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27" w:rsidRDefault="00E76827" w:rsidP="00E76827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E76827" w:rsidRDefault="00E76827" w:rsidP="00E7682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КАРАЧАЕВО-ЧЕРКЕССКАЯ РЕСПУБЛИКА</w:t>
      </w:r>
    </w:p>
    <w:p w:rsidR="00E76827" w:rsidRDefault="00E76827" w:rsidP="00E76827">
      <w:pPr>
        <w:rPr>
          <w:b/>
          <w:lang w:val="ru-RU"/>
        </w:rPr>
      </w:pPr>
    </w:p>
    <w:p w:rsidR="00E76827" w:rsidRDefault="00E76827" w:rsidP="00E76827">
      <w:pPr>
        <w:jc w:val="center"/>
        <w:rPr>
          <w:b/>
          <w:lang w:val="ru-RU"/>
        </w:rPr>
      </w:pPr>
      <w:r>
        <w:rPr>
          <w:b/>
          <w:lang w:val="ru-RU"/>
        </w:rPr>
        <w:t>СОВЕТ</w:t>
      </w:r>
    </w:p>
    <w:p w:rsidR="00E76827" w:rsidRDefault="00E76827" w:rsidP="00E76827">
      <w:pPr>
        <w:jc w:val="center"/>
        <w:rPr>
          <w:b/>
          <w:lang w:val="ru-RU"/>
        </w:rPr>
      </w:pPr>
      <w:r>
        <w:rPr>
          <w:b/>
          <w:lang w:val="ru-RU"/>
        </w:rPr>
        <w:t>ПРЕДГОРНЕНСКОГО СЕЛЬСКОГО ПОСЕЛЕНИЯ</w:t>
      </w:r>
    </w:p>
    <w:p w:rsidR="00E76827" w:rsidRDefault="00E76827" w:rsidP="00E76827">
      <w:pPr>
        <w:jc w:val="center"/>
        <w:rPr>
          <w:b/>
          <w:lang w:val="ru-RU"/>
        </w:rPr>
      </w:pPr>
      <w:r>
        <w:rPr>
          <w:b/>
          <w:lang w:val="ru-RU"/>
        </w:rPr>
        <w:t>УРУПСКОГО МУНИЦИПАЛЬНОГО РАЙОНА</w:t>
      </w:r>
    </w:p>
    <w:p w:rsidR="00E76827" w:rsidRDefault="00E76827" w:rsidP="00E76827">
      <w:pPr>
        <w:rPr>
          <w:lang w:val="ru-RU"/>
        </w:rPr>
      </w:pPr>
    </w:p>
    <w:p w:rsidR="00E76827" w:rsidRDefault="00E76827" w:rsidP="00E76827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РЕШЕНИЕ</w:t>
      </w:r>
    </w:p>
    <w:p w:rsidR="00E76827" w:rsidRDefault="00E76827" w:rsidP="00E76827">
      <w:pPr>
        <w:rPr>
          <w:b/>
          <w:lang w:val="ru-RU"/>
        </w:rPr>
      </w:pPr>
    </w:p>
    <w:p w:rsidR="00E76827" w:rsidRDefault="00E76827" w:rsidP="00E76827">
      <w:pPr>
        <w:rPr>
          <w:b/>
          <w:lang w:val="ru-RU"/>
        </w:rPr>
      </w:pPr>
    </w:p>
    <w:p w:rsidR="00E76827" w:rsidRDefault="00E76827" w:rsidP="00E76827">
      <w:pPr>
        <w:rPr>
          <w:b/>
          <w:lang w:val="ru-RU"/>
        </w:rPr>
      </w:pPr>
      <w:r>
        <w:rPr>
          <w:b/>
          <w:lang w:val="ru-RU"/>
        </w:rPr>
        <w:t xml:space="preserve">             2</w:t>
      </w:r>
      <w:r w:rsidR="003842B6">
        <w:rPr>
          <w:b/>
          <w:lang w:val="ru-RU"/>
        </w:rPr>
        <w:t>5</w:t>
      </w:r>
      <w:r>
        <w:rPr>
          <w:b/>
          <w:lang w:val="ru-RU"/>
        </w:rPr>
        <w:t>.12.201</w:t>
      </w:r>
      <w:r w:rsidR="0058137F">
        <w:rPr>
          <w:b/>
          <w:lang w:val="ru-RU"/>
        </w:rPr>
        <w:t>5</w:t>
      </w:r>
      <w:r>
        <w:rPr>
          <w:b/>
          <w:lang w:val="ru-RU"/>
        </w:rPr>
        <w:t xml:space="preserve">                               с. </w:t>
      </w:r>
      <w:proofErr w:type="gramStart"/>
      <w:r>
        <w:rPr>
          <w:b/>
          <w:lang w:val="ru-RU"/>
        </w:rPr>
        <w:t>Предгорное</w:t>
      </w:r>
      <w:proofErr w:type="gramEnd"/>
      <w:r>
        <w:rPr>
          <w:b/>
          <w:lang w:val="ru-RU"/>
        </w:rPr>
        <w:t xml:space="preserve">                                      № 3</w:t>
      </w:r>
      <w:r w:rsidR="003842B6">
        <w:rPr>
          <w:b/>
          <w:lang w:val="ru-RU"/>
        </w:rPr>
        <w:t>9</w:t>
      </w:r>
    </w:p>
    <w:p w:rsidR="00E76827" w:rsidRDefault="00E76827" w:rsidP="00E76827">
      <w:pPr>
        <w:rPr>
          <w:b/>
          <w:lang w:val="ru-RU"/>
        </w:rPr>
      </w:pPr>
    </w:p>
    <w:p w:rsidR="00E76827" w:rsidRDefault="00E76827" w:rsidP="00E76827">
      <w:pPr>
        <w:rPr>
          <w:b/>
          <w:lang w:val="ru-RU"/>
        </w:rPr>
      </w:pPr>
    </w:p>
    <w:p w:rsidR="00E76827" w:rsidRDefault="00E76827" w:rsidP="00E76827">
      <w:pPr>
        <w:rPr>
          <w:b/>
          <w:lang w:val="ru-RU"/>
        </w:rPr>
      </w:pPr>
    </w:p>
    <w:p w:rsidR="00E76827" w:rsidRDefault="00E76827" w:rsidP="005D3C2B">
      <w:pPr>
        <w:rPr>
          <w:b/>
          <w:lang w:val="ru-RU"/>
        </w:rPr>
      </w:pPr>
      <w:r>
        <w:rPr>
          <w:b/>
          <w:lang w:val="ru-RU"/>
        </w:rPr>
        <w:t xml:space="preserve">Об утверждении бюджета </w:t>
      </w:r>
      <w:proofErr w:type="spellStart"/>
      <w:r>
        <w:rPr>
          <w:b/>
          <w:lang w:val="ru-RU"/>
        </w:rPr>
        <w:t>Предгорненского</w:t>
      </w:r>
      <w:proofErr w:type="spellEnd"/>
      <w:r>
        <w:rPr>
          <w:b/>
          <w:lang w:val="ru-RU"/>
        </w:rPr>
        <w:t xml:space="preserve"> сельского</w:t>
      </w:r>
      <w:r w:rsidR="005D3C2B" w:rsidRPr="005D3C2B">
        <w:rPr>
          <w:b/>
          <w:lang w:val="ru-RU"/>
        </w:rPr>
        <w:t xml:space="preserve"> </w:t>
      </w:r>
      <w:bookmarkStart w:id="0" w:name="_GoBack"/>
      <w:bookmarkEnd w:id="0"/>
      <w:r>
        <w:rPr>
          <w:b/>
          <w:lang w:val="ru-RU"/>
        </w:rPr>
        <w:t>поселения на 201</w:t>
      </w:r>
      <w:r w:rsidR="0058137F">
        <w:rPr>
          <w:b/>
          <w:lang w:val="ru-RU"/>
        </w:rPr>
        <w:t>6</w:t>
      </w:r>
      <w:r>
        <w:rPr>
          <w:b/>
          <w:lang w:val="ru-RU"/>
        </w:rPr>
        <w:t xml:space="preserve"> год</w:t>
      </w:r>
    </w:p>
    <w:p w:rsidR="00E76827" w:rsidRDefault="00E76827" w:rsidP="00E76827">
      <w:pPr>
        <w:rPr>
          <w:lang w:val="ru-RU"/>
        </w:rPr>
      </w:pPr>
    </w:p>
    <w:p w:rsidR="00E76827" w:rsidRDefault="00E76827" w:rsidP="00E76827">
      <w:pPr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  <w:r>
        <w:rPr>
          <w:lang w:val="ru-RU"/>
        </w:rPr>
        <w:t xml:space="preserve">        В соответствии с Бюджетным кодексом Российской Федерации, Устава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 сельского поселения, Федеральным законом  № 131 от 06 октября 2003 года  «Об общих принципах органов местного самоуправления Российской Федерации», Сельский Совет 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</w:t>
      </w:r>
    </w:p>
    <w:p w:rsidR="00E76827" w:rsidRDefault="00E76827" w:rsidP="00E76827">
      <w:pPr>
        <w:rPr>
          <w:lang w:val="ru-RU"/>
        </w:rPr>
      </w:pPr>
    </w:p>
    <w:p w:rsidR="00E76827" w:rsidRDefault="00E76827" w:rsidP="00E76827">
      <w:pPr>
        <w:rPr>
          <w:lang w:val="ru-RU"/>
        </w:rPr>
      </w:pPr>
      <w:r>
        <w:rPr>
          <w:lang w:val="ru-RU"/>
        </w:rPr>
        <w:t>РЕШИЛ:</w:t>
      </w: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1. Утвердить бюджет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 (местный бюджет) на 201</w:t>
      </w:r>
      <w:r w:rsidR="003842B6">
        <w:rPr>
          <w:lang w:val="ru-RU"/>
        </w:rPr>
        <w:t>6</w:t>
      </w:r>
      <w:r>
        <w:rPr>
          <w:lang w:val="ru-RU"/>
        </w:rPr>
        <w:t xml:space="preserve"> год, по расходам в сумме </w:t>
      </w:r>
      <w:r w:rsidR="003842B6">
        <w:rPr>
          <w:lang w:val="ru-RU"/>
        </w:rPr>
        <w:t>2302,0</w:t>
      </w:r>
      <w:r>
        <w:rPr>
          <w:lang w:val="ru-RU"/>
        </w:rPr>
        <w:t xml:space="preserve"> тыс. рублей и доходам в сумме </w:t>
      </w:r>
      <w:r w:rsidR="003842B6">
        <w:rPr>
          <w:lang w:val="ru-RU"/>
        </w:rPr>
        <w:t>2302,0</w:t>
      </w:r>
      <w:r>
        <w:rPr>
          <w:lang w:val="ru-RU"/>
        </w:rPr>
        <w:t xml:space="preserve"> тыс. рублей.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Установить общий объем текущих расходов местного бюджета на 201</w:t>
      </w:r>
      <w:r w:rsidR="003842B6">
        <w:rPr>
          <w:lang w:val="ru-RU"/>
        </w:rPr>
        <w:t>6</w:t>
      </w:r>
      <w:r>
        <w:rPr>
          <w:lang w:val="ru-RU"/>
        </w:rPr>
        <w:t xml:space="preserve"> год в сумме </w:t>
      </w:r>
      <w:r w:rsidR="003842B6">
        <w:rPr>
          <w:lang w:val="ru-RU"/>
        </w:rPr>
        <w:t>2302,0</w:t>
      </w:r>
      <w:r>
        <w:rPr>
          <w:lang w:val="ru-RU"/>
        </w:rPr>
        <w:t xml:space="preserve"> тыс. руб.,  общий объем капитальных расходов местного бюджета на 201</w:t>
      </w:r>
      <w:r w:rsidR="003842B6">
        <w:rPr>
          <w:lang w:val="ru-RU"/>
        </w:rPr>
        <w:t>6</w:t>
      </w:r>
      <w:r>
        <w:rPr>
          <w:lang w:val="ru-RU"/>
        </w:rPr>
        <w:t xml:space="preserve"> год в сумме 0  рублей.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Статья 2. Установить, что доходы местного бюджета, поступающие в 201</w:t>
      </w:r>
      <w:r w:rsidR="003842B6">
        <w:rPr>
          <w:lang w:val="ru-RU"/>
        </w:rPr>
        <w:t>6</w:t>
      </w:r>
      <w:r>
        <w:rPr>
          <w:lang w:val="ru-RU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Бюджетным кодексом Российской Федерации и Законом Карачаево-Черкесской Республики «О межбюджетных отношениях в Карачаево-Черкесской Республике»</w:t>
      </w:r>
      <w:proofErr w:type="gramStart"/>
      <w:r>
        <w:rPr>
          <w:lang w:val="ru-RU"/>
        </w:rPr>
        <w:t xml:space="preserve"> :</w:t>
      </w:r>
      <w:proofErr w:type="gramEnd"/>
    </w:p>
    <w:p w:rsidR="00E76827" w:rsidRDefault="00E76827" w:rsidP="00E76827">
      <w:pPr>
        <w:ind w:firstLine="708"/>
        <w:jc w:val="both"/>
        <w:rPr>
          <w:i/>
          <w:lang w:val="ru-RU"/>
        </w:rPr>
      </w:pPr>
      <w:r>
        <w:rPr>
          <w:lang w:val="ru-RU"/>
        </w:rPr>
        <w:t xml:space="preserve">-налога на доходы физических лиц - по нормативу 10.5 процентов 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-земельного налога, взимаемого на территории поселений - по нормативу 100 процентов 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-налога на имущество физических лиц, взимаемого на территории поселений - по нормативу 100 процентов 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-доходов от сдачи в аренду имущества, находящегося в собственности поселени</w:t>
      </w:r>
      <w:proofErr w:type="gramStart"/>
      <w:r>
        <w:rPr>
          <w:lang w:val="ru-RU"/>
        </w:rPr>
        <w:t>й–</w:t>
      </w:r>
      <w:proofErr w:type="gramEnd"/>
      <w:r>
        <w:rPr>
          <w:lang w:val="ru-RU"/>
        </w:rPr>
        <w:t xml:space="preserve"> по нормативу 100 %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-поступления от продажи имущества, находящегося в муниципальной собственности </w:t>
      </w:r>
      <w:proofErr w:type="gramStart"/>
      <w:r>
        <w:rPr>
          <w:lang w:val="ru-RU"/>
        </w:rPr>
        <w:t>–п</w:t>
      </w:r>
      <w:proofErr w:type="gramEnd"/>
      <w:r>
        <w:rPr>
          <w:lang w:val="ru-RU"/>
        </w:rPr>
        <w:t>о нормативу 100%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- дотации на выравнивание уровня бюджетной обеспеченности поселений–по нормативу 100%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  -субвенции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proofErr w:type="gramStart"/>
      <w:r>
        <w:rPr>
          <w:lang w:val="ru-RU"/>
        </w:rPr>
        <w:t>–п</w:t>
      </w:r>
      <w:proofErr w:type="gramEnd"/>
      <w:r>
        <w:rPr>
          <w:lang w:val="ru-RU"/>
        </w:rPr>
        <w:t>о нормативу 100%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-субвенции бюджетам сельских поселений на выполнение полномочий по государственной регистрации актов гражданского состояния </w:t>
      </w:r>
      <w:proofErr w:type="gramStart"/>
      <w:r>
        <w:rPr>
          <w:lang w:val="ru-RU"/>
        </w:rPr>
        <w:t>–п</w:t>
      </w:r>
      <w:proofErr w:type="gramEnd"/>
      <w:r>
        <w:rPr>
          <w:lang w:val="ru-RU"/>
        </w:rPr>
        <w:t>о нормативу 100%</w:t>
      </w: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-отмененных налогов и сборов и сумм погашения налоговой задолженности </w:t>
      </w:r>
    </w:p>
    <w:p w:rsidR="00E76827" w:rsidRDefault="00E76827" w:rsidP="00E76827">
      <w:pPr>
        <w:jc w:val="both"/>
        <w:rPr>
          <w:lang w:val="ru-RU"/>
        </w:rPr>
      </w:pPr>
      <w:r>
        <w:rPr>
          <w:lang w:val="ru-RU"/>
        </w:rPr>
        <w:t>прошлых  лет в соответствии с нормативами отчислений согласно законодательству субъекта Российской Федерации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-доходов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3. </w:t>
      </w:r>
      <w:proofErr w:type="gramStart"/>
      <w:r>
        <w:rPr>
          <w:lang w:val="ru-RU"/>
        </w:rPr>
        <w:t xml:space="preserve">Закрепить доходные источники бюджета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 согласно приложению 1 к настоящему решению за главными </w:t>
      </w:r>
      <w:proofErr w:type="spellStart"/>
      <w:r>
        <w:rPr>
          <w:lang w:val="ru-RU"/>
        </w:rPr>
        <w:t>администра</w:t>
      </w:r>
      <w:proofErr w:type="spellEnd"/>
      <w:r>
        <w:rPr>
          <w:lang w:val="ru-RU"/>
        </w:rPr>
        <w:t>-торами доходов местного бюджета</w:t>
      </w:r>
      <w:r w:rsidR="003842B6">
        <w:rPr>
          <w:lang w:val="ru-RU"/>
        </w:rPr>
        <w:t xml:space="preserve"> </w:t>
      </w:r>
      <w:r>
        <w:rPr>
          <w:lang w:val="ru-RU"/>
        </w:rPr>
        <w:t xml:space="preserve">органами государственной власти и органами местного самоуправления, осуществляющими в соответствии с законодательством Российской Федерации контроль за правильностью  исчисления, полнотой и своевременностью уплаты, начисления, учета, взыскания и принятия решений о возврате излишне уплаченных (взысканных) платежей в бюджет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поселения, пеней и</w:t>
      </w:r>
      <w:proofErr w:type="gramEnd"/>
      <w:r>
        <w:rPr>
          <w:lang w:val="ru-RU"/>
        </w:rPr>
        <w:t xml:space="preserve"> штрафов по ним.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Сельский Совет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 вправе в случае изменения функций органов исполнительной власти уточнять закрепленные за ними основные источники  доходов бюджетов сельского поселения, предусмотренные приложением № 1 к настоящему решению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Статья 4. Учесть в местном бюджете на 201</w:t>
      </w:r>
      <w:r w:rsidR="003842B6">
        <w:rPr>
          <w:lang w:val="ru-RU"/>
        </w:rPr>
        <w:t>6</w:t>
      </w:r>
      <w:r>
        <w:rPr>
          <w:lang w:val="ru-RU"/>
        </w:rPr>
        <w:t xml:space="preserve"> год поступления доходов по основным источникам в объеме согласно приложению 2 к настоящему Решению.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5. </w:t>
      </w:r>
      <w:proofErr w:type="gramStart"/>
      <w:r>
        <w:rPr>
          <w:lang w:val="ru-RU"/>
        </w:rPr>
        <w:t>Установить, что средства, полученные бюджетными учреждениями, находящимися в ведении органов местного самоуправления сельского поселения и финансируемыми за счет средств местного бюджета,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бюджетными учреждениями в соответствии со сметами доходов и расходов 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пределах</w:t>
      </w:r>
      <w:proofErr w:type="gramEnd"/>
      <w:r>
        <w:rPr>
          <w:lang w:val="ru-RU"/>
        </w:rPr>
        <w:t xml:space="preserve"> остатков средств на их лицевых счетах.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Установить, что заключение и оплата бюджетными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6. Утвердить  распределение бюджетных ассигнований бюджета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 на 201</w:t>
      </w:r>
      <w:r w:rsidR="003842B6">
        <w:rPr>
          <w:lang w:val="ru-RU"/>
        </w:rPr>
        <w:t>6</w:t>
      </w:r>
      <w:r>
        <w:rPr>
          <w:lang w:val="ru-RU"/>
        </w:rPr>
        <w:t xml:space="preserve"> год по разделам, подразделам классификации расходов бюджетов согласно приложению 3 к настоящему Решению.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Статья 7. Утвердить распределение расходов местного бюджета на 201</w:t>
      </w:r>
      <w:r w:rsidR="003842B6">
        <w:rPr>
          <w:lang w:val="ru-RU"/>
        </w:rPr>
        <w:t>6</w:t>
      </w:r>
      <w:r>
        <w:rPr>
          <w:lang w:val="ru-RU"/>
        </w:rPr>
        <w:t xml:space="preserve"> год по ведомственной классификации расходов бюджетов согласно приложению 4 к настоящему решению.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8. </w:t>
      </w:r>
      <w:proofErr w:type="gramStart"/>
      <w:r>
        <w:rPr>
          <w:lang w:val="ru-RU"/>
        </w:rPr>
        <w:t>Установить, что заключение и оплата бюджетными учреждениями и органами местного самоуправления сельского поселения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бюджетными учреждениями и органами местного самоуправления сельского поселения сверх утвержденных им лимитов </w:t>
      </w:r>
      <w:r>
        <w:rPr>
          <w:lang w:val="ru-RU"/>
        </w:rPr>
        <w:lastRenderedPageBreak/>
        <w:t>бюджетных обязательств, не подлежат оплате за счет средств местного бюджета на 201</w:t>
      </w:r>
      <w:r w:rsidR="003842B6">
        <w:rPr>
          <w:lang w:val="ru-RU"/>
        </w:rPr>
        <w:t xml:space="preserve">6 </w:t>
      </w:r>
      <w:r>
        <w:rPr>
          <w:lang w:val="ru-RU"/>
        </w:rPr>
        <w:t>год.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Учет обязательств, подлежащих исполнению за счет средств местного бюджета бюджетными учреждениями и органами местного самоуправления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бюджетных учреждений и органов местного самоуправления сельского поселения,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Договор, заключенный бюджетным учреждением или органом местного самоуправления сельского поселения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>
        <w:rPr>
          <w:lang w:val="ru-RU"/>
        </w:rPr>
        <w:t>недействительными</w:t>
      </w:r>
      <w:proofErr w:type="gramEnd"/>
      <w:r>
        <w:rPr>
          <w:lang w:val="ru-RU"/>
        </w:rPr>
        <w:t xml:space="preserve"> 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Статья 9. Органы местного самоуправления сельского поселения не вправе принимать в 201</w:t>
      </w:r>
      <w:r w:rsidR="003842B6">
        <w:rPr>
          <w:lang w:val="ru-RU"/>
        </w:rPr>
        <w:t>6</w:t>
      </w:r>
      <w:r>
        <w:rPr>
          <w:lang w:val="ru-RU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сельского поселения.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10. </w:t>
      </w:r>
      <w:proofErr w:type="gramStart"/>
      <w:r>
        <w:rPr>
          <w:lang w:val="ru-RU"/>
        </w:rPr>
        <w:t>Нормативные и иные правовые акты органов местного самоуправления сельского поселения, влекущие дополнительные расходы за счет средств местного бюджета на 201</w:t>
      </w:r>
      <w:r w:rsidR="003842B6">
        <w:rPr>
          <w:lang w:val="ru-RU"/>
        </w:rPr>
        <w:t>6</w:t>
      </w:r>
      <w:r>
        <w:rPr>
          <w:lang w:val="ru-RU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3842B6">
        <w:rPr>
          <w:lang w:val="ru-RU"/>
        </w:rPr>
        <w:t>6</w:t>
      </w:r>
      <w:r>
        <w:rPr>
          <w:lang w:val="ru-RU"/>
        </w:rPr>
        <w:t>_год, а также после внесения соответствующих изменений в</w:t>
      </w:r>
      <w:proofErr w:type="gramEnd"/>
      <w:r>
        <w:rPr>
          <w:lang w:val="ru-RU"/>
        </w:rPr>
        <w:t xml:space="preserve"> настоящее Решение.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</w:t>
      </w:r>
      <w:r w:rsidR="003842B6">
        <w:rPr>
          <w:lang w:val="ru-RU"/>
        </w:rPr>
        <w:t>6</w:t>
      </w:r>
      <w:r>
        <w:rPr>
          <w:lang w:val="ru-RU"/>
        </w:rPr>
        <w:t xml:space="preserve"> год.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Статья 11 .Установить, что средства, полученные от предпринимательской и иной приносящей доход деятельности, не могут быть направлены сельским поселением  на создание других организаций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12. Совет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 своим решением вправе в ходе исполнения бюджета вносить по представлению бюджетополучателей изменения в рамках бюджетного законодательства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:  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-ведомственную структуру расходов  бюджета сельского поселения в случае передачи полномочий по финансированию отдельных учреждений, мероприятий, или видов расходов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-ведомственную, функциональную и экономическую структуры расходов бюджета сельского поселения-при передаче органам местного самоуправления в порядке регулирования межбюджетных отношений средств на осуществление отдельных государственных полномочий</w:t>
      </w:r>
    </w:p>
    <w:p w:rsidR="00E76827" w:rsidRDefault="00E76827" w:rsidP="00E76827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-ведомственную, функциональную и экономические структуры расходов бюджета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 путем уменьшения ассигнований на сумму, израсходованную получателем бюджетных средств незаконно или не по целевому назначению - по предписаниям Министерства финансов Карачаево-Черкесской </w:t>
      </w:r>
      <w:proofErr w:type="spellStart"/>
      <w:r>
        <w:rPr>
          <w:lang w:val="ru-RU"/>
        </w:rPr>
        <w:t>респуб</w:t>
      </w:r>
      <w:proofErr w:type="spellEnd"/>
      <w:r>
        <w:rPr>
          <w:lang w:val="ru-RU"/>
        </w:rPr>
        <w:t>-лике, Контрольно-счетной палаты Карачаево-Черкесской республики</w:t>
      </w:r>
      <w:proofErr w:type="gramEnd"/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-экономическую структуру расходов бюджета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 - в случае  образования в ходе исполнения бюджета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</w:t>
      </w:r>
      <w:r>
        <w:rPr>
          <w:lang w:val="ru-RU"/>
        </w:rPr>
        <w:lastRenderedPageBreak/>
        <w:t>поселения на 201</w:t>
      </w:r>
      <w:r w:rsidR="003842B6">
        <w:rPr>
          <w:lang w:val="ru-RU"/>
        </w:rPr>
        <w:t>6</w:t>
      </w:r>
      <w:r>
        <w:rPr>
          <w:lang w:val="ru-RU"/>
        </w:rPr>
        <w:t xml:space="preserve"> год экономии по отдельным статьям экономической классификации расходов бюджетов Российской Федерации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-функциональную и экономическую структуры расходов бюджета сельского муниципального образования по денежным обязательствам получателей бюджетных средств на основании исполнительных листов судебных органов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-ведомственную, функциональную и экономическую структуры расходов бюджета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 – на суммы средств, выделяемых бюджетам сельских поселений за счет резервных фондов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-в иных случаях, установленных федеральным бюджетным законодательством  и законодательством Карачаево-Черкесской республики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13. Предусмотреть в составе расходов бюджета </w:t>
      </w: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 дотации бюджетам поселений на выравнивание уровня бюджетной обеспеченности в сумме </w:t>
      </w:r>
      <w:r w:rsidR="003842B6">
        <w:rPr>
          <w:lang w:val="ru-RU"/>
        </w:rPr>
        <w:t>1741,4</w:t>
      </w:r>
      <w:r>
        <w:rPr>
          <w:lang w:val="ru-RU"/>
        </w:rPr>
        <w:t xml:space="preserve"> тыс.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;  субвенции бюджетам поселений на осуществление первичного воинского учета на территориях, где отсутствуют военные комиссариаты в сумме 6</w:t>
      </w:r>
      <w:r w:rsidR="003842B6">
        <w:rPr>
          <w:lang w:val="ru-RU"/>
        </w:rPr>
        <w:t>8</w:t>
      </w:r>
      <w:r>
        <w:rPr>
          <w:lang w:val="ru-RU"/>
        </w:rPr>
        <w:t>,3 тыс. руб.;  субвенции бюджетам сельских поселений на государственную регистрацию актов гражданского состояния в сумме 0,</w:t>
      </w:r>
      <w:r w:rsidR="003842B6">
        <w:rPr>
          <w:lang w:val="ru-RU"/>
        </w:rPr>
        <w:t>3</w:t>
      </w:r>
      <w:r>
        <w:rPr>
          <w:lang w:val="ru-RU"/>
        </w:rPr>
        <w:t xml:space="preserve"> тыс. руб.</w:t>
      </w:r>
      <w:proofErr w:type="gramStart"/>
      <w:r>
        <w:rPr>
          <w:lang w:val="ru-RU"/>
        </w:rPr>
        <w:t xml:space="preserve"> ;</w:t>
      </w:r>
      <w:proofErr w:type="gramEnd"/>
      <w:r>
        <w:rPr>
          <w:lang w:val="ru-RU"/>
        </w:rPr>
        <w:t xml:space="preserve"> 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>Статья 14. Настоящее Решение вступает в силу с 01.01.201</w:t>
      </w:r>
      <w:r w:rsidR="003842B6">
        <w:rPr>
          <w:lang w:val="ru-RU"/>
        </w:rPr>
        <w:t>6</w:t>
      </w:r>
      <w:r>
        <w:rPr>
          <w:lang w:val="ru-RU"/>
        </w:rPr>
        <w:t xml:space="preserve"> года</w:t>
      </w: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Статья 15. В соответствии со ст. 5 Бюджетного кодекса Российской Федерации </w:t>
      </w:r>
    </w:p>
    <w:p w:rsidR="00E76827" w:rsidRDefault="00E76827" w:rsidP="00E76827">
      <w:pPr>
        <w:ind w:firstLine="708"/>
        <w:jc w:val="both"/>
        <w:rPr>
          <w:lang w:val="ru-RU"/>
        </w:rPr>
      </w:pPr>
      <w:r>
        <w:rPr>
          <w:lang w:val="ru-RU"/>
        </w:rPr>
        <w:t xml:space="preserve">настоящее решение подлежит официальному опубликованию не позднее 10 дней </w:t>
      </w: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ind w:firstLine="708"/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  <w:r>
        <w:rPr>
          <w:lang w:val="ru-RU"/>
        </w:rPr>
        <w:t>Председатель Совета</w:t>
      </w:r>
    </w:p>
    <w:p w:rsidR="00E76827" w:rsidRDefault="00E76827" w:rsidP="00E76827">
      <w:pPr>
        <w:jc w:val="both"/>
        <w:rPr>
          <w:lang w:val="ru-RU"/>
        </w:rPr>
      </w:pPr>
      <w:proofErr w:type="spellStart"/>
      <w:r>
        <w:rPr>
          <w:lang w:val="ru-RU"/>
        </w:rPr>
        <w:t>Предгорненского</w:t>
      </w:r>
      <w:proofErr w:type="spellEnd"/>
      <w:r>
        <w:rPr>
          <w:lang w:val="ru-RU"/>
        </w:rPr>
        <w:t xml:space="preserve"> сельского поселения</w:t>
      </w:r>
      <w:r>
        <w:rPr>
          <w:lang w:val="ru-RU"/>
        </w:rPr>
        <w:tab/>
      </w:r>
      <w:r>
        <w:rPr>
          <w:lang w:val="ru-RU"/>
        </w:rPr>
        <w:tab/>
        <w:t xml:space="preserve">             </w:t>
      </w:r>
      <w:r>
        <w:rPr>
          <w:lang w:val="ru-RU"/>
        </w:rPr>
        <w:tab/>
        <w:t xml:space="preserve">Р. К. </w:t>
      </w:r>
      <w:proofErr w:type="spellStart"/>
      <w:r>
        <w:rPr>
          <w:lang w:val="ru-RU"/>
        </w:rPr>
        <w:t>Хубиев</w:t>
      </w:r>
      <w:proofErr w:type="spellEnd"/>
      <w:r>
        <w:rPr>
          <w:lang w:val="ru-RU"/>
        </w:rPr>
        <w:t xml:space="preserve"> </w:t>
      </w: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E76827" w:rsidRDefault="00E76827" w:rsidP="00E76827">
      <w:pPr>
        <w:jc w:val="both"/>
        <w:rPr>
          <w:lang w:val="ru-RU"/>
        </w:rPr>
      </w:pPr>
    </w:p>
    <w:p w:rsidR="00447AFD" w:rsidRPr="00E76827" w:rsidRDefault="00447AFD" w:rsidP="00447AFD">
      <w:pPr>
        <w:rPr>
          <w:lang w:val="ru-RU" w:eastAsia="ru-RU"/>
        </w:rPr>
      </w:pPr>
    </w:p>
    <w:p w:rsidR="00447AFD" w:rsidRPr="00E76827" w:rsidRDefault="00447AFD" w:rsidP="00447AFD">
      <w:pPr>
        <w:rPr>
          <w:lang w:val="ru-RU" w:eastAsia="ru-RU"/>
        </w:rPr>
      </w:pPr>
    </w:p>
    <w:p w:rsidR="00447AFD" w:rsidRPr="00E76827" w:rsidRDefault="00447AFD" w:rsidP="00447AFD">
      <w:pPr>
        <w:rPr>
          <w:lang w:val="ru-RU" w:eastAsia="ru-RU"/>
        </w:rPr>
      </w:pPr>
    </w:p>
    <w:sectPr w:rsidR="00447AFD" w:rsidRPr="00E7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F3"/>
    <w:rsid w:val="003842B6"/>
    <w:rsid w:val="00447AFD"/>
    <w:rsid w:val="0058137F"/>
    <w:rsid w:val="005D3C2B"/>
    <w:rsid w:val="00813F60"/>
    <w:rsid w:val="00A4367C"/>
    <w:rsid w:val="00BF2600"/>
    <w:rsid w:val="00E70DF3"/>
    <w:rsid w:val="00E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 Акперов</cp:lastModifiedBy>
  <cp:revision>9</cp:revision>
  <dcterms:created xsi:type="dcterms:W3CDTF">2015-12-29T12:17:00Z</dcterms:created>
  <dcterms:modified xsi:type="dcterms:W3CDTF">2016-04-23T20:58:00Z</dcterms:modified>
</cp:coreProperties>
</file>