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20" w:rsidRPr="00FA6FDF" w:rsidRDefault="004D56F9" w:rsidP="00FA6FDF">
      <w:pPr>
        <w:jc w:val="center"/>
        <w:rPr>
          <w:rFonts w:ascii="Times New Roman" w:hAnsi="Times New Roman" w:cs="Times New Roman"/>
          <w:b/>
          <w:sz w:val="24"/>
          <w:szCs w:val="24"/>
        </w:rPr>
      </w:pPr>
      <w:r>
        <w:rPr>
          <w:rFonts w:ascii="Times New Roman" w:hAnsi="Times New Roman" w:cs="Times New Roman"/>
          <w:b/>
          <w:sz w:val="24"/>
          <w:szCs w:val="24"/>
        </w:rPr>
        <w:t>Для чего нужно устанавливать границы</w:t>
      </w:r>
    </w:p>
    <w:p w:rsidR="008D64BB" w:rsidRDefault="0087443B" w:rsidP="004D56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Нередко между соседями возникают споры о том, где проходит граница между участками. </w:t>
      </w:r>
      <w:r w:rsidR="004D56F9">
        <w:rPr>
          <w:rFonts w:ascii="Times New Roman" w:hAnsi="Times New Roman" w:cs="Times New Roman"/>
          <w:sz w:val="24"/>
          <w:szCs w:val="24"/>
        </w:rPr>
        <w:t>Чтобы точно быть уверенным в границах, нужно провести межевание.</w:t>
      </w:r>
    </w:p>
    <w:p w:rsidR="00B01520" w:rsidRDefault="00CE397B" w:rsidP="00B01520">
      <w:pPr>
        <w:spacing w:after="0" w:line="360" w:lineRule="auto"/>
        <w:ind w:firstLine="709"/>
        <w:jc w:val="both"/>
        <w:rPr>
          <w:rFonts w:ascii="Times New Roman" w:hAnsi="Times New Roman" w:cs="Times New Roman"/>
          <w:sz w:val="24"/>
          <w:szCs w:val="24"/>
        </w:rPr>
      </w:pPr>
      <w:r w:rsidRPr="00CE397B">
        <w:rPr>
          <w:rFonts w:ascii="Times New Roman" w:hAnsi="Times New Roman" w:cs="Times New Roman"/>
          <w:sz w:val="24"/>
          <w:szCs w:val="24"/>
        </w:rPr>
        <w:t xml:space="preserve">Межевание земли - это комплекс кадастровых работ по установлению и закреплению границ участка, определению его площади и местоположения, а также подготовка соответствующих документов по окончании работ. </w:t>
      </w:r>
    </w:p>
    <w:p w:rsidR="00CE397B" w:rsidRPr="00CE397B" w:rsidRDefault="004D56F9" w:rsidP="00B015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Использование участка без юридически установленных границ может повлечь споры между соседями,</w:t>
      </w:r>
      <w:r w:rsidR="00CE397B" w:rsidRPr="00CE397B">
        <w:rPr>
          <w:rFonts w:ascii="Times New Roman" w:hAnsi="Times New Roman" w:cs="Times New Roman"/>
          <w:sz w:val="24"/>
          <w:szCs w:val="24"/>
        </w:rPr>
        <w:t xml:space="preserve"> существуют риски захвата части чужой территории</w:t>
      </w:r>
      <w:r>
        <w:rPr>
          <w:rFonts w:ascii="Times New Roman" w:hAnsi="Times New Roman" w:cs="Times New Roman"/>
          <w:sz w:val="24"/>
          <w:szCs w:val="24"/>
        </w:rPr>
        <w:t>. Кроме того, может идти неправильное начисление налога.</w:t>
      </w:r>
    </w:p>
    <w:p w:rsidR="00CE397B" w:rsidRPr="00CE397B" w:rsidRDefault="00CE397B" w:rsidP="00CE397B">
      <w:pPr>
        <w:spacing w:after="0" w:line="360" w:lineRule="auto"/>
        <w:ind w:firstLine="709"/>
        <w:jc w:val="both"/>
        <w:rPr>
          <w:rFonts w:ascii="Times New Roman" w:hAnsi="Times New Roman" w:cs="Times New Roman"/>
          <w:sz w:val="24"/>
          <w:szCs w:val="24"/>
        </w:rPr>
      </w:pPr>
      <w:r w:rsidRPr="00CE397B">
        <w:rPr>
          <w:rFonts w:ascii="Times New Roman" w:hAnsi="Times New Roman" w:cs="Times New Roman"/>
          <w:sz w:val="24"/>
          <w:szCs w:val="24"/>
        </w:rPr>
        <w:t>Процедура уточнения границ земельного участка предназначена для тех случаев, когда права на земельный участок оформлены: есть кадастровый номер земельного участка и</w:t>
      </w:r>
      <w:r w:rsidR="00AC7DC5">
        <w:rPr>
          <w:rFonts w:ascii="Times New Roman" w:hAnsi="Times New Roman" w:cs="Times New Roman"/>
          <w:sz w:val="24"/>
          <w:szCs w:val="24"/>
        </w:rPr>
        <w:t xml:space="preserve"> правоустанавливающий документ, о</w:t>
      </w:r>
      <w:r w:rsidRPr="00CE397B">
        <w:rPr>
          <w:rFonts w:ascii="Times New Roman" w:hAnsi="Times New Roman" w:cs="Times New Roman"/>
          <w:sz w:val="24"/>
          <w:szCs w:val="24"/>
        </w:rPr>
        <w:t>днако границы и площадь земельного участка не установлены в соответствии с требованиями</w:t>
      </w:r>
      <w:r>
        <w:rPr>
          <w:rFonts w:ascii="Times New Roman" w:hAnsi="Times New Roman" w:cs="Times New Roman"/>
          <w:sz w:val="24"/>
          <w:szCs w:val="24"/>
        </w:rPr>
        <w:t xml:space="preserve"> </w:t>
      </w:r>
      <w:r w:rsidRPr="00CE397B">
        <w:rPr>
          <w:rFonts w:ascii="Times New Roman" w:hAnsi="Times New Roman" w:cs="Times New Roman"/>
          <w:sz w:val="24"/>
          <w:szCs w:val="24"/>
        </w:rPr>
        <w:t>законодательства. Это, в основном, земельные участки, которые были предоставлены для ведения садоводства, личного подсобного или дачного хозяйства, а также огородничества, индивидуального гаражного или индивидуального жилищного строительства.</w:t>
      </w:r>
    </w:p>
    <w:p w:rsidR="00CE397B" w:rsidRPr="00CE397B" w:rsidRDefault="00CE397B" w:rsidP="00CE397B">
      <w:pPr>
        <w:spacing w:after="0" w:line="360" w:lineRule="auto"/>
        <w:ind w:firstLine="709"/>
        <w:jc w:val="both"/>
        <w:rPr>
          <w:rFonts w:ascii="Times New Roman" w:hAnsi="Times New Roman" w:cs="Times New Roman"/>
          <w:sz w:val="24"/>
          <w:szCs w:val="24"/>
        </w:rPr>
      </w:pPr>
      <w:r w:rsidRPr="00CE397B">
        <w:rPr>
          <w:rFonts w:ascii="Times New Roman" w:hAnsi="Times New Roman" w:cs="Times New Roman"/>
          <w:sz w:val="24"/>
          <w:szCs w:val="24"/>
        </w:rPr>
        <w:t>Для начала собственнику следует убедиться в том, что участку действительно требуется процедура межевания. Это можно сделать на сайте Росреестра с помощью бесплатного справочного сервиса "Публичная кадастровая карта". Найти интересующий объект можно по кадастровому номеру или по адресу фактического местонахождения. Если местоположение границ земельного участка установлено, то это будет отражено на карте.</w:t>
      </w:r>
    </w:p>
    <w:p w:rsidR="002F344D" w:rsidRDefault="00CE397B" w:rsidP="00B01520">
      <w:pPr>
        <w:widowControl w:val="0"/>
        <w:spacing w:after="0" w:line="360" w:lineRule="auto"/>
        <w:ind w:firstLine="709"/>
        <w:jc w:val="both"/>
        <w:rPr>
          <w:rFonts w:ascii="Times New Roman" w:hAnsi="Times New Roman" w:cs="Times New Roman"/>
          <w:sz w:val="24"/>
          <w:szCs w:val="24"/>
        </w:rPr>
      </w:pPr>
      <w:r w:rsidRPr="00CE397B">
        <w:rPr>
          <w:rFonts w:ascii="Times New Roman" w:hAnsi="Times New Roman" w:cs="Times New Roman"/>
          <w:sz w:val="24"/>
          <w:szCs w:val="24"/>
        </w:rPr>
        <w:t>Если границы участка не уточнены, необходимо обращаться к кадастровому инженеру для подготовки межевого плана. Уточнение границ проводится с выездом инженера на местность и согласованием границ с правообладателями смежных земельных участков. Тем самым гарантирует дальнейшее правомерное использование земельного участка.</w:t>
      </w:r>
    </w:p>
    <w:p w:rsidR="00C42ABA" w:rsidRDefault="00C42ABA" w:rsidP="00B0152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того, как кадастровый инженер подготовит межевой план, собственнику необходимо </w:t>
      </w:r>
      <w:r w:rsidR="0060402C">
        <w:rPr>
          <w:rFonts w:ascii="Times New Roman" w:hAnsi="Times New Roman" w:cs="Times New Roman"/>
          <w:sz w:val="24"/>
          <w:szCs w:val="24"/>
        </w:rPr>
        <w:t xml:space="preserve">подать заявление </w:t>
      </w:r>
      <w:r>
        <w:rPr>
          <w:rFonts w:ascii="Times New Roman" w:hAnsi="Times New Roman" w:cs="Times New Roman"/>
          <w:sz w:val="24"/>
          <w:szCs w:val="24"/>
        </w:rPr>
        <w:t xml:space="preserve">в МФЦ. После оформления правообладатель получает выписку из Единого государственного реестра недвижимости, которая подтверждает официальное внесение сведений о границах земельного участка.  </w:t>
      </w:r>
    </w:p>
    <w:p w:rsidR="00024DC6" w:rsidRDefault="00024DC6" w:rsidP="00B01520">
      <w:pPr>
        <w:widowControl w:val="0"/>
        <w:spacing w:after="0" w:line="360" w:lineRule="auto"/>
        <w:ind w:firstLine="709"/>
        <w:jc w:val="both"/>
        <w:rPr>
          <w:rFonts w:ascii="Times New Roman" w:hAnsi="Times New Roman" w:cs="Times New Roman"/>
          <w:sz w:val="24"/>
          <w:szCs w:val="24"/>
        </w:rPr>
      </w:pPr>
    </w:p>
    <w:p w:rsidR="00024DC6" w:rsidRDefault="00024DC6" w:rsidP="00024DC6">
      <w:pPr>
        <w:spacing w:after="0"/>
        <w:ind w:firstLine="709"/>
        <w:jc w:val="right"/>
        <w:rPr>
          <w:rFonts w:ascii="Times New Roman" w:hAnsi="Times New Roman" w:cs="Times New Roman"/>
          <w:b/>
          <w:sz w:val="24"/>
          <w:szCs w:val="24"/>
        </w:rPr>
      </w:pPr>
      <w:r>
        <w:rPr>
          <w:rFonts w:ascii="Times New Roman" w:hAnsi="Times New Roman" w:cs="Times New Roman"/>
          <w:b/>
          <w:sz w:val="24"/>
          <w:szCs w:val="24"/>
        </w:rPr>
        <w:t>Пресс-служба Кадастровой палаты по Карачаево-Черкесской Республике</w:t>
      </w:r>
    </w:p>
    <w:p w:rsidR="00024DC6" w:rsidRPr="00CE397B" w:rsidRDefault="00024DC6" w:rsidP="00B01520">
      <w:pPr>
        <w:widowControl w:val="0"/>
        <w:spacing w:after="0" w:line="360" w:lineRule="auto"/>
        <w:ind w:firstLine="709"/>
        <w:jc w:val="both"/>
        <w:rPr>
          <w:rFonts w:ascii="Times New Roman" w:hAnsi="Times New Roman" w:cs="Times New Roman"/>
          <w:sz w:val="24"/>
          <w:szCs w:val="24"/>
        </w:rPr>
      </w:pPr>
      <w:bookmarkStart w:id="0" w:name="_GoBack"/>
      <w:bookmarkEnd w:id="0"/>
    </w:p>
    <w:sectPr w:rsidR="00024DC6" w:rsidRPr="00CE3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0D"/>
    <w:rsid w:val="00024DC6"/>
    <w:rsid w:val="002F344D"/>
    <w:rsid w:val="003346EF"/>
    <w:rsid w:val="004D56F9"/>
    <w:rsid w:val="005F390D"/>
    <w:rsid w:val="0060402C"/>
    <w:rsid w:val="00781CE7"/>
    <w:rsid w:val="0087443B"/>
    <w:rsid w:val="008D64BB"/>
    <w:rsid w:val="009820C9"/>
    <w:rsid w:val="00AC7DC5"/>
    <w:rsid w:val="00B01520"/>
    <w:rsid w:val="00C26118"/>
    <w:rsid w:val="00C42ABA"/>
    <w:rsid w:val="00CE397B"/>
    <w:rsid w:val="00FA6706"/>
    <w:rsid w:val="00FA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Z_Dolaeva</dc:creator>
  <cp:keywords/>
  <dc:description/>
  <cp:lastModifiedBy>Z_Dolaeva</cp:lastModifiedBy>
  <cp:revision>10</cp:revision>
  <dcterms:created xsi:type="dcterms:W3CDTF">2018-03-28T11:37:00Z</dcterms:created>
  <dcterms:modified xsi:type="dcterms:W3CDTF">2018-07-12T12:05:00Z</dcterms:modified>
</cp:coreProperties>
</file>