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 ЧАЕВО - ЧЕРКЕССКАЯ РЕСПУБЛИКА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АДМИНИСТРАЦИЯ ПРЕДГОРНЕНСКОГО СЕЛЬСКОГО ПОСЕЛЕНИЯ УРУПСКОГО  МУНИЦИПАЛЬНОГО РАЙОНА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04.04.2019                               с. Предгорное                                   № 24</w:t>
      </w:r>
    </w:p>
    <w:p>
      <w:pPr>
        <w:pStyle w:val="Normal"/>
        <w:widowControl w:val="false"/>
        <w:shd w:val="clear" w:color="auto" w:fill="FFFFFF"/>
        <w:tabs>
          <w:tab w:val="clear" w:pos="708"/>
          <w:tab w:val="left" w:pos="851" w:leader="none"/>
          <w:tab w:val="left" w:pos="993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О мерах по борьбе с дикорастущей коноплей, амброзией полыннолистной, иной карантинной, наркосодержащей  и сорной растительностью на территории Предгорненского сельского поселения</w:t>
      </w:r>
    </w:p>
    <w:p>
      <w:pPr>
        <w:pStyle w:val="Normal"/>
        <w:jc w:val="both"/>
        <w:rPr>
          <w:b/>
          <w:b/>
        </w:rPr>
      </w:pPr>
      <w:r>
        <w:rPr>
          <w:b/>
        </w:rPr>
      </w:r>
    </w:p>
    <w:p>
      <w:pPr>
        <w:pStyle w:val="Normal"/>
        <w:jc w:val="both"/>
        <w:rPr/>
      </w:pPr>
      <w:r>
        <w:rPr/>
        <w:t xml:space="preserve">      </w:t>
      </w:r>
      <w:r>
        <w:rPr/>
        <w:t>С целью устранения обстоятельств, способствующих совершению преступлений и других нарушений закона,  предотвращения ущерба, наносимого дикорастущей коноплей, амброзией полыннолистной,  иной карантинной, наркосодержащей  и сорной растительностью  здоровью населения</w:t>
      </w:r>
    </w:p>
    <w:p>
      <w:pPr>
        <w:pStyle w:val="Normal"/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jc w:val="both"/>
        <w:rPr>
          <w:b/>
          <w:b/>
        </w:rPr>
      </w:pPr>
      <w:r>
        <w:rPr>
          <w:b/>
        </w:rPr>
        <w:t>ПОСТАНОВЛЯЮ: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1. Утвердить план мероприятий по борьбе с дикорастущей коноплей амброзией полыннолистной иной карантинной, наркосодержащей и сорной растительностью   согласно приложению.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2. Установить, что все работы по выявлению и уничтожению дикорастущей конопли, амброзии полыннолистной, иной карантинной, наркосодержащей и сорной  растительности, выполняются силами землепользователей и землевладельцев.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3. Довести до сведения землепользователей и землевладельцев, что незаконное выращивание наркосодержащих  растений, мака,  конопли предусматривает  уголовную ответственность,  а непринятие мер  по уничтожению дикорастущих растений влечет наложение административного  штрафа.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4. Настоящее постановление обнародовать путем вывешивания на информационных стендах поселения.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 xml:space="preserve">5. </w:t>
      </w:r>
      <w:r>
        <w:rPr>
          <w:sz w:val="24"/>
        </w:rPr>
        <w:t>Контроль за исполнением настоящего постановления оставляю за собой.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6. Настоящее постановление вступает в силу с момента его обнародования.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b/>
          <w:b/>
        </w:rPr>
      </w:pPr>
      <w:r>
        <w:rPr>
          <w:b w:val="false"/>
          <w:bCs w:val="false"/>
        </w:rPr>
        <w:t>Глава  администрации</w:t>
      </w:r>
    </w:p>
    <w:p>
      <w:pPr>
        <w:pStyle w:val="Normal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  <w:t>Предгорненского сельского поселения                                                                  К. Х. Гаджаев</w:t>
      </w:r>
    </w:p>
    <w:p>
      <w:pPr>
        <w:pStyle w:val="Normal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к постановлению </w:t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администрации Предгорненского </w:t>
      </w:r>
    </w:p>
    <w:p>
      <w:pPr>
        <w:pStyle w:val="Normal"/>
        <w:jc w:val="right"/>
        <w:rPr/>
      </w:pPr>
      <w:r>
        <w:rPr>
          <w:sz w:val="20"/>
          <w:szCs w:val="20"/>
        </w:rPr>
        <w:t>сельского поселения №24-1   от 04.04. 2019г.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ПЛАН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мероприятий по борьбе с  дикорастущей коноплей, амброзией полыннолистной, иной карантинной, наркосодержащей  и сорной  растительностью на территории Предгорненского  сельского поселения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tbl>
      <w:tblPr>
        <w:tblStyle w:val="a4"/>
        <w:tblW w:w="9345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9"/>
        <w:gridCol w:w="3549"/>
        <w:gridCol w:w="2835"/>
        <w:gridCol w:w="2261"/>
      </w:tblGrid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№№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Наименование мероприятия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Срок проведения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lang w:eastAsia="en-US"/>
              </w:rPr>
            </w:pPr>
            <w:r>
              <w:rPr>
                <w:b/>
                <w:lang w:eastAsia="en-US"/>
              </w:rPr>
              <w:t>Ответственный за выполнение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Провести субботники по очистке  территории  от дикорастущей конопли, амброзий полыннолистной, иной карантинной, наркосодержащей и сорной  растительностью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Ежемесячно, при необходимости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поселения, землепользователи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Уведомление в письменной форме   граждан о необходимости  очистки  закрепленных  территории от дикорастущей конопли  амброзии  полыннолистной  иной карантинной наркосодержащей  и сорной  растительности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Ежемесячно, при необходимости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Привлечь участкового уполномоченного полиции для проверки засоренности    частного сектора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 произрастания дикорастущей конопли, амброзии полыннолистной, иной карантинной, наркосодержащей и сорной  растительности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Капитан полиции Новиченко А. В.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Уничтожение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дикорастущей конопли,  амброзии  полыннолистной  иной карантинной наркосодержащей  и сорной  растительности на закрепленных земельных участках 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Весь период 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Землепользователи,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землевальдельцы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Организация рейдов по контролю  за ходом мероприятий по уничтожению  сорной растительности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Весь период  по ноябрь месяц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  <w:tr>
        <w:trPr/>
        <w:tc>
          <w:tcPr>
            <w:tcW w:w="69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354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Распространение среди населения обращении, листовок, проведение разъяснительной работы о вреде  опасных карантинных сорняков для здоровья людей и мерах их ликвидации</w:t>
            </w:r>
          </w:p>
        </w:tc>
        <w:tc>
          <w:tcPr>
            <w:tcW w:w="28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Весь период</w:t>
            </w:r>
          </w:p>
        </w:tc>
        <w:tc>
          <w:tcPr>
            <w:tcW w:w="226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sz w:val="22"/>
                <w:szCs w:val="22"/>
                <w:lang w:eastAsia="en-US"/>
              </w:rPr>
              <w:t>Администрация сельского поселения</w:t>
            </w:r>
          </w:p>
        </w:tc>
      </w:tr>
    </w:tbl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righ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5e17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215e17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15e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Application>LibreOffice/6.2.2.2$Windows_x86 LibreOffice_project/2b840030fec2aae0fd2658d8d4f9548af4e3518d</Application>
  <Pages>2</Pages>
  <Words>360</Words>
  <Characters>2910</Characters>
  <CharactersWithSpaces>3407</CharactersWithSpaces>
  <Paragraphs>51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2019-06-13T09:26:00Z</dcterms:created>
  <dc:creator>User</dc:creator>
  <dc:description/>
  <dc:language>ru-RU</dc:language>
  <cp:lastModifiedBy/>
  <cp:lastPrinted>2019-07-04T09:19:53Z</cp:lastPrinted>
  <dcterms:modified xsi:type="dcterms:W3CDTF">2019-07-09T08:27:44Z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