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pPr>
      <w:r>
        <w:rPr>
          <w:b/>
          <w:lang w:eastAsia="ru-RU"/>
        </w:rPr>
        <w:t xml:space="preserve">        </w:t>
      </w:r>
      <w:r>
        <w:rPr>
          <w:rFonts w:eastAsia="Arial"/>
          <w:b/>
          <w:lang w:val="ru-RU"/>
        </w:rPr>
        <w:t>РОССИЙСКАЯ ФЕДЕРАЦИЯ</w:t>
      </w:r>
    </w:p>
    <w:p>
      <w:pPr>
        <w:pStyle w:val="Normal"/>
        <w:ind w:left="0" w:right="0" w:hanging="0"/>
        <w:jc w:val="center"/>
        <w:rPr>
          <w:lang w:val="ru-RU"/>
        </w:rPr>
      </w:pPr>
      <w:r>
        <w:rPr>
          <w:rFonts w:eastAsia="Arial"/>
          <w:b/>
          <w:lang w:val="ru-RU"/>
        </w:rPr>
        <w:t>КАРАЧАЕВО-ЧЕРКЕССКАЯ РЕСПУБЛИКА</w:t>
      </w:r>
    </w:p>
    <w:p>
      <w:pPr>
        <w:pStyle w:val="Normal"/>
        <w:ind w:left="0" w:right="0" w:hanging="0"/>
        <w:jc w:val="center"/>
        <w:rPr>
          <w:lang w:val="ru-RU"/>
        </w:rPr>
      </w:pPr>
      <w:r>
        <w:rPr>
          <w:rFonts w:eastAsia="Arial"/>
          <w:b/>
          <w:lang w:val="ru-RU"/>
        </w:rPr>
        <w:t>УРУПСКИЙ МУНИЦИПАЛЬНЫЙ РАЙОН</w:t>
      </w:r>
    </w:p>
    <w:p>
      <w:pPr>
        <w:pStyle w:val="Normal"/>
        <w:ind w:left="0" w:right="0" w:hanging="0"/>
        <w:jc w:val="center"/>
        <w:rPr>
          <w:lang w:val="ru-RU"/>
        </w:rPr>
      </w:pPr>
      <w:r>
        <w:rPr>
          <w:rFonts w:eastAsia="Arial"/>
          <w:b/>
          <w:lang w:val="ru-RU"/>
        </w:rPr>
        <w:t>СОВЕТ ПРЕДГОРНЕНСКОГО  СЕЛЬСКОГО ПОСЕЛЕНИЯ</w:t>
      </w:r>
    </w:p>
    <w:p>
      <w:pPr>
        <w:pStyle w:val="Normal"/>
        <w:ind w:left="0" w:right="0" w:hanging="0"/>
        <w:jc w:val="center"/>
        <w:rPr>
          <w:lang w:val="ru-RU"/>
        </w:rPr>
      </w:pPr>
      <w:r>
        <w:rPr>
          <w:rFonts w:eastAsia="Arial"/>
          <w:b/>
          <w:lang w:val="ru-RU"/>
        </w:rPr>
        <w:t>РЕШЕНИЕ</w:t>
      </w:r>
    </w:p>
    <w:p>
      <w:pPr>
        <w:pStyle w:val="Normal"/>
        <w:ind w:left="0" w:right="0" w:hanging="0"/>
        <w:rPr>
          <w:b/>
          <w:b/>
          <w:lang w:val="ru-RU"/>
        </w:rPr>
      </w:pPr>
      <w:r>
        <w:rPr>
          <w:b/>
          <w:lang w:val="ru-RU"/>
        </w:rPr>
      </w:r>
    </w:p>
    <w:p>
      <w:pPr>
        <w:pStyle w:val="Normal"/>
        <w:ind w:left="0" w:right="0" w:hanging="0"/>
        <w:rPr>
          <w:lang w:val="ru-RU"/>
        </w:rPr>
      </w:pPr>
      <w:r>
        <w:rPr>
          <w:b w:val="false"/>
          <w:lang w:val="ru-RU"/>
        </w:rPr>
        <w:t xml:space="preserve">         </w:t>
      </w:r>
      <w:r>
        <w:rPr>
          <w:b w:val="false"/>
          <w:lang w:val="ru-RU"/>
        </w:rPr>
        <w:t>10.11.2021                                             с. Предгорное</w:t>
        <w:tab/>
        <w:t xml:space="preserve">                                             №27</w:t>
      </w:r>
    </w:p>
    <w:p>
      <w:pPr>
        <w:pStyle w:val="Normal"/>
        <w:ind w:left="0" w:right="0" w:hanging="0"/>
        <w:rPr>
          <w:b w:val="false"/>
          <w:b w:val="false"/>
          <w:lang w:val="ru-RU"/>
        </w:rPr>
      </w:pPr>
      <w:r>
        <w:rPr>
          <w:b w:val="false"/>
          <w:lang w:val="ru-RU"/>
        </w:rPr>
      </w:r>
    </w:p>
    <w:p>
      <w:pPr>
        <w:pStyle w:val="Normal"/>
        <w:ind w:left="0" w:right="0" w:hanging="0"/>
        <w:rPr>
          <w:lang w:val="ru-RU"/>
        </w:rPr>
      </w:pPr>
      <w:r>
        <w:rPr>
          <w:b w:val="false"/>
          <w:lang w:val="ru-RU"/>
        </w:rPr>
        <w:t>О проекте бюджета Предгорненского сельского поселения на 2021 год.</w:t>
      </w:r>
    </w:p>
    <w:p>
      <w:pPr>
        <w:pStyle w:val="Normal"/>
        <w:ind w:left="0" w:right="0" w:hanging="0"/>
        <w:rPr>
          <w:lang w:val="ru-RU"/>
        </w:rPr>
      </w:pPr>
      <w:r>
        <w:rPr>
          <w:lang w:val="ru-RU"/>
        </w:rPr>
      </w:r>
    </w:p>
    <w:p>
      <w:pPr>
        <w:pStyle w:val="Normal"/>
        <w:ind w:left="0" w:right="0" w:hanging="0"/>
        <w:jc w:val="both"/>
        <w:rPr>
          <w:lang w:val="ru-RU"/>
        </w:rPr>
      </w:pPr>
      <w:r>
        <w:rPr>
          <w:lang w:val="ru-RU"/>
        </w:rPr>
        <w:t xml:space="preserve">        </w:t>
      </w:r>
      <w:r>
        <w:rPr>
          <w:lang w:val="ru-RU"/>
        </w:rPr>
        <w:t>В соответствии с Бюджетным кодексом Российской Федерации, Устава Предгорненского  сельского поселения, Федеральным законом  № 131 от 06 октября 2003 года  «Об общих принципах органов местного самоуправления Российской Федерации», Сельский Совет  Предгорненского сельского поселения</w:t>
      </w:r>
    </w:p>
    <w:p>
      <w:pPr>
        <w:pStyle w:val="Normal"/>
        <w:ind w:left="0" w:right="0" w:hanging="0"/>
        <w:rPr>
          <w:lang w:val="ru-RU"/>
        </w:rPr>
      </w:pPr>
      <w:r>
        <w:rPr>
          <w:lang w:val="ru-RU"/>
        </w:rPr>
      </w:r>
    </w:p>
    <w:p>
      <w:pPr>
        <w:pStyle w:val="Normal"/>
        <w:ind w:left="0" w:right="0" w:hanging="0"/>
        <w:rPr>
          <w:lang w:val="ru-RU"/>
        </w:rPr>
      </w:pPr>
      <w:r>
        <w:rPr>
          <w:b/>
          <w:lang w:val="ru-RU"/>
        </w:rPr>
        <w:t>РЕШИЛ:</w:t>
      </w:r>
    </w:p>
    <w:p>
      <w:pPr>
        <w:pStyle w:val="Normal"/>
        <w:ind w:left="0" w:right="0" w:firstLine="708"/>
        <w:jc w:val="both"/>
        <w:rPr>
          <w:lang w:val="ru-RU"/>
        </w:rPr>
      </w:pPr>
      <w:r>
        <w:rPr>
          <w:lang w:val="ru-RU"/>
        </w:rPr>
      </w:r>
    </w:p>
    <w:p>
      <w:pPr>
        <w:pStyle w:val="Normal"/>
        <w:ind w:left="0" w:right="0" w:firstLine="708"/>
        <w:jc w:val="both"/>
        <w:rPr>
          <w:lang w:val="ru-RU"/>
        </w:rPr>
      </w:pPr>
      <w:r>
        <w:rPr>
          <w:lang w:val="ru-RU"/>
        </w:rPr>
        <w:t>Статья 1. Утвердить бюджет Предгорненского сельского поселения (местный бюджет) на 2021 год, по расходам в сумме 3800,0 тыс. рублей и доходам в сумме 3800,0тыс. рублей.</w:t>
      </w:r>
    </w:p>
    <w:p>
      <w:pPr>
        <w:pStyle w:val="Normal"/>
        <w:ind w:left="0" w:right="0" w:firstLine="708"/>
        <w:jc w:val="both"/>
        <w:rPr>
          <w:lang w:val="ru-RU"/>
        </w:rPr>
      </w:pPr>
      <w:r>
        <w:rPr>
          <w:lang w:val="ru-RU"/>
        </w:rPr>
        <w:t>Установить общий объем текущих расходов местного бюджета на 2021 год в сумме 3800,0 тыс. руб.,  общий объем капитальных расходов местного бюджета на 2021 год в сумме 0  рублей.</w:t>
      </w:r>
    </w:p>
    <w:p>
      <w:pPr>
        <w:pStyle w:val="Normal"/>
        <w:ind w:left="0" w:right="0" w:firstLine="708"/>
        <w:jc w:val="both"/>
        <w:rPr>
          <w:lang w:val="ru-RU"/>
        </w:rPr>
      </w:pPr>
      <w:r>
        <w:rPr>
          <w:lang w:val="ru-RU"/>
        </w:rPr>
        <w:t>Статья 2. Установить, что доходы местного бюджета, поступающие в 2021 году, формируются за счет доходов от уплаты федеральных, региональных и местных налогов и сборов по нормативам, установленным Бюджетным кодексом Российской Федерации и Законом Карачаево-Черкесской Республики «О межбюджетных отношениях в Карачаево-Черкесской Республике» :</w:t>
      </w:r>
    </w:p>
    <w:p>
      <w:pPr>
        <w:pStyle w:val="Normal"/>
        <w:ind w:left="0" w:right="0" w:firstLine="708"/>
        <w:jc w:val="both"/>
        <w:rPr>
          <w:lang w:val="ru-RU"/>
        </w:rPr>
      </w:pPr>
      <w:r>
        <w:rPr>
          <w:lang w:val="ru-RU"/>
        </w:rPr>
        <w:t xml:space="preserve">-налога на доходы физических лиц - по нормативу 10.5 процентов </w:t>
      </w:r>
    </w:p>
    <w:p>
      <w:pPr>
        <w:pStyle w:val="Normal"/>
        <w:ind w:left="0" w:right="0" w:firstLine="708"/>
        <w:jc w:val="both"/>
        <w:rPr>
          <w:lang w:val="ru-RU"/>
        </w:rPr>
      </w:pPr>
      <w:r>
        <w:rPr>
          <w:lang w:val="ru-RU"/>
        </w:rPr>
        <w:t xml:space="preserve">-земельного налога, взимаемого на территории поселений - по нормативу 100 процентов </w:t>
      </w:r>
    </w:p>
    <w:p>
      <w:pPr>
        <w:pStyle w:val="Normal"/>
        <w:ind w:left="0" w:right="0" w:firstLine="708"/>
        <w:jc w:val="both"/>
        <w:rPr>
          <w:lang w:val="ru-RU"/>
        </w:rPr>
      </w:pPr>
      <w:r>
        <w:rPr>
          <w:lang w:val="ru-RU"/>
        </w:rPr>
        <w:t xml:space="preserve">-налога на имущество физических лиц, взимаемого на территории поселений - по нормативу 100 процентов </w:t>
      </w:r>
    </w:p>
    <w:p>
      <w:pPr>
        <w:pStyle w:val="Normal"/>
        <w:ind w:left="0" w:right="0" w:firstLine="708"/>
        <w:jc w:val="both"/>
        <w:rPr>
          <w:lang w:val="ru-RU"/>
        </w:rPr>
      </w:pPr>
      <w:r>
        <w:rPr>
          <w:lang w:val="ru-RU"/>
        </w:rPr>
        <w:t>-доходов от сдачи в аренду имущества, находящегося в собственности поселений– по нормативу 100 %</w:t>
      </w:r>
    </w:p>
    <w:p>
      <w:pPr>
        <w:pStyle w:val="Normal"/>
        <w:ind w:left="0" w:right="0" w:firstLine="708"/>
        <w:jc w:val="both"/>
        <w:rPr>
          <w:lang w:val="ru-RU"/>
        </w:rPr>
      </w:pPr>
      <w:r>
        <w:rPr>
          <w:lang w:val="ru-RU"/>
        </w:rPr>
        <w:t>-поступления от продажи имущества, находящегося в муниципальной собственности –по нормативу 100%</w:t>
      </w:r>
    </w:p>
    <w:p>
      <w:pPr>
        <w:pStyle w:val="Normal"/>
        <w:ind w:left="0" w:right="0" w:firstLine="708"/>
        <w:jc w:val="both"/>
        <w:rPr>
          <w:lang w:val="ru-RU"/>
        </w:rPr>
      </w:pPr>
      <w:r>
        <w:rPr>
          <w:lang w:val="ru-RU"/>
        </w:rPr>
        <w:t>- дотации на выравнивание уровня бюджетной обеспеченности поселений–по нормативу 100%</w:t>
      </w:r>
    </w:p>
    <w:p>
      <w:pPr>
        <w:pStyle w:val="Normal"/>
        <w:ind w:left="0" w:right="0" w:firstLine="708"/>
        <w:jc w:val="both"/>
        <w:rPr>
          <w:lang w:val="ru-RU"/>
        </w:rPr>
      </w:pPr>
      <w:r>
        <w:rPr>
          <w:lang w:val="ru-RU"/>
        </w:rPr>
        <w:t xml:space="preserve">  </w:t>
      </w:r>
      <w:r>
        <w:rPr>
          <w:lang w:val="ru-RU"/>
        </w:rPr>
        <w:t>-субвенции бюджетам поселений на осуществление полномочий по первичному воинскому учету на территориях, где отсутствуют военные комиссариаты –по нормативу 100%</w:t>
      </w:r>
    </w:p>
    <w:p>
      <w:pPr>
        <w:pStyle w:val="Normal"/>
        <w:ind w:left="0" w:right="0" w:firstLine="708"/>
        <w:jc w:val="both"/>
        <w:rPr>
          <w:lang w:val="ru-RU"/>
        </w:rPr>
      </w:pPr>
      <w:r>
        <w:rPr>
          <w:lang w:val="ru-RU"/>
        </w:rPr>
        <w:t xml:space="preserve">-отмененных налогов и сборов и сумм погашения налоговой задолженности </w:t>
      </w:r>
    </w:p>
    <w:p>
      <w:pPr>
        <w:pStyle w:val="Normal"/>
        <w:ind w:left="0" w:right="0" w:hanging="0"/>
        <w:jc w:val="both"/>
        <w:rPr>
          <w:lang w:val="ru-RU"/>
        </w:rPr>
      </w:pPr>
      <w:r>
        <w:rPr>
          <w:lang w:val="ru-RU"/>
        </w:rPr>
        <w:t>прошлых  лет в соответствии с нормативами отчислений согласно законодательству субъекта Российской Федерации</w:t>
      </w:r>
    </w:p>
    <w:p>
      <w:pPr>
        <w:pStyle w:val="Normal"/>
        <w:ind w:left="0" w:right="0" w:firstLine="708"/>
        <w:jc w:val="both"/>
        <w:rPr>
          <w:lang w:val="ru-RU"/>
        </w:rPr>
      </w:pPr>
      <w:r>
        <w:rPr>
          <w:lang w:val="ru-RU"/>
        </w:rPr>
        <w:t>-доходов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pPr>
        <w:pStyle w:val="Normal"/>
        <w:ind w:left="0" w:right="0" w:firstLine="708"/>
        <w:jc w:val="both"/>
        <w:rPr>
          <w:lang w:val="ru-RU"/>
        </w:rPr>
      </w:pPr>
      <w:r>
        <w:rPr>
          <w:lang w:val="ru-RU"/>
        </w:rPr>
        <w:t>Статья 3. Закрепить доходные источники бюджета Предгорненского сельского поселения согласно приложению 1 к настоящему решению за главными администра-торами доходов местного бюджетаорганами государственной власти и органами местного самоуправления, осуществляющими в соответствии с законодательством Российской Федерации контроль за правильностью  исчисления, полнотой и своевременностью уплаты, начисления, учета, взыскания и принятия решений о возврате излишне уплаченных (взысканных) платежей в бюджет Предгорненского сельского поселения, пеней и штрафов по ним.</w:t>
      </w:r>
    </w:p>
    <w:p>
      <w:pPr>
        <w:pStyle w:val="Normal"/>
        <w:ind w:left="0" w:right="0" w:firstLine="708"/>
        <w:jc w:val="both"/>
        <w:rPr>
          <w:lang w:val="ru-RU"/>
        </w:rPr>
      </w:pPr>
      <w:r>
        <w:rPr>
          <w:lang w:val="ru-RU"/>
        </w:rPr>
        <w:t>Сельский Совет Предгорненского сельского поселения вправе в случае изменения функций органов исполнительной власти уточнять закрепленные за ними основные источники  доходов бюджетов сельского поселения, предусмотренные приложением № 1 к настоящему решению</w:t>
      </w:r>
    </w:p>
    <w:p>
      <w:pPr>
        <w:pStyle w:val="Normal"/>
        <w:ind w:left="0" w:right="0" w:firstLine="708"/>
        <w:jc w:val="both"/>
        <w:rPr>
          <w:lang w:val="ru-RU"/>
        </w:rPr>
      </w:pPr>
      <w:r>
        <w:rPr>
          <w:lang w:val="ru-RU"/>
        </w:rPr>
        <w:t>Статья 4. Учесть в местном бюджете на 2021 год поступления доходов по основным источникам в объеме согласно приложению 2 к настоящему Решению.</w:t>
      </w:r>
    </w:p>
    <w:p>
      <w:pPr>
        <w:pStyle w:val="Normal"/>
        <w:ind w:left="0" w:right="0" w:firstLine="708"/>
        <w:jc w:val="both"/>
        <w:rPr>
          <w:lang w:val="ru-RU"/>
        </w:rPr>
      </w:pPr>
      <w:r>
        <w:rPr>
          <w:lang w:val="ru-RU"/>
        </w:rPr>
        <w:t>Статья 5. Установить, что средства, полученные бюджетными учреждениями, находящимися в ведении органов местного самоуправления сельского поселения и финансируемыми за счет средств местного бюджета, от предпринимательской и иной приносящей доход деятельности, подлежат отражению в доходах местного бюджета, учитываются на лицевых счетах, открытых им в органе осуществляющим кассовое обслуживание исполнения местного бюджета и расходуются бюджетными учреждениями в соответствии со сметами доходов и расходов впределах остатков средств на их лицевых счетах.</w:t>
      </w:r>
    </w:p>
    <w:p>
      <w:pPr>
        <w:pStyle w:val="Normal"/>
        <w:ind w:left="0" w:right="0" w:firstLine="708"/>
        <w:jc w:val="both"/>
        <w:rPr>
          <w:lang w:val="ru-RU"/>
        </w:rPr>
      </w:pPr>
      <w:r>
        <w:rPr>
          <w:lang w:val="ru-RU"/>
        </w:rPr>
        <w:t>Установить, что средства, полученные от предпринимательской и иной приносящей доход деятельности, не могут направляться бюджетными учреждениями на создание других организаций.</w:t>
      </w:r>
    </w:p>
    <w:p>
      <w:pPr>
        <w:pStyle w:val="Normal"/>
        <w:ind w:left="0" w:right="0" w:firstLine="708"/>
        <w:jc w:val="both"/>
        <w:rPr>
          <w:lang w:val="ru-RU"/>
        </w:rPr>
      </w:pPr>
      <w:r>
        <w:rPr>
          <w:lang w:val="ru-RU"/>
        </w:rPr>
        <w:t>Установить, что заключение и оплата бюджетными учреждениями договоров, исполнение которых осуществляется за счет средств, получаемых от предпринимательской и иной приносящей доход деятельности, производятся в пределах утвержденных смет доходов и расходов.</w:t>
      </w:r>
    </w:p>
    <w:p>
      <w:pPr>
        <w:pStyle w:val="Normal"/>
        <w:ind w:left="0" w:right="0" w:firstLine="708"/>
        <w:jc w:val="both"/>
        <w:rPr>
          <w:lang w:val="ru-RU"/>
        </w:rPr>
      </w:pPr>
      <w:r>
        <w:rPr>
          <w:lang w:val="ru-RU"/>
        </w:rPr>
        <w:t>Статья 6. Утвердить  распределение бюджетных ассигнований бюджета Предгорненского сельского поселения на 2021 год по разделам, подразделам классификации расходов бюджетов согласно приложению 3 к настоящему Решению.</w:t>
      </w:r>
    </w:p>
    <w:p>
      <w:pPr>
        <w:pStyle w:val="Normal"/>
        <w:ind w:left="0" w:right="0" w:firstLine="708"/>
        <w:jc w:val="both"/>
        <w:rPr>
          <w:lang w:val="ru-RU"/>
        </w:rPr>
      </w:pPr>
      <w:r>
        <w:rPr>
          <w:lang w:val="ru-RU"/>
        </w:rPr>
        <w:t>Статья 7. Утвердить распределение расходов местного бюджета на 2021 год по ведомственной классификации расходов бюджетов согласно приложению 4 к настоящему решению.</w:t>
      </w:r>
    </w:p>
    <w:p>
      <w:pPr>
        <w:pStyle w:val="Normal"/>
        <w:ind w:left="0" w:right="0" w:hanging="0"/>
        <w:jc w:val="both"/>
        <w:rPr>
          <w:lang w:val="ru-RU"/>
        </w:rPr>
      </w:pPr>
      <w:r>
        <w:rPr>
          <w:lang w:val="ru-RU" w:eastAsia="ru-RU"/>
        </w:rPr>
        <w:t xml:space="preserve">     </w:t>
      </w:r>
      <w:r>
        <w:rPr>
          <w:lang w:val="ru-RU" w:eastAsia="ru-RU"/>
        </w:rPr>
        <w:t>Статья 8. Утвердить программу муниципальных внутренних заимствований Урупского сельского поселения, направляемых на покрытие дефицита бюджета Урупского сельского поселения на 2021 год согласно приложению № 5 к настоящему Решению.</w:t>
      </w:r>
    </w:p>
    <w:p>
      <w:pPr>
        <w:pStyle w:val="Normal"/>
        <w:ind w:left="0" w:right="0" w:firstLine="708"/>
        <w:jc w:val="both"/>
        <w:rPr>
          <w:lang w:val="ru-RU"/>
        </w:rPr>
      </w:pPr>
      <w:r>
        <w:rPr>
          <w:lang w:val="ru-RU"/>
        </w:rPr>
        <w:t>Статья 9. Установить, что заключение и оплата бюджетными учреждениями и органами местного самоуправления сельского поселения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pPr>
        <w:pStyle w:val="Normal"/>
        <w:ind w:left="0" w:right="0" w:firstLine="708"/>
        <w:jc w:val="both"/>
        <w:rPr>
          <w:lang w:val="ru-RU"/>
        </w:rPr>
      </w:pPr>
      <w:r>
        <w:rPr>
          <w:lang w:val="ru-RU"/>
        </w:rPr>
        <w:t>Обязательства, вытекающие из договоров, исполнение которых осуществляется за счет средств местного бюджета, принятые бюджетными учреждениями и органами местного самоуправления сельского поселения сверх утвержденных им лимитов бюджетных обязательств, не подлежат оплате за счет средств местного бюджета на 2021год.</w:t>
      </w:r>
    </w:p>
    <w:p>
      <w:pPr>
        <w:pStyle w:val="Normal"/>
        <w:ind w:left="0" w:right="0" w:firstLine="708"/>
        <w:jc w:val="both"/>
        <w:rPr>
          <w:lang w:val="ru-RU"/>
        </w:rPr>
      </w:pPr>
      <w:r>
        <w:rPr>
          <w:lang w:val="ru-RU"/>
        </w:rPr>
        <w:t>Учет обязательств, подлежащих исполнению за счет средств местного бюджета бюджетными учреждениями и органами местного самоуправления сельского поселения,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pPr>
        <w:pStyle w:val="Normal"/>
        <w:ind w:left="0" w:right="0" w:firstLine="708"/>
        <w:jc w:val="both"/>
        <w:rPr>
          <w:lang w:val="ru-RU"/>
        </w:rPr>
      </w:pPr>
      <w:r>
        <w:rPr>
          <w:lang w:val="ru-RU"/>
        </w:rPr>
        <w:t>Орган, осуществляющий кассовое обслуживание исполнения местного бюджета имеет право приостанавливать оплату расходов бюджетных учреждений и органов местного самоуправления сельского поселения, нарушающих установленный Администрацией сельского поселения порядок учета обязательств, подлежащих исполнению за счет средств местного бюджета.</w:t>
      </w:r>
    </w:p>
    <w:p>
      <w:pPr>
        <w:pStyle w:val="Normal"/>
        <w:ind w:left="0" w:right="0" w:firstLine="708"/>
        <w:jc w:val="both"/>
        <w:rPr>
          <w:lang w:val="ru-RU"/>
        </w:rPr>
      </w:pPr>
      <w:r>
        <w:rPr>
          <w:lang w:val="ru-RU"/>
        </w:rPr>
        <w:t>Договор, заключенный бюджетным учреждением или органом местного самоуправления сельского поселения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w:t>
      </w:r>
    </w:p>
    <w:p>
      <w:pPr>
        <w:pStyle w:val="Normal"/>
        <w:ind w:left="0" w:right="0" w:firstLine="708"/>
        <w:jc w:val="both"/>
        <w:rPr>
          <w:lang w:val="ru-RU"/>
        </w:rPr>
      </w:pPr>
      <w:r>
        <w:rPr>
          <w:lang w:val="ru-RU"/>
        </w:rPr>
        <w:t>Статья 10. Органы местного самоуправления сельского поселения не вправе принимать в 2021 году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сельского поселения.</w:t>
      </w:r>
    </w:p>
    <w:p>
      <w:pPr>
        <w:pStyle w:val="Normal"/>
        <w:ind w:left="0" w:right="0" w:firstLine="708"/>
        <w:jc w:val="both"/>
        <w:rPr>
          <w:lang w:val="ru-RU"/>
        </w:rPr>
      </w:pPr>
      <w:r>
        <w:rPr>
          <w:lang w:val="ru-RU"/>
        </w:rPr>
        <w:t>Статья 11. Нормативные и иные правовые акты органов местного самоуправления сельского поселения, влекущие дополнительные расходы за счет средств местного бюджета на 2021 год,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2021_год, а также после внесения соответствующих изменений в настоящее Решение.</w:t>
      </w:r>
    </w:p>
    <w:p>
      <w:pPr>
        <w:pStyle w:val="Normal"/>
        <w:ind w:left="0" w:right="0" w:firstLine="708"/>
        <w:jc w:val="both"/>
        <w:rPr>
          <w:lang w:val="ru-RU"/>
        </w:rPr>
      </w:pPr>
      <w:r>
        <w:rPr>
          <w:lang w:val="ru-RU"/>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2021 год.</w:t>
      </w:r>
    </w:p>
    <w:p>
      <w:pPr>
        <w:pStyle w:val="Normal"/>
        <w:ind w:left="0" w:right="0" w:firstLine="708"/>
        <w:jc w:val="both"/>
        <w:rPr>
          <w:lang w:val="ru-RU"/>
        </w:rPr>
      </w:pPr>
      <w:r>
        <w:rPr>
          <w:lang w:val="ru-RU"/>
        </w:rPr>
        <w:t>Статья 12 .Установить, что средства, полученные от предпринимательской и иной приносящей доход деятельности, не могут быть направлены сельским поселением  на создание других организаций</w:t>
      </w:r>
    </w:p>
    <w:p>
      <w:pPr>
        <w:pStyle w:val="Normal"/>
        <w:ind w:left="0" w:right="0" w:firstLine="708"/>
        <w:jc w:val="both"/>
        <w:rPr>
          <w:lang w:val="ru-RU"/>
        </w:rPr>
      </w:pPr>
      <w:r>
        <w:rPr>
          <w:lang w:val="ru-RU"/>
        </w:rPr>
        <w:t xml:space="preserve">Статья 13. Совет Предгорненского сельского поселения своим решением вправе в ходе исполнения бюджета вносить по представлению бюджетополучателей изменения в рамках бюджетного законодательства в:  </w:t>
      </w:r>
    </w:p>
    <w:p>
      <w:pPr>
        <w:pStyle w:val="Normal"/>
        <w:ind w:left="0" w:right="0" w:firstLine="708"/>
        <w:jc w:val="both"/>
        <w:rPr>
          <w:lang w:val="ru-RU"/>
        </w:rPr>
      </w:pPr>
      <w:r>
        <w:rPr>
          <w:lang w:val="ru-RU"/>
        </w:rPr>
        <w:t>-ведомственную структуру расходов  бюджета сельского поселения в случае передачи полномочий по финансированию отдельных учреждений, мероприятий, или видов расходов</w:t>
      </w:r>
    </w:p>
    <w:p>
      <w:pPr>
        <w:pStyle w:val="Normal"/>
        <w:ind w:left="0" w:right="0" w:firstLine="708"/>
        <w:jc w:val="both"/>
        <w:rPr>
          <w:lang w:val="ru-RU"/>
        </w:rPr>
      </w:pPr>
      <w:r>
        <w:rPr>
          <w:lang w:val="ru-RU"/>
        </w:rPr>
        <w:t>-ведомственную, функциональную и экономическую структуры расходов бюджета сельского поселения-при передаче органам местного самоуправления в порядке регулирования межбюджетных отношений средств на осуществление отдельных государственных полномочий</w:t>
      </w:r>
    </w:p>
    <w:p>
      <w:pPr>
        <w:pStyle w:val="Normal"/>
        <w:ind w:left="0" w:right="0" w:firstLine="708"/>
        <w:jc w:val="both"/>
        <w:rPr>
          <w:lang w:val="ru-RU"/>
        </w:rPr>
      </w:pPr>
      <w:r>
        <w:rPr>
          <w:lang w:val="ru-RU"/>
        </w:rPr>
        <w:t>-ведомственную, функциональную и экономические структуры расходов бюджета Предгорненского сельского поселения путем уменьшения ассигнований на сумму, израсходованную получателем бюджетных средств незаконно или не по целевому назначению - по предписаниям Министерства финансов Карачаево-Черкесской респуб-лике, Контрольно-счетной палаты Карачаево-Черкесской республики</w:t>
      </w:r>
    </w:p>
    <w:p>
      <w:pPr>
        <w:pStyle w:val="Normal"/>
        <w:ind w:left="0" w:right="0" w:firstLine="708"/>
        <w:jc w:val="both"/>
        <w:rPr>
          <w:lang w:val="ru-RU"/>
        </w:rPr>
      </w:pPr>
      <w:r>
        <w:rPr>
          <w:lang w:val="ru-RU"/>
        </w:rPr>
        <w:t>-экономическую структуру расходов бюджета Предгорненского сельского поселения - в случае  образования в ходе исполнения бюджета Предгорненского сельского поселения на 2021 год экономии по отдельным статьям экономической классификации расходов бюджетов Российской Федерации</w:t>
      </w:r>
    </w:p>
    <w:p>
      <w:pPr>
        <w:pStyle w:val="Normal"/>
        <w:ind w:left="0" w:right="0" w:firstLine="708"/>
        <w:jc w:val="both"/>
        <w:rPr>
          <w:lang w:val="ru-RU"/>
        </w:rPr>
      </w:pPr>
      <w:r>
        <w:rPr>
          <w:lang w:val="ru-RU"/>
        </w:rPr>
        <w:t>-функциональную и экономическую структуры расходов бюджета сельского муниципального образования по денежным обязательствам получателей бюджетных средств на основании исполнительных листов судебных органов</w:t>
      </w:r>
    </w:p>
    <w:p>
      <w:pPr>
        <w:pStyle w:val="Normal"/>
        <w:ind w:left="0" w:right="0" w:firstLine="708"/>
        <w:jc w:val="both"/>
        <w:rPr>
          <w:lang w:val="ru-RU"/>
        </w:rPr>
      </w:pPr>
      <w:r>
        <w:rPr>
          <w:lang w:val="ru-RU"/>
        </w:rPr>
        <w:t>-ведомственную, функциональную и экономическую структуры расходов бюджета Предгорненского сельского поселения – на суммы средств, выделяемых бюджетам сельских поселений за счет резервных фондов</w:t>
      </w:r>
    </w:p>
    <w:p>
      <w:pPr>
        <w:pStyle w:val="Normal"/>
        <w:ind w:left="0" w:right="0" w:firstLine="708"/>
        <w:jc w:val="both"/>
        <w:rPr>
          <w:lang w:val="ru-RU"/>
        </w:rPr>
      </w:pPr>
      <w:r>
        <w:rPr>
          <w:lang w:val="ru-RU"/>
        </w:rPr>
        <w:t>-в иных случаях, установленных федеральным бюджетным законодательством  и законодательством Карачаево-Черкесской республики</w:t>
      </w:r>
    </w:p>
    <w:p>
      <w:pPr>
        <w:pStyle w:val="Normal"/>
        <w:ind w:left="0" w:right="0" w:firstLine="708"/>
        <w:jc w:val="both"/>
        <w:rPr>
          <w:lang w:val="ru-RU"/>
        </w:rPr>
      </w:pPr>
      <w:r>
        <w:rPr>
          <w:lang w:val="ru-RU"/>
        </w:rPr>
        <w:t xml:space="preserve">Статья 14. Предусмотреть в составе расходов бюджета Предгорненского сельского поселения дотации бюджетам поселений на выравнивание уровня бюджетной обеспеченности в сумме 3137,07 тыс. руб;  субвенции бюджетам поселений на осуществление первичного воинского учета на территориях, где отсутствуют военные комиссариаты в сумме 95,2 тыс. руб.;  </w:t>
      </w:r>
    </w:p>
    <w:p>
      <w:pPr>
        <w:pStyle w:val="Normal"/>
        <w:ind w:left="0" w:right="0" w:firstLine="708"/>
        <w:jc w:val="both"/>
        <w:rPr>
          <w:lang w:val="ru-RU"/>
        </w:rPr>
      </w:pPr>
      <w:r>
        <w:rPr>
          <w:lang w:val="ru-RU"/>
        </w:rPr>
        <w:t>Статья 15. Настоящее Решение вступает в силу с 01.01.2021 года</w:t>
      </w:r>
    </w:p>
    <w:p>
      <w:pPr>
        <w:pStyle w:val="Normal"/>
        <w:ind w:left="0" w:right="0" w:firstLine="708"/>
        <w:jc w:val="both"/>
        <w:rPr>
          <w:lang w:val="ru-RU"/>
        </w:rPr>
      </w:pPr>
      <w:r>
        <w:rPr>
          <w:lang w:val="ru-RU"/>
        </w:rPr>
        <w:t xml:space="preserve">Статья 16. В соответствии со ст. 5 Бюджетного кодекса Российской Федерации </w:t>
      </w:r>
    </w:p>
    <w:p>
      <w:pPr>
        <w:pStyle w:val="Normal"/>
        <w:ind w:left="0" w:right="0" w:firstLine="708"/>
        <w:jc w:val="both"/>
        <w:rPr>
          <w:lang w:val="ru-RU"/>
        </w:rPr>
      </w:pPr>
      <w:r>
        <w:rPr>
          <w:lang w:val="ru-RU"/>
        </w:rPr>
        <w:t xml:space="preserve">настоящее решение подлежит официальному опубликованию не позднее 10 дней </w:t>
      </w:r>
    </w:p>
    <w:p>
      <w:pPr>
        <w:pStyle w:val="Normal"/>
        <w:ind w:left="0" w:right="0" w:firstLine="708"/>
        <w:jc w:val="both"/>
        <w:rPr>
          <w:lang w:val="ru-RU"/>
        </w:rPr>
      </w:pPr>
      <w:r>
        <w:rPr>
          <w:lang w:val="ru-RU"/>
        </w:rPr>
      </w:r>
    </w:p>
    <w:p>
      <w:pPr>
        <w:pStyle w:val="Normal"/>
        <w:ind w:left="0" w:right="0" w:hanging="0"/>
        <w:jc w:val="both"/>
        <w:rPr>
          <w:lang w:val="ru-RU"/>
        </w:rPr>
      </w:pPr>
      <w:r>
        <w:rPr>
          <w:b w:val="false"/>
          <w:lang w:val="ru-RU"/>
        </w:rPr>
        <w:t>Председатель Совета</w:t>
      </w:r>
    </w:p>
    <w:p>
      <w:pPr>
        <w:pStyle w:val="Normal"/>
        <w:ind w:left="0" w:right="0" w:hanging="0"/>
        <w:jc w:val="both"/>
        <w:rPr>
          <w:lang w:val="ru-RU"/>
        </w:rPr>
      </w:pPr>
      <w:r>
        <w:rPr>
          <w:b w:val="false"/>
          <w:lang w:val="ru-RU"/>
        </w:rPr>
        <w:t>Предгорненского сельского поселения</w:t>
        <w:tab/>
        <w:tab/>
        <w:tab/>
        <w:t xml:space="preserve">                Р. О. Хубиев</w:t>
      </w:r>
    </w:p>
    <w:p>
      <w:pPr>
        <w:pStyle w:val="Normal"/>
        <w:ind w:left="0" w:right="0" w:hanging="0"/>
        <w:jc w:val="right"/>
        <w:rPr>
          <w:lang w:val="ru-RU"/>
        </w:rPr>
      </w:pPr>
      <w:r>
        <w:rPr>
          <w:lang w:val="ru-RU"/>
        </w:rPr>
        <w:t>Приложение 1/1</w:t>
      </w:r>
    </w:p>
    <w:p>
      <w:pPr>
        <w:pStyle w:val="Normal"/>
        <w:ind w:left="5760" w:right="0" w:hanging="0"/>
        <w:jc w:val="right"/>
        <w:rPr>
          <w:lang w:val="ru-RU"/>
        </w:rPr>
      </w:pPr>
      <w:r>
        <w:rPr>
          <w:lang w:val="ru-RU"/>
        </w:rPr>
        <w:t>к  решению Совета Предгорненского сельского поселения от 10.11.2021  № 27</w:t>
      </w:r>
    </w:p>
    <w:p>
      <w:pPr>
        <w:pStyle w:val="Normal"/>
        <w:ind w:left="0" w:right="0" w:hanging="0"/>
        <w:jc w:val="both"/>
        <w:rPr>
          <w:b/>
          <w:b/>
          <w:sz w:val="28"/>
          <w:lang w:val="ru-RU"/>
        </w:rPr>
      </w:pPr>
      <w:r>
        <w:rPr>
          <w:b/>
          <w:sz w:val="28"/>
          <w:lang w:val="ru-RU"/>
        </w:rPr>
      </w:r>
    </w:p>
    <w:p>
      <w:pPr>
        <w:pStyle w:val="Normal"/>
        <w:ind w:left="0" w:right="0" w:hanging="0"/>
        <w:jc w:val="center"/>
        <w:rPr>
          <w:lang w:val="ru-RU"/>
        </w:rPr>
      </w:pPr>
      <w:r>
        <w:rPr>
          <w:b/>
          <w:lang w:val="ru-RU"/>
        </w:rPr>
        <w:t>ПОРЯДОК</w:t>
      </w:r>
    </w:p>
    <w:p>
      <w:pPr>
        <w:pStyle w:val="Normal"/>
        <w:ind w:left="0" w:right="0" w:hanging="0"/>
        <w:jc w:val="center"/>
        <w:rPr>
          <w:b/>
          <w:b/>
          <w:lang w:val="ru-RU"/>
        </w:rPr>
      </w:pPr>
      <w:r>
        <w:rPr>
          <w:b/>
          <w:lang w:val="ru-RU"/>
        </w:rPr>
      </w:r>
    </w:p>
    <w:p>
      <w:pPr>
        <w:pStyle w:val="Normal"/>
        <w:ind w:left="0" w:right="0" w:hanging="0"/>
        <w:jc w:val="center"/>
        <w:rPr>
          <w:lang w:val="ru-RU"/>
        </w:rPr>
      </w:pPr>
      <w:r>
        <w:rPr>
          <w:b/>
          <w:lang w:val="ru-RU"/>
        </w:rPr>
        <w:t>учета предложений по проекту бюджета Предгорненского сельского поселения на 2021 год, участия граждан в его обсуждении и проведении по нему публичных слушаний.</w:t>
      </w:r>
    </w:p>
    <w:p>
      <w:pPr>
        <w:pStyle w:val="Normal"/>
        <w:ind w:left="0" w:right="0" w:hanging="0"/>
        <w:jc w:val="both"/>
        <w:rPr>
          <w:b/>
          <w:b/>
          <w:lang w:val="ru-RU"/>
        </w:rPr>
      </w:pPr>
      <w:r>
        <w:rPr>
          <w:b/>
          <w:lang w:val="ru-RU"/>
        </w:rPr>
      </w:r>
    </w:p>
    <w:p>
      <w:pPr>
        <w:pStyle w:val="Normal"/>
        <w:ind w:left="-426" w:right="0" w:firstLine="426"/>
        <w:jc w:val="both"/>
        <w:rPr>
          <w:lang w:val="ru-RU"/>
        </w:rPr>
      </w:pPr>
      <w:r>
        <w:rPr>
          <w:lang w:val="ru-RU"/>
        </w:rPr>
        <w:t>1. Проект бюджета Предгорненского сельского поселения на 2021 год  не позднее, чем за 30 дней до дня рассмотрения вопроса о его принятии на заседании Совета Предгорненского сельского поселения подлежит обнародованию для обсуждения населением и представления по нему предложений. Одновременно с проектом бюджета  обнародуется настоящий порядок.</w:t>
      </w:r>
    </w:p>
    <w:p>
      <w:pPr>
        <w:pStyle w:val="Normal"/>
        <w:ind w:left="-426" w:right="0" w:firstLine="426"/>
        <w:jc w:val="both"/>
        <w:rPr>
          <w:lang w:val="ru-RU"/>
        </w:rPr>
      </w:pPr>
      <w:r>
        <w:rPr>
          <w:lang w:val="ru-RU"/>
        </w:rPr>
        <w:t xml:space="preserve">2. Предложения по проекту бюджета направляются  в письменном виде Главе Предгорненского сельского поселения в течение 30 дней со дня обнародования проекта. </w:t>
      </w:r>
    </w:p>
    <w:p>
      <w:pPr>
        <w:pStyle w:val="Normal"/>
        <w:tabs>
          <w:tab w:val="clear" w:pos="720"/>
          <w:tab w:val="left" w:pos="-1419" w:leader="none"/>
        </w:tabs>
        <w:ind w:left="-426" w:right="0" w:hanging="0"/>
        <w:jc w:val="both"/>
        <w:rPr>
          <w:lang w:val="ru-RU"/>
        </w:rPr>
      </w:pPr>
      <w:r>
        <w:rPr>
          <w:lang w:val="ru-RU"/>
        </w:rPr>
        <w:tab/>
        <w:t>Для учета и рассмотрения предложений по проекту новой редакции бюджета Предгорненского сельского поселения на 2021 год образуется комиссия.</w:t>
      </w:r>
    </w:p>
    <w:p>
      <w:pPr>
        <w:pStyle w:val="Normal"/>
        <w:tabs>
          <w:tab w:val="clear" w:pos="720"/>
          <w:tab w:val="left" w:pos="-1419" w:leader="none"/>
        </w:tabs>
        <w:ind w:left="-426" w:right="0" w:hanging="0"/>
        <w:jc w:val="both"/>
        <w:rPr>
          <w:lang w:val="ru-RU"/>
        </w:rPr>
      </w:pPr>
      <w:r>
        <w:rPr>
          <w:lang w:val="ru-RU"/>
        </w:rPr>
        <w:tab/>
        <w:t>3.Для  обсуждения проекта бюджета проводятся публичные слушания.</w:t>
      </w:r>
    </w:p>
    <w:p>
      <w:pPr>
        <w:pStyle w:val="Normal"/>
        <w:ind w:left="-426" w:right="0" w:firstLine="426"/>
        <w:jc w:val="both"/>
        <w:rPr>
          <w:lang w:val="ru-RU"/>
        </w:rPr>
      </w:pPr>
      <w:r>
        <w:rPr>
          <w:lang w:val="ru-RU"/>
        </w:rPr>
        <w:t>4. Публичные слушания по проекту бюджета назначаются решением Совета Предгорненского сельского поселения.</w:t>
      </w:r>
    </w:p>
    <w:p>
      <w:pPr>
        <w:pStyle w:val="Normal"/>
        <w:ind w:left="-426" w:right="0" w:firstLine="426"/>
        <w:jc w:val="both"/>
        <w:rPr>
          <w:lang w:val="ru-RU"/>
        </w:rPr>
      </w:pPr>
      <w:r>
        <w:rPr>
          <w:lang w:val="ru-RU"/>
        </w:rPr>
        <w:t>5. Решение Совета Предгорненского сельского поселения о назначении публичных слушаний с указанием времени и места проведения публичных слушаний не позднее, чем за 20 календарных дней до дня проведения публичных слушаний, подлежит обнародованию.</w:t>
      </w:r>
    </w:p>
    <w:p>
      <w:pPr>
        <w:pStyle w:val="Normal"/>
        <w:ind w:left="-426" w:right="0" w:firstLine="426"/>
        <w:jc w:val="both"/>
        <w:rPr>
          <w:lang w:val="ru-RU"/>
        </w:rPr>
      </w:pPr>
      <w:r>
        <w:rPr>
          <w:lang w:val="ru-RU"/>
        </w:rPr>
        <w:t>6. На публичных слушаниях по проекту бюджета  выступает с докладом и Глава Предгорненского сельского поселения либо иное лицо, определенное Советом Предгорненского сельского поселения.</w:t>
      </w:r>
    </w:p>
    <w:p>
      <w:pPr>
        <w:pStyle w:val="Normal"/>
        <w:ind w:left="-426" w:right="0" w:firstLine="426"/>
        <w:jc w:val="both"/>
        <w:rPr>
          <w:lang w:val="ru-RU"/>
        </w:rPr>
      </w:pPr>
      <w:r>
        <w:rPr>
          <w:lang w:val="ru-RU"/>
        </w:rPr>
        <w:t>7. Для ведения протокола публичных слушаний председательствующий определяет секретаря публичных слушаний.</w:t>
      </w:r>
    </w:p>
    <w:p>
      <w:pPr>
        <w:pStyle w:val="Normal"/>
        <w:ind w:left="-426" w:right="0" w:firstLine="426"/>
        <w:jc w:val="both"/>
        <w:rPr>
          <w:lang w:val="ru-RU"/>
        </w:rPr>
      </w:pPr>
      <w:r>
        <w:rPr>
          <w:lang w:val="ru-RU"/>
        </w:rPr>
        <w:t>8. Участникам публичных слушаний обеспечивается возможность высказать свое мнение по проекту бюджета.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предложения в письменном  виде. Указанные предложения по проекту бюджета заносятся в протокол публичных слушаний, письменные предложения приобщаются к протоколу. Протокол подписывается председательствующим и секретарем.</w:t>
      </w:r>
    </w:p>
    <w:p>
      <w:pPr>
        <w:pStyle w:val="Normal"/>
        <w:ind w:left="-426" w:right="0" w:firstLine="426"/>
        <w:jc w:val="both"/>
        <w:rPr>
          <w:lang w:val="ru-RU"/>
        </w:rPr>
      </w:pPr>
      <w:r>
        <w:rPr>
          <w:lang w:val="ru-RU"/>
        </w:rPr>
        <w:t>9. Комиссия Совета Предгорненского поселения обобщает все поступившие предложения, в том числе в ходе публичных слушаний, по проекту бюджета и по результатам составляет заключение. Рекомендуемые  комиссией предложения по проекту бюджета, поступившие от населения, рассматриваются на заседании Совета Предгорненского сельского поселения.</w:t>
      </w:r>
    </w:p>
    <w:p>
      <w:pPr>
        <w:pStyle w:val="Normal"/>
        <w:ind w:left="-426" w:right="0" w:firstLine="426"/>
        <w:jc w:val="both"/>
        <w:rPr>
          <w:lang w:val="ru-RU"/>
        </w:rPr>
      </w:pPr>
      <w:r>
        <w:rPr>
          <w:lang w:val="ru-RU"/>
        </w:rPr>
        <w:t>10. Результаты публичных слушаний подлежат обнародованию не позднее чем через 10 календарных дней окончания публичных слушаний.</w:t>
      </w:r>
    </w:p>
    <w:p>
      <w:pPr>
        <w:pStyle w:val="Normal"/>
        <w:ind w:left="0" w:right="0" w:hanging="0"/>
        <w:jc w:val="both"/>
        <w:rPr>
          <w:lang w:val="ru-RU"/>
        </w:rPr>
      </w:pPr>
      <w:r>
        <w:rPr>
          <w:lang w:val="ru-RU"/>
        </w:rPr>
      </w:r>
    </w:p>
    <w:p>
      <w:pPr>
        <w:pStyle w:val="Normal"/>
        <w:ind w:left="0" w:right="0" w:hanging="0"/>
        <w:jc w:val="both"/>
        <w:rPr>
          <w:lang w:val="ru-RU"/>
        </w:rPr>
      </w:pPr>
      <w:r>
        <w:rPr>
          <w:lang w:val="ru-RU"/>
        </w:rPr>
      </w:r>
    </w:p>
    <w:p>
      <w:pPr>
        <w:pStyle w:val="Normal"/>
        <w:ind w:left="0" w:right="0" w:hanging="0"/>
        <w:jc w:val="both"/>
        <w:rPr>
          <w:lang w:val="ru-RU"/>
        </w:rPr>
      </w:pPr>
      <w:r>
        <w:rPr>
          <w:lang w:val="ru-RU"/>
        </w:rPr>
      </w:r>
    </w:p>
    <w:p>
      <w:pPr>
        <w:pStyle w:val="Style30"/>
        <w:tabs>
          <w:tab w:val="left" w:pos="0" w:leader="none"/>
          <w:tab w:val="center" w:pos="4677" w:leader="none"/>
          <w:tab w:val="right" w:pos="9355" w:leader="none"/>
        </w:tabs>
        <w:ind w:left="0" w:right="0" w:hanging="0"/>
        <w:rPr>
          <w:lang w:val="ru-RU"/>
        </w:rPr>
      </w:pPr>
      <w:r>
        <w:rPr>
          <w:lang w:val="ru-RU"/>
        </w:rPr>
        <w:t>Председатель Совета</w:t>
      </w:r>
    </w:p>
    <w:p>
      <w:pPr>
        <w:pStyle w:val="Style30"/>
        <w:tabs>
          <w:tab w:val="left" w:pos="0" w:leader="none"/>
          <w:tab w:val="center" w:pos="4677" w:leader="none"/>
          <w:tab w:val="right" w:pos="9355" w:leader="none"/>
        </w:tabs>
        <w:ind w:left="0" w:right="0" w:hanging="0"/>
        <w:rPr>
          <w:lang w:val="ru-RU"/>
        </w:rPr>
      </w:pPr>
      <w:r>
        <w:rPr>
          <w:lang w:val="ru-RU"/>
        </w:rPr>
        <w:t>Предгорненского  сельского поселении                                                    Р. О. Хубиев</w:t>
      </w:r>
    </w:p>
    <w:p>
      <w:pPr>
        <w:pStyle w:val="Style30"/>
        <w:tabs>
          <w:tab w:val="left" w:pos="0" w:leader="none"/>
          <w:tab w:val="center" w:pos="4677" w:leader="none"/>
          <w:tab w:val="right" w:pos="9355" w:leader="none"/>
        </w:tabs>
        <w:ind w:left="0" w:right="0" w:hanging="0"/>
        <w:rPr/>
      </w:pPr>
      <w:r>
        <w:rPr/>
      </w:r>
    </w:p>
    <w:p>
      <w:pPr>
        <w:pStyle w:val="Style30"/>
        <w:tabs>
          <w:tab w:val="left" w:pos="0" w:leader="none"/>
          <w:tab w:val="center" w:pos="4677" w:leader="none"/>
          <w:tab w:val="right" w:pos="9355" w:leader="none"/>
        </w:tabs>
        <w:ind w:left="0" w:right="0" w:hanging="0"/>
        <w:rPr/>
      </w:pPr>
      <w:r>
        <w:rPr/>
      </w:r>
    </w:p>
    <w:p>
      <w:pPr>
        <w:pStyle w:val="Style30"/>
        <w:tabs>
          <w:tab w:val="left" w:pos="0" w:leader="none"/>
          <w:tab w:val="center" w:pos="4677" w:leader="none"/>
          <w:tab w:val="right" w:pos="9355" w:leader="none"/>
        </w:tabs>
        <w:ind w:left="0" w:right="0" w:hanging="0"/>
        <w:rPr/>
      </w:pPr>
      <w:r>
        <w:rPr/>
      </w:r>
    </w:p>
    <w:p>
      <w:pPr>
        <w:pStyle w:val="Style30"/>
        <w:tabs>
          <w:tab w:val="left" w:pos="0" w:leader="none"/>
          <w:tab w:val="center" w:pos="4677" w:leader="none"/>
          <w:tab w:val="right" w:pos="9355" w:leader="none"/>
        </w:tabs>
        <w:ind w:left="0" w:right="0" w:hanging="0"/>
        <w:rPr/>
      </w:pPr>
      <w:r>
        <w:rPr/>
      </w:r>
    </w:p>
    <w:p>
      <w:pPr>
        <w:pStyle w:val="Style30"/>
        <w:tabs>
          <w:tab w:val="left" w:pos="0" w:leader="none"/>
          <w:tab w:val="center" w:pos="4677" w:leader="none"/>
          <w:tab w:val="right" w:pos="9355" w:leader="none"/>
        </w:tabs>
        <w:ind w:left="0" w:right="0" w:hanging="0"/>
        <w:rPr/>
      </w:pPr>
      <w:r>
        <w:rPr/>
      </w:r>
    </w:p>
    <w:p>
      <w:pPr>
        <w:pStyle w:val="Normal"/>
        <w:ind w:left="0" w:right="0" w:hanging="0"/>
        <w:jc w:val="both"/>
        <w:rPr/>
      </w:pPr>
      <w:r>
        <w:rPr/>
      </w:r>
    </w:p>
    <w:p>
      <w:pPr>
        <w:pStyle w:val="Normal"/>
        <w:ind w:left="0" w:right="0" w:hanging="0"/>
        <w:rPr>
          <w:sz w:val="28"/>
          <w:lang w:val="ru-RU"/>
        </w:rPr>
      </w:pPr>
      <w:r>
        <w:rPr>
          <w:sz w:val="28"/>
          <w:lang w:val="ru-RU"/>
        </w:rPr>
      </w:r>
    </w:p>
    <w:p>
      <w:pPr>
        <w:pStyle w:val="Normal"/>
        <w:ind w:left="0" w:right="0" w:hanging="0"/>
        <w:jc w:val="right"/>
        <w:rPr>
          <w:lang w:val="ru-RU"/>
        </w:rPr>
      </w:pPr>
      <w:r>
        <w:rPr>
          <w:sz w:val="20"/>
          <w:lang w:val="ru-RU"/>
        </w:rPr>
        <w:t xml:space="preserve">                                                                                                                                                             </w:t>
      </w:r>
      <w:r>
        <w:rPr>
          <w:sz w:val="20"/>
          <w:lang w:val="ru-RU"/>
        </w:rPr>
        <w:t>Приложение 2</w:t>
      </w:r>
    </w:p>
    <w:p>
      <w:pPr>
        <w:pStyle w:val="Normal"/>
        <w:ind w:left="4320" w:right="0" w:hanging="0"/>
        <w:jc w:val="right"/>
        <w:rPr>
          <w:lang w:val="ru-RU"/>
        </w:rPr>
      </w:pPr>
      <w:r>
        <w:rPr>
          <w:sz w:val="20"/>
          <w:lang w:val="ru-RU"/>
        </w:rPr>
        <w:t xml:space="preserve">                                                                        </w:t>
      </w:r>
      <w:r>
        <w:rPr>
          <w:sz w:val="20"/>
          <w:lang w:val="ru-RU"/>
        </w:rPr>
        <w:t>к решению Совета Предгорненского</w:t>
      </w:r>
    </w:p>
    <w:p>
      <w:pPr>
        <w:pStyle w:val="Normal"/>
        <w:ind w:left="4320" w:right="0" w:hanging="0"/>
        <w:jc w:val="right"/>
        <w:rPr>
          <w:lang w:val="ru-RU"/>
        </w:rPr>
      </w:pPr>
      <w:r>
        <w:rPr>
          <w:sz w:val="20"/>
          <w:lang w:val="ru-RU"/>
        </w:rPr>
        <w:t xml:space="preserve">                                                                        </w:t>
      </w:r>
      <w:r>
        <w:rPr>
          <w:sz w:val="20"/>
          <w:lang w:val="ru-RU"/>
        </w:rPr>
        <w:t>сельского поселения</w:t>
      </w:r>
    </w:p>
    <w:p>
      <w:pPr>
        <w:pStyle w:val="Normal"/>
        <w:ind w:left="0" w:right="0" w:hanging="0"/>
        <w:jc w:val="right"/>
        <w:rPr>
          <w:lang w:val="ru-RU"/>
        </w:rPr>
      </w:pPr>
      <w:r>
        <w:rPr>
          <w:sz w:val="20"/>
          <w:lang w:val="ru-RU"/>
        </w:rPr>
        <w:t xml:space="preserve">                                                                        </w:t>
      </w:r>
      <w:r>
        <w:rPr>
          <w:sz w:val="20"/>
          <w:lang w:val="ru-RU"/>
        </w:rPr>
        <w:t>от 10.11.2020 № 27</w:t>
      </w:r>
    </w:p>
    <w:p>
      <w:pPr>
        <w:pStyle w:val="Normal"/>
        <w:ind w:left="0" w:right="0" w:hanging="0"/>
        <w:jc w:val="right"/>
        <w:rPr/>
      </w:pPr>
      <w:r>
        <w:rPr/>
      </w:r>
    </w:p>
    <w:p>
      <w:pPr>
        <w:pStyle w:val="Web"/>
        <w:spacing w:lineRule="exact" w:line="240"/>
        <w:ind w:left="0" w:right="0" w:hanging="0"/>
        <w:jc w:val="center"/>
        <w:textAlignment w:val="auto"/>
        <w:rPr/>
      </w:pPr>
      <w:r>
        <w:rPr>
          <w:rStyle w:val="Hl41"/>
          <w:rFonts w:ascii="Times New Roman" w:hAnsi="Times New Roman"/>
          <w:sz w:val="28"/>
        </w:rPr>
        <w:t xml:space="preserve">Объем поступлений доходов к бюджету Предгорненского сельского поселения в 2021 году </w:t>
      </w:r>
    </w:p>
    <w:p>
      <w:pPr>
        <w:pStyle w:val="Web"/>
        <w:spacing w:lineRule="auto" w:line="276" w:before="0" w:after="0"/>
        <w:ind w:left="0" w:right="0" w:hanging="0"/>
        <w:jc w:val="right"/>
        <w:rPr/>
      </w:pPr>
      <w:r>
        <w:rPr>
          <w:rFonts w:eastAsia="Times New Roman" w:ascii="Times New Roman" w:hAnsi="Times New Roman"/>
          <w:sz w:val="20"/>
        </w:rPr>
        <w:t>(тыс.рублей)</w:t>
      </w:r>
    </w:p>
    <w:tbl>
      <w:tblPr>
        <w:tblW w:w="10205" w:type="dxa"/>
        <w:jc w:val="center"/>
        <w:tblInd w:w="0" w:type="dxa"/>
        <w:tblLayout w:type="fixed"/>
        <w:tblCellMar>
          <w:top w:w="0" w:type="dxa"/>
          <w:left w:w="15" w:type="dxa"/>
          <w:bottom w:w="0" w:type="dxa"/>
          <w:right w:w="15" w:type="dxa"/>
        </w:tblCellMar>
      </w:tblPr>
      <w:tblGrid>
        <w:gridCol w:w="3077"/>
        <w:gridCol w:w="209"/>
        <w:gridCol w:w="1"/>
        <w:gridCol w:w="5437"/>
        <w:gridCol w:w="1"/>
        <w:gridCol w:w="1143"/>
        <w:gridCol w:w="337"/>
      </w:tblGrid>
      <w:tr>
        <w:trPr/>
        <w:tc>
          <w:tcPr>
            <w:tcW w:w="3287" w:type="dxa"/>
            <w:gridSpan w:val="3"/>
            <w:tcBorders>
              <w:top w:val="single" w:sz="4" w:space="0" w:color="000001"/>
              <w:left w:val="single" w:sz="4" w:space="0" w:color="000001"/>
              <w:bottom w:val="single" w:sz="4" w:space="0" w:color="000001"/>
              <w:right w:val="single" w:sz="4" w:space="0" w:color="000001"/>
            </w:tcBorders>
            <w:vAlign w:val="center"/>
          </w:tcPr>
          <w:p>
            <w:pPr>
              <w:pStyle w:val="Web"/>
              <w:widowControl w:val="false"/>
              <w:tabs>
                <w:tab w:val="clear" w:pos="720"/>
              </w:tabs>
              <w:spacing w:lineRule="auto" w:line="276" w:before="0" w:after="0"/>
              <w:ind w:left="0" w:right="0" w:hanging="0"/>
              <w:jc w:val="center"/>
              <w:rPr/>
            </w:pPr>
            <w:r>
              <w:rPr>
                <w:rFonts w:eastAsia="Times New Roman" w:ascii="Times New Roman" w:hAnsi="Times New Roman"/>
              </w:rPr>
              <w:t>Код</w:t>
            </w:r>
          </w:p>
          <w:p>
            <w:pPr>
              <w:pStyle w:val="Web"/>
              <w:widowControl w:val="false"/>
              <w:tabs>
                <w:tab w:val="clear" w:pos="720"/>
              </w:tabs>
              <w:spacing w:lineRule="auto" w:line="276" w:before="100" w:after="100"/>
              <w:ind w:left="0" w:right="0" w:hanging="0"/>
              <w:jc w:val="center"/>
              <w:rPr/>
            </w:pPr>
            <w:r>
              <w:rPr>
                <w:rFonts w:eastAsia="Times New Roman" w:ascii="Times New Roman" w:hAnsi="Times New Roman"/>
              </w:rPr>
              <w:t>бюджетной классификации Российской Федерации</w:t>
            </w:r>
          </w:p>
        </w:tc>
        <w:tc>
          <w:tcPr>
            <w:tcW w:w="5438" w:type="dxa"/>
            <w:gridSpan w:val="2"/>
            <w:tcBorders>
              <w:top w:val="single" w:sz="4" w:space="0" w:color="000001"/>
              <w:left w:val="single" w:sz="4" w:space="0" w:color="000001"/>
              <w:bottom w:val="single" w:sz="4" w:space="0" w:color="000001"/>
              <w:right w:val="single" w:sz="4" w:space="0" w:color="000001"/>
            </w:tcBorders>
            <w:vAlign w:val="center"/>
          </w:tcPr>
          <w:p>
            <w:pPr>
              <w:pStyle w:val="Web"/>
              <w:widowControl w:val="false"/>
              <w:tabs>
                <w:tab w:val="clear" w:pos="720"/>
              </w:tabs>
              <w:spacing w:lineRule="auto" w:line="276" w:before="0" w:after="0"/>
              <w:ind w:left="0" w:right="0" w:hanging="0"/>
              <w:jc w:val="center"/>
              <w:rPr/>
            </w:pPr>
            <w:r>
              <w:rPr>
                <w:rFonts w:eastAsia="Times New Roman" w:ascii="Times New Roman" w:hAnsi="Times New Roman"/>
              </w:rPr>
              <w:t>Наименование</w:t>
            </w:r>
          </w:p>
          <w:p>
            <w:pPr>
              <w:pStyle w:val="Web"/>
              <w:widowControl w:val="false"/>
              <w:tabs>
                <w:tab w:val="clear" w:pos="720"/>
              </w:tabs>
              <w:spacing w:lineRule="auto" w:line="276" w:before="100" w:after="100"/>
              <w:ind w:left="0" w:right="0" w:hanging="0"/>
              <w:jc w:val="center"/>
              <w:rPr/>
            </w:pPr>
            <w:r>
              <w:rPr>
                <w:rFonts w:eastAsia="Times New Roman" w:ascii="Times New Roman" w:hAnsi="Times New Roman"/>
              </w:rPr>
              <w:t>доходов</w:t>
            </w:r>
          </w:p>
        </w:tc>
        <w:tc>
          <w:tcPr>
            <w:tcW w:w="1480" w:type="dxa"/>
            <w:gridSpan w:val="2"/>
            <w:tcBorders>
              <w:top w:val="single" w:sz="4" w:space="0" w:color="000001"/>
              <w:left w:val="single" w:sz="4" w:space="0" w:color="000001"/>
              <w:bottom w:val="single" w:sz="4" w:space="0" w:color="000001"/>
              <w:right w:val="single" w:sz="4" w:space="0" w:color="000001"/>
            </w:tcBorders>
            <w:vAlign w:val="center"/>
          </w:tcPr>
          <w:p>
            <w:pPr>
              <w:pStyle w:val="Web"/>
              <w:widowControl w:val="false"/>
              <w:tabs>
                <w:tab w:val="clear" w:pos="720"/>
              </w:tabs>
              <w:spacing w:lineRule="auto" w:line="276" w:before="0" w:after="0"/>
              <w:ind w:left="0" w:right="0" w:hanging="0"/>
              <w:jc w:val="center"/>
              <w:rPr/>
            </w:pPr>
            <w:r>
              <w:rPr>
                <w:rFonts w:eastAsia="Times New Roman" w:ascii="Times New Roman" w:hAnsi="Times New Roman"/>
              </w:rPr>
              <w:t xml:space="preserve">Сумма </w:t>
            </w:r>
          </w:p>
        </w:tc>
      </w:tr>
      <w:tr>
        <w:trPr>
          <w:cantSplit w:val="true"/>
        </w:trPr>
        <w:tc>
          <w:tcPr>
            <w:tcW w:w="3287" w:type="dxa"/>
            <w:gridSpan w:val="3"/>
            <w:tcBorders>
              <w:top w:val="single" w:sz="4" w:space="0" w:color="000001"/>
              <w:left w:val="single" w:sz="4" w:space="0" w:color="000001"/>
              <w:right w:val="single" w:sz="4" w:space="0" w:color="000001"/>
            </w:tcBorders>
          </w:tcPr>
          <w:p>
            <w:pPr>
              <w:pStyle w:val="Web"/>
              <w:widowControl w:val="false"/>
              <w:tabs>
                <w:tab w:val="clear" w:pos="720"/>
              </w:tabs>
              <w:spacing w:lineRule="auto" w:line="276" w:before="100" w:after="100"/>
              <w:ind w:left="0" w:right="155" w:hanging="0"/>
              <w:jc w:val="center"/>
              <w:rPr/>
            </w:pPr>
            <w:r>
              <w:rPr>
                <w:rFonts w:eastAsia="Times New Roman" w:ascii="Times New Roman" w:hAnsi="Times New Roman"/>
                <w:sz w:val="20"/>
              </w:rPr>
              <w:t>1</w:t>
            </w:r>
          </w:p>
        </w:tc>
        <w:tc>
          <w:tcPr>
            <w:tcW w:w="5438" w:type="dxa"/>
            <w:gridSpan w:val="2"/>
            <w:tcBorders>
              <w:top w:val="single" w:sz="4" w:space="0" w:color="000001"/>
              <w:left w:val="single" w:sz="4" w:space="0" w:color="000001"/>
              <w:right w:val="single" w:sz="4" w:space="0" w:color="000001"/>
            </w:tcBorders>
            <w:vAlign w:val="center"/>
          </w:tcPr>
          <w:p>
            <w:pPr>
              <w:pStyle w:val="Web"/>
              <w:widowControl w:val="false"/>
              <w:tabs>
                <w:tab w:val="clear" w:pos="720"/>
              </w:tabs>
              <w:spacing w:lineRule="auto" w:line="276" w:before="100" w:after="100"/>
              <w:ind w:left="0" w:right="0" w:hanging="0"/>
              <w:jc w:val="center"/>
              <w:rPr/>
            </w:pPr>
            <w:r>
              <w:rPr>
                <w:rFonts w:eastAsia="Times New Roman" w:ascii="Times New Roman" w:hAnsi="Times New Roman"/>
                <w:sz w:val="20"/>
              </w:rPr>
              <w:t>2</w:t>
            </w:r>
          </w:p>
        </w:tc>
        <w:tc>
          <w:tcPr>
            <w:tcW w:w="1480" w:type="dxa"/>
            <w:gridSpan w:val="2"/>
            <w:tcBorders>
              <w:top w:val="single" w:sz="4" w:space="0" w:color="000001"/>
              <w:left w:val="single" w:sz="4" w:space="0" w:color="000001"/>
              <w:right w:val="single" w:sz="4" w:space="0" w:color="000001"/>
            </w:tcBorders>
            <w:vAlign w:val="center"/>
          </w:tcPr>
          <w:p>
            <w:pPr>
              <w:pStyle w:val="Web"/>
              <w:widowControl w:val="false"/>
              <w:tabs>
                <w:tab w:val="clear" w:pos="720"/>
              </w:tabs>
              <w:spacing w:lineRule="auto" w:line="276" w:before="100" w:after="100"/>
              <w:ind w:left="0" w:right="0" w:hanging="0"/>
              <w:jc w:val="center"/>
              <w:rPr/>
            </w:pPr>
            <w:r>
              <w:rPr>
                <w:rFonts w:eastAsia="Times New Roman" w:ascii="Times New Roman" w:hAnsi="Times New Roman"/>
                <w:sz w:val="20"/>
              </w:rPr>
              <w:t>3</w:t>
            </w:r>
          </w:p>
        </w:tc>
      </w:tr>
      <w:tr>
        <w:trPr/>
        <w:tc>
          <w:tcPr>
            <w:tcW w:w="3077" w:type="dxa"/>
            <w:tcBorders>
              <w:top w:val="single" w:sz="4" w:space="0" w:color="000001"/>
              <w:left w:val="single" w:sz="4" w:space="0" w:color="000001"/>
              <w:bottom w:val="single" w:sz="4" w:space="0" w:color="000001"/>
            </w:tcBorders>
            <w:vAlign w:val="center"/>
          </w:tcPr>
          <w:p>
            <w:pPr>
              <w:pStyle w:val="Web"/>
              <w:widowControl w:val="false"/>
              <w:tabs>
                <w:tab w:val="clear" w:pos="720"/>
              </w:tabs>
              <w:spacing w:lineRule="auto" w:line="276" w:before="100" w:after="100"/>
              <w:ind w:left="0" w:right="0" w:hanging="0"/>
              <w:jc w:val="center"/>
              <w:rPr/>
            </w:pPr>
            <w:r>
              <w:rPr>
                <w:rFonts w:eastAsia="Times New Roman" w:ascii="Times New Roman" w:hAnsi="Times New Roman"/>
                <w:b/>
              </w:rPr>
              <w:t>000 1 00 00000 00 0000 000</w:t>
            </w:r>
          </w:p>
        </w:tc>
        <w:tc>
          <w:tcPr>
            <w:tcW w:w="209" w:type="dxa"/>
            <w:tcBorders>
              <w:top w:val="single" w:sz="4" w:space="0" w:color="000001"/>
              <w:bottom w:val="single" w:sz="4" w:space="0" w:color="000001"/>
            </w:tcBorders>
          </w:tcPr>
          <w:p>
            <w:pPr>
              <w:pStyle w:val="Web"/>
              <w:widowControl w:val="false"/>
              <w:tabs>
                <w:tab w:val="clear" w:pos="720"/>
              </w:tabs>
              <w:spacing w:lineRule="auto" w:line="276" w:before="0" w:after="0"/>
              <w:ind w:left="0" w:right="0" w:hanging="0"/>
              <w:jc w:val="right"/>
              <w:rPr>
                <w:rFonts w:ascii="Times New Roman" w:hAnsi="Times New Roman" w:eastAsia="Times New Roman"/>
                <w:b/>
                <w:b/>
              </w:rPr>
            </w:pPr>
            <w:r>
              <w:rPr>
                <w:rFonts w:eastAsia="Times New Roman" w:ascii="Times New Roman" w:hAnsi="Times New Roman"/>
                <w:b/>
              </w:rPr>
            </w:r>
          </w:p>
        </w:tc>
        <w:tc>
          <w:tcPr>
            <w:tcW w:w="5438" w:type="dxa"/>
            <w:gridSpan w:val="2"/>
            <w:tcBorders>
              <w:top w:val="single" w:sz="4" w:space="0" w:color="000001"/>
              <w:left w:val="single" w:sz="4" w:space="0" w:color="000001"/>
              <w:bottom w:val="single" w:sz="4" w:space="0" w:color="000001"/>
              <w:right w:val="single" w:sz="4" w:space="0" w:color="000001"/>
            </w:tcBorders>
            <w:vAlign w:val="center"/>
          </w:tcPr>
          <w:p>
            <w:pPr>
              <w:pStyle w:val="Web"/>
              <w:widowControl w:val="false"/>
              <w:tabs>
                <w:tab w:val="clear" w:pos="720"/>
              </w:tabs>
              <w:spacing w:lineRule="auto" w:line="276" w:before="100" w:after="100"/>
              <w:ind w:left="359" w:right="0" w:hanging="359"/>
              <w:rPr/>
            </w:pPr>
            <w:r>
              <w:rPr>
                <w:rFonts w:eastAsia="Times New Roman" w:ascii="Times New Roman" w:hAnsi="Times New Roman"/>
                <w:b/>
              </w:rPr>
              <w:t>ДОХОДЫ</w:t>
            </w:r>
          </w:p>
        </w:tc>
        <w:tc>
          <w:tcPr>
            <w:tcW w:w="1144" w:type="dxa"/>
            <w:gridSpan w:val="2"/>
            <w:tcBorders>
              <w:top w:val="single" w:sz="4" w:space="0" w:color="000001"/>
              <w:bottom w:val="single" w:sz="4" w:space="0" w:color="000001"/>
            </w:tcBorders>
            <w:vAlign w:val="bottom"/>
          </w:tcPr>
          <w:p>
            <w:pPr>
              <w:pStyle w:val="Web"/>
              <w:widowControl w:val="false"/>
              <w:tabs>
                <w:tab w:val="clear" w:pos="720"/>
              </w:tabs>
              <w:spacing w:lineRule="auto" w:line="276" w:before="100" w:after="100"/>
              <w:ind w:left="0" w:right="0" w:hanging="0"/>
              <w:rPr/>
            </w:pPr>
            <w:r>
              <w:rPr>
                <w:rFonts w:eastAsia="Times New Roman" w:ascii="Times New Roman" w:hAnsi="Times New Roman"/>
                <w:b/>
              </w:rPr>
              <w:t>567,7</w:t>
            </w:r>
          </w:p>
        </w:tc>
        <w:tc>
          <w:tcPr>
            <w:tcW w:w="337" w:type="dxa"/>
            <w:tcBorders>
              <w:top w:val="single" w:sz="4" w:space="0" w:color="000001"/>
              <w:bottom w:val="single" w:sz="4" w:space="0" w:color="000001"/>
              <w:right w:val="single" w:sz="4" w:space="0" w:color="000001"/>
            </w:tcBorders>
            <w:vAlign w:val="bottom"/>
          </w:tcPr>
          <w:p>
            <w:pPr>
              <w:pStyle w:val="Web"/>
              <w:widowControl w:val="false"/>
              <w:tabs>
                <w:tab w:val="clear" w:pos="720"/>
              </w:tabs>
              <w:spacing w:lineRule="auto" w:line="276" w:before="0" w:after="0"/>
              <w:ind w:left="0" w:right="0" w:hanging="0"/>
              <w:rPr>
                <w:rFonts w:ascii="Times New Roman" w:hAnsi="Times New Roman" w:eastAsia="Times New Roman"/>
                <w:b/>
                <w:b/>
                <w:color w:val="FF0000"/>
              </w:rPr>
            </w:pPr>
            <w:r>
              <w:rPr>
                <w:rFonts w:eastAsia="Times New Roman" w:ascii="Times New Roman" w:hAnsi="Times New Roman"/>
                <w:b/>
                <w:color w:val="FF0000"/>
              </w:rPr>
            </w:r>
          </w:p>
        </w:tc>
      </w:tr>
      <w:tr>
        <w:trPr/>
        <w:tc>
          <w:tcPr>
            <w:tcW w:w="3077" w:type="dxa"/>
            <w:tcBorders>
              <w:top w:val="single" w:sz="4" w:space="0" w:color="000001"/>
              <w:left w:val="single" w:sz="4" w:space="0" w:color="000001"/>
              <w:bottom w:val="single" w:sz="4" w:space="0" w:color="000001"/>
            </w:tcBorders>
            <w:vAlign w:val="center"/>
          </w:tcPr>
          <w:p>
            <w:pPr>
              <w:pStyle w:val="Web"/>
              <w:widowControl w:val="false"/>
              <w:tabs>
                <w:tab w:val="clear" w:pos="720"/>
              </w:tabs>
              <w:spacing w:lineRule="auto" w:line="276" w:before="100" w:after="100"/>
              <w:ind w:left="0" w:right="0" w:hanging="0"/>
              <w:jc w:val="center"/>
              <w:rPr/>
            </w:pPr>
            <w:r>
              <w:rPr>
                <w:rFonts w:eastAsia="Times New Roman" w:ascii="Times New Roman" w:hAnsi="Times New Roman"/>
                <w:b/>
              </w:rPr>
              <w:t>000 1 01 00000 00 0000 000</w:t>
            </w:r>
          </w:p>
        </w:tc>
        <w:tc>
          <w:tcPr>
            <w:tcW w:w="209" w:type="dxa"/>
            <w:tcBorders>
              <w:top w:val="single" w:sz="4" w:space="0" w:color="000001"/>
              <w:bottom w:val="single" w:sz="4" w:space="0" w:color="000001"/>
            </w:tcBorders>
          </w:tcPr>
          <w:p>
            <w:pPr>
              <w:pStyle w:val="Web"/>
              <w:widowControl w:val="false"/>
              <w:tabs>
                <w:tab w:val="clear" w:pos="720"/>
              </w:tabs>
              <w:spacing w:lineRule="auto" w:line="276" w:before="0" w:after="0"/>
              <w:ind w:left="0" w:right="0" w:hanging="0"/>
              <w:jc w:val="right"/>
              <w:rPr>
                <w:rFonts w:ascii="Times New Roman" w:hAnsi="Times New Roman" w:eastAsia="Times New Roman"/>
                <w:b/>
                <w:b/>
              </w:rPr>
            </w:pPr>
            <w:r>
              <w:rPr>
                <w:rFonts w:eastAsia="Times New Roman" w:ascii="Times New Roman" w:hAnsi="Times New Roman"/>
                <w:b/>
              </w:rPr>
            </w:r>
          </w:p>
        </w:tc>
        <w:tc>
          <w:tcPr>
            <w:tcW w:w="5438" w:type="dxa"/>
            <w:gridSpan w:val="2"/>
            <w:tcBorders>
              <w:top w:val="single" w:sz="4" w:space="0" w:color="000001"/>
              <w:left w:val="single" w:sz="4" w:space="0" w:color="000001"/>
              <w:bottom w:val="single" w:sz="4" w:space="0" w:color="000001"/>
              <w:right w:val="single" w:sz="4" w:space="0" w:color="000001"/>
            </w:tcBorders>
            <w:vAlign w:val="center"/>
          </w:tcPr>
          <w:p>
            <w:pPr>
              <w:pStyle w:val="Web"/>
              <w:widowControl w:val="false"/>
              <w:tabs>
                <w:tab w:val="clear" w:pos="720"/>
              </w:tabs>
              <w:spacing w:lineRule="auto" w:line="276" w:before="100" w:after="100"/>
              <w:ind w:left="359" w:right="0" w:hanging="359"/>
              <w:rPr/>
            </w:pPr>
            <w:r>
              <w:rPr>
                <w:rFonts w:eastAsia="Times New Roman" w:ascii="Times New Roman" w:hAnsi="Times New Roman"/>
                <w:b/>
              </w:rPr>
              <w:t>НАЛОГИ НА ПРИБЫЛЬ,ДОХОДЫ</w:t>
            </w:r>
          </w:p>
        </w:tc>
        <w:tc>
          <w:tcPr>
            <w:tcW w:w="1144" w:type="dxa"/>
            <w:gridSpan w:val="2"/>
            <w:tcBorders>
              <w:top w:val="single" w:sz="4" w:space="0" w:color="000001"/>
              <w:bottom w:val="single" w:sz="4" w:space="0" w:color="000001"/>
            </w:tcBorders>
            <w:vAlign w:val="bottom"/>
          </w:tcPr>
          <w:p>
            <w:pPr>
              <w:pStyle w:val="Web"/>
              <w:widowControl w:val="false"/>
              <w:tabs>
                <w:tab w:val="clear" w:pos="720"/>
              </w:tabs>
              <w:spacing w:lineRule="auto" w:line="276" w:before="100" w:after="100"/>
              <w:ind w:left="0" w:right="0" w:hanging="0"/>
              <w:rPr/>
            </w:pPr>
            <w:r>
              <w:rPr>
                <w:rFonts w:eastAsia="Times New Roman" w:ascii="Times New Roman" w:hAnsi="Times New Roman"/>
                <w:b/>
              </w:rPr>
              <w:t>165,6</w:t>
            </w:r>
          </w:p>
        </w:tc>
        <w:tc>
          <w:tcPr>
            <w:tcW w:w="337" w:type="dxa"/>
            <w:tcBorders>
              <w:top w:val="single" w:sz="4" w:space="0" w:color="000001"/>
              <w:bottom w:val="single" w:sz="4" w:space="0" w:color="000001"/>
              <w:right w:val="single" w:sz="4" w:space="0" w:color="000001"/>
            </w:tcBorders>
            <w:vAlign w:val="bottom"/>
          </w:tcPr>
          <w:p>
            <w:pPr>
              <w:pStyle w:val="Web"/>
              <w:widowControl w:val="false"/>
              <w:tabs>
                <w:tab w:val="clear" w:pos="720"/>
              </w:tabs>
              <w:spacing w:lineRule="auto" w:line="276" w:before="0" w:after="0"/>
              <w:ind w:left="0" w:right="0" w:hanging="0"/>
              <w:rPr>
                <w:rFonts w:ascii="Times New Roman" w:hAnsi="Times New Roman" w:eastAsia="Times New Roman"/>
                <w:b/>
                <w:b/>
                <w:color w:val="FF0000"/>
              </w:rPr>
            </w:pPr>
            <w:r>
              <w:rPr>
                <w:rFonts w:eastAsia="Times New Roman" w:ascii="Times New Roman" w:hAnsi="Times New Roman"/>
                <w:b/>
                <w:color w:val="FF0000"/>
              </w:rPr>
            </w:r>
          </w:p>
        </w:tc>
      </w:tr>
      <w:tr>
        <w:trPr>
          <w:trHeight w:val="712" w:hRule="atLeast"/>
        </w:trPr>
        <w:tc>
          <w:tcPr>
            <w:tcW w:w="3077" w:type="dxa"/>
            <w:tcBorders>
              <w:top w:val="single" w:sz="4" w:space="0" w:color="000001"/>
              <w:left w:val="single" w:sz="4" w:space="0" w:color="000001"/>
              <w:bottom w:val="single" w:sz="4" w:space="0" w:color="000001"/>
            </w:tcBorders>
            <w:vAlign w:val="center"/>
          </w:tcPr>
          <w:p>
            <w:pPr>
              <w:pStyle w:val="Web"/>
              <w:widowControl w:val="false"/>
              <w:tabs>
                <w:tab w:val="clear" w:pos="720"/>
              </w:tabs>
              <w:spacing w:lineRule="auto" w:line="276" w:before="0" w:after="0"/>
              <w:ind w:left="0" w:right="0" w:hanging="0"/>
              <w:jc w:val="center"/>
              <w:rPr>
                <w:rFonts w:ascii="Times New Roman" w:hAnsi="Times New Roman" w:eastAsia="Times New Roman"/>
                <w:sz w:val="20"/>
              </w:rPr>
            </w:pPr>
            <w:r>
              <w:rPr>
                <w:rFonts w:eastAsia="Times New Roman" w:ascii="Times New Roman" w:hAnsi="Times New Roman"/>
                <w:sz w:val="20"/>
              </w:rPr>
            </w:r>
          </w:p>
          <w:p>
            <w:pPr>
              <w:pStyle w:val="Web"/>
              <w:widowControl w:val="false"/>
              <w:tabs>
                <w:tab w:val="clear" w:pos="720"/>
              </w:tabs>
              <w:spacing w:lineRule="auto" w:line="276"/>
              <w:ind w:left="0" w:right="0" w:hanging="0"/>
              <w:jc w:val="center"/>
              <w:rPr/>
            </w:pPr>
            <w:r>
              <w:rPr>
                <w:rFonts w:eastAsia="Times New Roman" w:ascii="Times New Roman" w:hAnsi="Times New Roman"/>
                <w:sz w:val="20"/>
              </w:rPr>
              <w:t>000 1 01 02010 01 1000 110</w:t>
            </w:r>
          </w:p>
          <w:p>
            <w:pPr>
              <w:pStyle w:val="Web"/>
              <w:widowControl w:val="false"/>
              <w:tabs>
                <w:tab w:val="clear" w:pos="720"/>
              </w:tabs>
              <w:spacing w:lineRule="auto" w:line="276" w:before="0" w:after="0"/>
              <w:ind w:left="0" w:right="0" w:hanging="0"/>
              <w:jc w:val="center"/>
              <w:rPr>
                <w:rFonts w:ascii="Times New Roman" w:hAnsi="Times New Roman" w:eastAsia="Times New Roman"/>
                <w:sz w:val="20"/>
              </w:rPr>
            </w:pPr>
            <w:r>
              <w:rPr>
                <w:rFonts w:eastAsia="Times New Roman" w:ascii="Times New Roman" w:hAnsi="Times New Roman"/>
                <w:sz w:val="20"/>
              </w:rPr>
            </w:r>
          </w:p>
        </w:tc>
        <w:tc>
          <w:tcPr>
            <w:tcW w:w="209" w:type="dxa"/>
            <w:tcBorders>
              <w:top w:val="single" w:sz="4" w:space="0" w:color="000001"/>
              <w:bottom w:val="single" w:sz="4" w:space="0" w:color="000001"/>
            </w:tcBorders>
          </w:tcPr>
          <w:p>
            <w:pPr>
              <w:pStyle w:val="Web"/>
              <w:widowControl w:val="false"/>
              <w:tabs>
                <w:tab w:val="clear" w:pos="720"/>
              </w:tabs>
              <w:spacing w:lineRule="auto" w:line="276" w:before="0" w:after="0"/>
              <w:ind w:left="0" w:right="0" w:hanging="0"/>
              <w:jc w:val="right"/>
              <w:rPr>
                <w:rFonts w:ascii="Times New Roman" w:hAnsi="Times New Roman" w:eastAsia="Times New Roman"/>
                <w:sz w:val="20"/>
              </w:rPr>
            </w:pPr>
            <w:r>
              <w:rPr>
                <w:rFonts w:eastAsia="Times New Roman" w:ascii="Times New Roman" w:hAnsi="Times New Roman"/>
                <w:sz w:val="20"/>
              </w:rPr>
            </w:r>
          </w:p>
        </w:tc>
        <w:tc>
          <w:tcPr>
            <w:tcW w:w="5438" w:type="dxa"/>
            <w:gridSpan w:val="2"/>
            <w:tcBorders>
              <w:top w:val="single" w:sz="4" w:space="0" w:color="000001"/>
              <w:left w:val="single" w:sz="4" w:space="0" w:color="000001"/>
              <w:bottom w:val="single" w:sz="4" w:space="0" w:color="000001"/>
              <w:right w:val="single" w:sz="4" w:space="0" w:color="000001"/>
            </w:tcBorders>
            <w:vAlign w:val="center"/>
          </w:tcPr>
          <w:p>
            <w:pPr>
              <w:pStyle w:val="Web"/>
              <w:widowControl w:val="false"/>
              <w:tabs>
                <w:tab w:val="clear" w:pos="720"/>
              </w:tabs>
              <w:spacing w:lineRule="auto" w:line="276" w:before="0" w:after="0"/>
              <w:ind w:left="359" w:right="0" w:hanging="359"/>
              <w:rPr/>
            </w:pPr>
            <w:r>
              <w:rPr>
                <w:rFonts w:eastAsia="Times New Roman" w:ascii="Times New Roman" w:hAnsi="Times New Roman"/>
                <w:sz w:val="20"/>
              </w:rPr>
              <w:t>Налог на доходы физических лиц</w:t>
            </w:r>
          </w:p>
        </w:tc>
        <w:tc>
          <w:tcPr>
            <w:tcW w:w="1144" w:type="dxa"/>
            <w:gridSpan w:val="2"/>
            <w:tcBorders>
              <w:top w:val="single" w:sz="4" w:space="0" w:color="000001"/>
              <w:bottom w:val="single" w:sz="4" w:space="0" w:color="000001"/>
            </w:tcBorders>
            <w:vAlign w:val="bottom"/>
          </w:tcPr>
          <w:p>
            <w:pPr>
              <w:pStyle w:val="Web"/>
              <w:widowControl w:val="false"/>
              <w:tabs>
                <w:tab w:val="clear" w:pos="720"/>
              </w:tabs>
              <w:spacing w:lineRule="auto" w:line="276" w:before="0" w:after="0"/>
              <w:ind w:left="0" w:right="0" w:hanging="0"/>
              <w:rPr/>
            </w:pPr>
            <w:r>
              <w:rPr>
                <w:rFonts w:eastAsia="Times New Roman" w:ascii="Times New Roman" w:hAnsi="Times New Roman"/>
                <w:sz w:val="20"/>
              </w:rPr>
              <w:t>165,6</w:t>
            </w:r>
          </w:p>
        </w:tc>
        <w:tc>
          <w:tcPr>
            <w:tcW w:w="337" w:type="dxa"/>
            <w:tcBorders>
              <w:top w:val="single" w:sz="4" w:space="0" w:color="000001"/>
              <w:bottom w:val="single" w:sz="4" w:space="0" w:color="000001"/>
              <w:right w:val="single" w:sz="4" w:space="0" w:color="000001"/>
            </w:tcBorders>
            <w:vAlign w:val="bottom"/>
          </w:tcPr>
          <w:p>
            <w:pPr>
              <w:pStyle w:val="Web"/>
              <w:widowControl w:val="false"/>
              <w:tabs>
                <w:tab w:val="clear" w:pos="720"/>
              </w:tabs>
              <w:spacing w:lineRule="auto" w:line="276" w:before="0" w:after="0"/>
              <w:ind w:left="0" w:right="0" w:hanging="0"/>
              <w:rPr>
                <w:rFonts w:ascii="Times New Roman" w:hAnsi="Times New Roman" w:eastAsia="Times New Roman"/>
                <w:color w:val="FF0000"/>
                <w:sz w:val="20"/>
              </w:rPr>
            </w:pPr>
            <w:r>
              <w:rPr>
                <w:rFonts w:eastAsia="Times New Roman" w:ascii="Times New Roman" w:hAnsi="Times New Roman"/>
                <w:color w:val="FF0000"/>
                <w:sz w:val="20"/>
              </w:rPr>
            </w:r>
          </w:p>
        </w:tc>
      </w:tr>
      <w:tr>
        <w:trPr>
          <w:trHeight w:val="480" w:hRule="atLeast"/>
        </w:trPr>
        <w:tc>
          <w:tcPr>
            <w:tcW w:w="3077" w:type="dxa"/>
            <w:tcBorders>
              <w:top w:val="single" w:sz="4" w:space="0" w:color="000001"/>
              <w:left w:val="single" w:sz="4" w:space="0" w:color="000001"/>
              <w:bottom w:val="single" w:sz="4" w:space="0" w:color="000001"/>
            </w:tcBorders>
            <w:vAlign w:val="center"/>
          </w:tcPr>
          <w:p>
            <w:pPr>
              <w:pStyle w:val="Web"/>
              <w:widowControl w:val="false"/>
              <w:tabs>
                <w:tab w:val="clear" w:pos="720"/>
              </w:tabs>
              <w:spacing w:lineRule="auto" w:line="276" w:before="100" w:after="100"/>
              <w:ind w:left="0" w:right="0" w:hanging="0"/>
              <w:jc w:val="center"/>
              <w:rPr/>
            </w:pPr>
            <w:r>
              <w:rPr>
                <w:rFonts w:eastAsia="Times New Roman" w:ascii="Times New Roman" w:hAnsi="Times New Roman"/>
                <w:b/>
              </w:rPr>
              <w:t>000 1 05 00000 00 0000 000</w:t>
            </w:r>
          </w:p>
        </w:tc>
        <w:tc>
          <w:tcPr>
            <w:tcW w:w="209" w:type="dxa"/>
            <w:tcBorders>
              <w:top w:val="single" w:sz="4" w:space="0" w:color="000001"/>
              <w:bottom w:val="single" w:sz="4" w:space="0" w:color="000001"/>
            </w:tcBorders>
          </w:tcPr>
          <w:p>
            <w:pPr>
              <w:pStyle w:val="Web"/>
              <w:widowControl w:val="false"/>
              <w:tabs>
                <w:tab w:val="clear" w:pos="720"/>
              </w:tabs>
              <w:spacing w:lineRule="auto" w:line="276" w:before="0" w:after="0"/>
              <w:ind w:left="0" w:right="0" w:hanging="0"/>
              <w:jc w:val="right"/>
              <w:rPr>
                <w:rFonts w:ascii="Times New Roman" w:hAnsi="Times New Roman" w:eastAsia="Times New Roman"/>
                <w:sz w:val="20"/>
              </w:rPr>
            </w:pPr>
            <w:r>
              <w:rPr>
                <w:rFonts w:eastAsia="Times New Roman" w:ascii="Times New Roman" w:hAnsi="Times New Roman"/>
                <w:sz w:val="20"/>
              </w:rPr>
            </w:r>
          </w:p>
        </w:tc>
        <w:tc>
          <w:tcPr>
            <w:tcW w:w="5438" w:type="dxa"/>
            <w:gridSpan w:val="2"/>
            <w:tcBorders>
              <w:top w:val="single" w:sz="4" w:space="0" w:color="000001"/>
              <w:left w:val="single" w:sz="4" w:space="0" w:color="000001"/>
              <w:bottom w:val="single" w:sz="4" w:space="0" w:color="000001"/>
              <w:right w:val="single" w:sz="4" w:space="0" w:color="000001"/>
            </w:tcBorders>
            <w:vAlign w:val="center"/>
          </w:tcPr>
          <w:p>
            <w:pPr>
              <w:pStyle w:val="Web"/>
              <w:widowControl w:val="false"/>
              <w:tabs>
                <w:tab w:val="clear" w:pos="720"/>
              </w:tabs>
              <w:spacing w:lineRule="auto" w:line="276" w:before="100" w:after="100"/>
              <w:ind w:left="359" w:right="0" w:hanging="359"/>
              <w:rPr/>
            </w:pPr>
            <w:r>
              <w:rPr>
                <w:rFonts w:eastAsia="Times New Roman" w:ascii="Times New Roman" w:hAnsi="Times New Roman"/>
                <w:b/>
              </w:rPr>
              <w:t>Единый сельскохозяйственный налог</w:t>
            </w:r>
          </w:p>
        </w:tc>
        <w:tc>
          <w:tcPr>
            <w:tcW w:w="1144" w:type="dxa"/>
            <w:gridSpan w:val="2"/>
            <w:tcBorders>
              <w:top w:val="single" w:sz="4" w:space="0" w:color="000001"/>
              <w:bottom w:val="single" w:sz="4" w:space="0" w:color="000001"/>
            </w:tcBorders>
            <w:vAlign w:val="bottom"/>
          </w:tcPr>
          <w:p>
            <w:pPr>
              <w:pStyle w:val="Web"/>
              <w:widowControl w:val="false"/>
              <w:tabs>
                <w:tab w:val="clear" w:pos="720"/>
              </w:tabs>
              <w:spacing w:lineRule="auto" w:line="276" w:before="100" w:after="100"/>
              <w:ind w:left="0" w:right="0" w:hanging="0"/>
              <w:rPr/>
            </w:pPr>
            <w:r>
              <w:rPr>
                <w:rFonts w:eastAsia="Times New Roman" w:ascii="Times New Roman" w:hAnsi="Times New Roman"/>
                <w:b/>
              </w:rPr>
              <w:t>67,5</w:t>
            </w:r>
          </w:p>
        </w:tc>
        <w:tc>
          <w:tcPr>
            <w:tcW w:w="337" w:type="dxa"/>
            <w:tcBorders>
              <w:top w:val="single" w:sz="4" w:space="0" w:color="000001"/>
              <w:bottom w:val="single" w:sz="4" w:space="0" w:color="000001"/>
              <w:right w:val="single" w:sz="4" w:space="0" w:color="000001"/>
            </w:tcBorders>
            <w:vAlign w:val="bottom"/>
          </w:tcPr>
          <w:p>
            <w:pPr>
              <w:pStyle w:val="Web"/>
              <w:widowControl w:val="false"/>
              <w:tabs>
                <w:tab w:val="clear" w:pos="720"/>
              </w:tabs>
              <w:spacing w:lineRule="auto" w:line="276" w:before="0" w:after="0"/>
              <w:ind w:left="0" w:right="0" w:hanging="0"/>
              <w:rPr>
                <w:rFonts w:ascii="Times New Roman" w:hAnsi="Times New Roman" w:eastAsia="Times New Roman"/>
                <w:color w:val="FF0000"/>
                <w:sz w:val="20"/>
              </w:rPr>
            </w:pPr>
            <w:r>
              <w:rPr>
                <w:rFonts w:eastAsia="Times New Roman" w:ascii="Times New Roman" w:hAnsi="Times New Roman"/>
                <w:color w:val="FF0000"/>
                <w:sz w:val="20"/>
              </w:rPr>
            </w:r>
          </w:p>
        </w:tc>
      </w:tr>
      <w:tr>
        <w:trPr>
          <w:trHeight w:val="360" w:hRule="atLeast"/>
        </w:trPr>
        <w:tc>
          <w:tcPr>
            <w:tcW w:w="3077" w:type="dxa"/>
            <w:tcBorders>
              <w:top w:val="single" w:sz="4" w:space="0" w:color="000001"/>
              <w:left w:val="single" w:sz="4" w:space="0" w:color="000001"/>
              <w:bottom w:val="single" w:sz="4" w:space="0" w:color="000001"/>
            </w:tcBorders>
            <w:vAlign w:val="center"/>
          </w:tcPr>
          <w:p>
            <w:pPr>
              <w:pStyle w:val="Web"/>
              <w:widowControl w:val="false"/>
              <w:tabs>
                <w:tab w:val="clear" w:pos="720"/>
              </w:tabs>
              <w:spacing w:lineRule="auto" w:line="276" w:before="100" w:after="100"/>
              <w:ind w:left="0" w:right="0" w:hanging="0"/>
              <w:jc w:val="center"/>
              <w:rPr/>
            </w:pPr>
            <w:r>
              <w:rPr>
                <w:rFonts w:eastAsia="Times New Roman" w:ascii="Times New Roman" w:hAnsi="Times New Roman"/>
                <w:sz w:val="20"/>
              </w:rPr>
              <w:t>000 1 05 03010 01 1000 110</w:t>
            </w:r>
          </w:p>
        </w:tc>
        <w:tc>
          <w:tcPr>
            <w:tcW w:w="209" w:type="dxa"/>
            <w:tcBorders>
              <w:top w:val="single" w:sz="4" w:space="0" w:color="000001"/>
              <w:bottom w:val="single" w:sz="4" w:space="0" w:color="000001"/>
            </w:tcBorders>
          </w:tcPr>
          <w:p>
            <w:pPr>
              <w:pStyle w:val="Web"/>
              <w:widowControl w:val="false"/>
              <w:tabs>
                <w:tab w:val="clear" w:pos="720"/>
              </w:tabs>
              <w:spacing w:lineRule="auto" w:line="276" w:before="0" w:after="0"/>
              <w:ind w:left="0" w:right="0" w:hanging="0"/>
              <w:jc w:val="right"/>
              <w:rPr>
                <w:rFonts w:ascii="Times New Roman" w:hAnsi="Times New Roman" w:eastAsia="Times New Roman"/>
                <w:sz w:val="20"/>
              </w:rPr>
            </w:pPr>
            <w:r>
              <w:rPr>
                <w:rFonts w:eastAsia="Times New Roman" w:ascii="Times New Roman" w:hAnsi="Times New Roman"/>
                <w:sz w:val="20"/>
              </w:rPr>
            </w:r>
          </w:p>
        </w:tc>
        <w:tc>
          <w:tcPr>
            <w:tcW w:w="5438" w:type="dxa"/>
            <w:gridSpan w:val="2"/>
            <w:tcBorders>
              <w:top w:val="single" w:sz="4" w:space="0" w:color="000001"/>
              <w:left w:val="single" w:sz="4" w:space="0" w:color="000001"/>
              <w:bottom w:val="single" w:sz="4" w:space="0" w:color="000001"/>
              <w:right w:val="single" w:sz="4" w:space="0" w:color="000001"/>
            </w:tcBorders>
            <w:vAlign w:val="center"/>
          </w:tcPr>
          <w:p>
            <w:pPr>
              <w:pStyle w:val="Web"/>
              <w:widowControl w:val="false"/>
              <w:tabs>
                <w:tab w:val="clear" w:pos="720"/>
              </w:tabs>
              <w:spacing w:lineRule="auto" w:line="276" w:before="100" w:after="100"/>
              <w:ind w:left="359" w:right="0" w:hanging="359"/>
              <w:rPr/>
            </w:pPr>
            <w:r>
              <w:rPr>
                <w:rFonts w:eastAsia="Times New Roman" w:ascii="Times New Roman" w:hAnsi="Times New Roman"/>
              </w:rPr>
              <w:t>Единый сельскохозяйственный налог</w:t>
            </w:r>
          </w:p>
        </w:tc>
        <w:tc>
          <w:tcPr>
            <w:tcW w:w="1144" w:type="dxa"/>
            <w:gridSpan w:val="2"/>
            <w:tcBorders>
              <w:top w:val="single" w:sz="4" w:space="0" w:color="000001"/>
              <w:bottom w:val="single" w:sz="4" w:space="0" w:color="000001"/>
            </w:tcBorders>
            <w:vAlign w:val="bottom"/>
          </w:tcPr>
          <w:p>
            <w:pPr>
              <w:pStyle w:val="Web"/>
              <w:widowControl w:val="false"/>
              <w:tabs>
                <w:tab w:val="clear" w:pos="720"/>
              </w:tabs>
              <w:spacing w:lineRule="auto" w:line="276" w:before="100" w:after="100"/>
              <w:ind w:left="0" w:right="0" w:hanging="0"/>
              <w:rPr/>
            </w:pPr>
            <w:r>
              <w:rPr>
                <w:rFonts w:eastAsia="Times New Roman" w:ascii="Times New Roman" w:hAnsi="Times New Roman"/>
                <w:sz w:val="20"/>
              </w:rPr>
              <w:t>67,5</w:t>
            </w:r>
          </w:p>
        </w:tc>
        <w:tc>
          <w:tcPr>
            <w:tcW w:w="337" w:type="dxa"/>
            <w:tcBorders>
              <w:top w:val="single" w:sz="4" w:space="0" w:color="000001"/>
              <w:bottom w:val="single" w:sz="4" w:space="0" w:color="000001"/>
              <w:right w:val="single" w:sz="4" w:space="0" w:color="000001"/>
            </w:tcBorders>
            <w:vAlign w:val="bottom"/>
          </w:tcPr>
          <w:p>
            <w:pPr>
              <w:pStyle w:val="Web"/>
              <w:widowControl w:val="false"/>
              <w:tabs>
                <w:tab w:val="clear" w:pos="720"/>
              </w:tabs>
              <w:spacing w:lineRule="auto" w:line="276" w:before="0" w:after="0"/>
              <w:ind w:left="0" w:right="0" w:hanging="0"/>
              <w:rPr>
                <w:rFonts w:ascii="Times New Roman" w:hAnsi="Times New Roman" w:eastAsia="Times New Roman"/>
                <w:color w:val="FF0000"/>
                <w:sz w:val="20"/>
              </w:rPr>
            </w:pPr>
            <w:r>
              <w:rPr>
                <w:rFonts w:eastAsia="Times New Roman" w:ascii="Times New Roman" w:hAnsi="Times New Roman"/>
                <w:color w:val="FF0000"/>
                <w:sz w:val="20"/>
              </w:rPr>
            </w:r>
          </w:p>
        </w:tc>
      </w:tr>
      <w:tr>
        <w:trPr/>
        <w:tc>
          <w:tcPr>
            <w:tcW w:w="3077" w:type="dxa"/>
            <w:tcBorders>
              <w:top w:val="single" w:sz="4" w:space="0" w:color="000001"/>
              <w:left w:val="single" w:sz="4" w:space="0" w:color="000001"/>
              <w:bottom w:val="single" w:sz="4" w:space="0" w:color="000001"/>
            </w:tcBorders>
            <w:vAlign w:val="center"/>
          </w:tcPr>
          <w:p>
            <w:pPr>
              <w:pStyle w:val="Web"/>
              <w:widowControl w:val="false"/>
              <w:tabs>
                <w:tab w:val="clear" w:pos="720"/>
              </w:tabs>
              <w:spacing w:lineRule="auto" w:line="276" w:before="100" w:after="100"/>
              <w:ind w:left="0" w:right="0" w:hanging="0"/>
              <w:jc w:val="center"/>
              <w:rPr/>
            </w:pPr>
            <w:r>
              <w:rPr>
                <w:rFonts w:eastAsia="Times New Roman" w:ascii="Times New Roman" w:hAnsi="Times New Roman"/>
                <w:b/>
              </w:rPr>
              <w:t>000 1 06 00000 00 0000 000</w:t>
            </w:r>
          </w:p>
        </w:tc>
        <w:tc>
          <w:tcPr>
            <w:tcW w:w="209" w:type="dxa"/>
            <w:tcBorders>
              <w:top w:val="single" w:sz="4" w:space="0" w:color="000001"/>
              <w:bottom w:val="single" w:sz="4" w:space="0" w:color="000001"/>
            </w:tcBorders>
          </w:tcPr>
          <w:p>
            <w:pPr>
              <w:pStyle w:val="Web"/>
              <w:widowControl w:val="false"/>
              <w:tabs>
                <w:tab w:val="clear" w:pos="720"/>
              </w:tabs>
              <w:spacing w:lineRule="auto" w:line="276" w:before="0" w:after="0"/>
              <w:ind w:left="0" w:right="0" w:hanging="0"/>
              <w:jc w:val="right"/>
              <w:rPr>
                <w:rFonts w:ascii="Times New Roman" w:hAnsi="Times New Roman" w:eastAsia="Times New Roman"/>
                <w:b/>
                <w:b/>
              </w:rPr>
            </w:pPr>
            <w:r>
              <w:rPr>
                <w:rFonts w:eastAsia="Times New Roman" w:ascii="Times New Roman" w:hAnsi="Times New Roman"/>
                <w:b/>
              </w:rPr>
            </w:r>
          </w:p>
        </w:tc>
        <w:tc>
          <w:tcPr>
            <w:tcW w:w="5438" w:type="dxa"/>
            <w:gridSpan w:val="2"/>
            <w:tcBorders>
              <w:top w:val="single" w:sz="4" w:space="0" w:color="000001"/>
              <w:left w:val="single" w:sz="4" w:space="0" w:color="000001"/>
              <w:bottom w:val="single" w:sz="4" w:space="0" w:color="000001"/>
              <w:right w:val="single" w:sz="4" w:space="0" w:color="000001"/>
            </w:tcBorders>
            <w:vAlign w:val="center"/>
          </w:tcPr>
          <w:p>
            <w:pPr>
              <w:pStyle w:val="Web"/>
              <w:widowControl w:val="false"/>
              <w:tabs>
                <w:tab w:val="clear" w:pos="720"/>
              </w:tabs>
              <w:spacing w:lineRule="auto" w:line="276" w:before="100" w:after="100"/>
              <w:ind w:left="359" w:right="0" w:hanging="359"/>
              <w:rPr/>
            </w:pPr>
            <w:r>
              <w:rPr>
                <w:rFonts w:eastAsia="Times New Roman" w:ascii="Times New Roman" w:hAnsi="Times New Roman"/>
                <w:b/>
              </w:rPr>
              <w:t>НАЛОГИ НА ИМУЩЕСТВО</w:t>
            </w:r>
          </w:p>
        </w:tc>
        <w:tc>
          <w:tcPr>
            <w:tcW w:w="1144" w:type="dxa"/>
            <w:gridSpan w:val="2"/>
            <w:tcBorders>
              <w:top w:val="single" w:sz="4" w:space="0" w:color="000001"/>
              <w:bottom w:val="single" w:sz="4" w:space="0" w:color="000001"/>
            </w:tcBorders>
            <w:vAlign w:val="bottom"/>
          </w:tcPr>
          <w:p>
            <w:pPr>
              <w:pStyle w:val="Web"/>
              <w:widowControl w:val="false"/>
              <w:tabs>
                <w:tab w:val="clear" w:pos="720"/>
              </w:tabs>
              <w:spacing w:lineRule="auto" w:line="276" w:before="100" w:after="100"/>
              <w:ind w:left="0" w:right="0" w:hanging="0"/>
              <w:rPr/>
            </w:pPr>
            <w:r>
              <w:rPr>
                <w:rFonts w:eastAsia="Times New Roman" w:ascii="Times New Roman" w:hAnsi="Times New Roman"/>
                <w:b/>
              </w:rPr>
              <w:t>334,1</w:t>
            </w:r>
          </w:p>
        </w:tc>
        <w:tc>
          <w:tcPr>
            <w:tcW w:w="337" w:type="dxa"/>
            <w:tcBorders>
              <w:top w:val="single" w:sz="4" w:space="0" w:color="000001"/>
              <w:bottom w:val="single" w:sz="4" w:space="0" w:color="000001"/>
              <w:right w:val="single" w:sz="4" w:space="0" w:color="000001"/>
            </w:tcBorders>
            <w:vAlign w:val="bottom"/>
          </w:tcPr>
          <w:p>
            <w:pPr>
              <w:pStyle w:val="Web"/>
              <w:widowControl w:val="false"/>
              <w:tabs>
                <w:tab w:val="clear" w:pos="720"/>
              </w:tabs>
              <w:spacing w:lineRule="auto" w:line="276" w:before="0" w:after="0"/>
              <w:ind w:left="0" w:right="0" w:hanging="0"/>
              <w:rPr>
                <w:rFonts w:ascii="Times New Roman" w:hAnsi="Times New Roman" w:eastAsia="Times New Roman"/>
                <w:b/>
                <w:b/>
                <w:color w:val="FF0000"/>
                <w:sz w:val="20"/>
              </w:rPr>
            </w:pPr>
            <w:r>
              <w:rPr>
                <w:rFonts w:eastAsia="Times New Roman" w:ascii="Times New Roman" w:hAnsi="Times New Roman"/>
                <w:b/>
                <w:color w:val="FF0000"/>
                <w:sz w:val="20"/>
              </w:rPr>
            </w:r>
          </w:p>
        </w:tc>
      </w:tr>
      <w:tr>
        <w:trPr/>
        <w:tc>
          <w:tcPr>
            <w:tcW w:w="3077" w:type="dxa"/>
            <w:tcBorders>
              <w:top w:val="single" w:sz="4" w:space="0" w:color="000001"/>
              <w:left w:val="single" w:sz="4" w:space="0" w:color="000001"/>
              <w:bottom w:val="single" w:sz="4" w:space="0" w:color="000001"/>
            </w:tcBorders>
            <w:vAlign w:val="center"/>
          </w:tcPr>
          <w:p>
            <w:pPr>
              <w:pStyle w:val="Web"/>
              <w:widowControl w:val="false"/>
              <w:tabs>
                <w:tab w:val="clear" w:pos="720"/>
              </w:tabs>
              <w:spacing w:lineRule="auto" w:line="276" w:before="100" w:after="100"/>
              <w:ind w:left="0" w:right="0" w:hanging="0"/>
              <w:jc w:val="center"/>
              <w:rPr/>
            </w:pPr>
            <w:r>
              <w:rPr>
                <w:rFonts w:eastAsia="Times New Roman" w:ascii="Times New Roman" w:hAnsi="Times New Roman"/>
                <w:sz w:val="20"/>
              </w:rPr>
              <w:t>000 1 06 01000 00 0000 110</w:t>
            </w:r>
          </w:p>
        </w:tc>
        <w:tc>
          <w:tcPr>
            <w:tcW w:w="209" w:type="dxa"/>
            <w:tcBorders>
              <w:top w:val="single" w:sz="4" w:space="0" w:color="000001"/>
              <w:bottom w:val="single" w:sz="4" w:space="0" w:color="000001"/>
            </w:tcBorders>
          </w:tcPr>
          <w:p>
            <w:pPr>
              <w:pStyle w:val="Web"/>
              <w:widowControl w:val="false"/>
              <w:tabs>
                <w:tab w:val="clear" w:pos="720"/>
              </w:tabs>
              <w:spacing w:lineRule="auto" w:line="276" w:before="0" w:after="0"/>
              <w:ind w:left="0" w:right="0" w:hanging="0"/>
              <w:jc w:val="right"/>
              <w:rPr>
                <w:rFonts w:ascii="Times New Roman" w:hAnsi="Times New Roman" w:eastAsia="Times New Roman"/>
                <w:b/>
                <w:b/>
                <w:sz w:val="20"/>
              </w:rPr>
            </w:pPr>
            <w:r>
              <w:rPr>
                <w:rFonts w:eastAsia="Times New Roman" w:ascii="Times New Roman" w:hAnsi="Times New Roman"/>
                <w:b/>
                <w:sz w:val="20"/>
              </w:rPr>
            </w:r>
          </w:p>
        </w:tc>
        <w:tc>
          <w:tcPr>
            <w:tcW w:w="5438" w:type="dxa"/>
            <w:gridSpan w:val="2"/>
            <w:tcBorders>
              <w:top w:val="single" w:sz="4" w:space="0" w:color="000001"/>
              <w:left w:val="single" w:sz="4" w:space="0" w:color="000001"/>
              <w:bottom w:val="single" w:sz="4" w:space="0" w:color="000001"/>
              <w:right w:val="single" w:sz="4" w:space="0" w:color="000001"/>
            </w:tcBorders>
            <w:vAlign w:val="center"/>
          </w:tcPr>
          <w:p>
            <w:pPr>
              <w:pStyle w:val="Web"/>
              <w:widowControl w:val="false"/>
              <w:tabs>
                <w:tab w:val="clear" w:pos="720"/>
              </w:tabs>
              <w:spacing w:lineRule="auto" w:line="276" w:before="100" w:after="100"/>
              <w:ind w:left="359" w:right="0" w:hanging="359"/>
              <w:rPr/>
            </w:pPr>
            <w:r>
              <w:rPr>
                <w:rFonts w:eastAsia="Times New Roman" w:ascii="Times New Roman" w:hAnsi="Times New Roman"/>
                <w:sz w:val="20"/>
              </w:rPr>
              <w:t>Налог на имущество физических лиц</w:t>
            </w:r>
          </w:p>
        </w:tc>
        <w:tc>
          <w:tcPr>
            <w:tcW w:w="1144" w:type="dxa"/>
            <w:gridSpan w:val="2"/>
            <w:tcBorders>
              <w:top w:val="single" w:sz="4" w:space="0" w:color="000001"/>
              <w:bottom w:val="single" w:sz="4" w:space="0" w:color="000001"/>
            </w:tcBorders>
            <w:vAlign w:val="bottom"/>
          </w:tcPr>
          <w:p>
            <w:pPr>
              <w:pStyle w:val="Web"/>
              <w:widowControl w:val="false"/>
              <w:tabs>
                <w:tab w:val="clear" w:pos="720"/>
              </w:tabs>
              <w:spacing w:lineRule="auto" w:line="276" w:before="100" w:after="100"/>
              <w:ind w:left="0" w:right="0" w:hanging="0"/>
              <w:rPr/>
            </w:pPr>
            <w:r>
              <w:rPr>
                <w:rFonts w:eastAsia="Times New Roman" w:ascii="Times New Roman" w:hAnsi="Times New Roman"/>
                <w:sz w:val="20"/>
              </w:rPr>
              <w:t>118,6</w:t>
            </w:r>
          </w:p>
        </w:tc>
        <w:tc>
          <w:tcPr>
            <w:tcW w:w="337" w:type="dxa"/>
            <w:tcBorders>
              <w:top w:val="single" w:sz="4" w:space="0" w:color="000001"/>
              <w:bottom w:val="single" w:sz="4" w:space="0" w:color="000001"/>
              <w:right w:val="single" w:sz="4" w:space="0" w:color="000001"/>
            </w:tcBorders>
            <w:vAlign w:val="bottom"/>
          </w:tcPr>
          <w:p>
            <w:pPr>
              <w:pStyle w:val="Web"/>
              <w:widowControl w:val="false"/>
              <w:tabs>
                <w:tab w:val="clear" w:pos="720"/>
              </w:tabs>
              <w:spacing w:lineRule="auto" w:line="276" w:before="0" w:after="0"/>
              <w:ind w:left="0" w:right="0" w:hanging="0"/>
              <w:rPr>
                <w:rFonts w:ascii="Times New Roman" w:hAnsi="Times New Roman" w:eastAsia="Times New Roman"/>
                <w:color w:val="FF0000"/>
                <w:sz w:val="20"/>
              </w:rPr>
            </w:pPr>
            <w:r>
              <w:rPr>
                <w:rFonts w:eastAsia="Times New Roman" w:ascii="Times New Roman" w:hAnsi="Times New Roman"/>
                <w:color w:val="FF0000"/>
                <w:sz w:val="20"/>
              </w:rPr>
            </w:r>
          </w:p>
        </w:tc>
      </w:tr>
      <w:tr>
        <w:trPr>
          <w:trHeight w:val="473" w:hRule="atLeast"/>
        </w:trPr>
        <w:tc>
          <w:tcPr>
            <w:tcW w:w="3077" w:type="dxa"/>
            <w:tcBorders>
              <w:top w:val="single" w:sz="4" w:space="0" w:color="000001"/>
              <w:left w:val="single" w:sz="4" w:space="0" w:color="000001"/>
              <w:bottom w:val="single" w:sz="4" w:space="0" w:color="000001"/>
            </w:tcBorders>
            <w:vAlign w:val="center"/>
          </w:tcPr>
          <w:p>
            <w:pPr>
              <w:pStyle w:val="Web"/>
              <w:widowControl w:val="false"/>
              <w:tabs>
                <w:tab w:val="clear" w:pos="720"/>
              </w:tabs>
              <w:spacing w:lineRule="auto" w:line="276" w:before="100" w:after="100"/>
              <w:ind w:left="0" w:right="0" w:hanging="0"/>
              <w:jc w:val="center"/>
              <w:rPr/>
            </w:pPr>
            <w:r>
              <w:rPr>
                <w:rFonts w:eastAsia="Times New Roman" w:ascii="Times New Roman" w:hAnsi="Times New Roman"/>
                <w:sz w:val="20"/>
              </w:rPr>
              <w:t>000 1 06 06000 00 0000 110</w:t>
            </w:r>
          </w:p>
        </w:tc>
        <w:tc>
          <w:tcPr>
            <w:tcW w:w="209" w:type="dxa"/>
            <w:tcBorders>
              <w:top w:val="single" w:sz="4" w:space="0" w:color="000001"/>
              <w:bottom w:val="single" w:sz="4" w:space="0" w:color="000001"/>
            </w:tcBorders>
          </w:tcPr>
          <w:p>
            <w:pPr>
              <w:pStyle w:val="Web"/>
              <w:widowControl w:val="false"/>
              <w:tabs>
                <w:tab w:val="clear" w:pos="720"/>
              </w:tabs>
              <w:spacing w:lineRule="auto" w:line="276" w:before="0" w:after="0"/>
              <w:ind w:left="0" w:right="0" w:hanging="0"/>
              <w:jc w:val="right"/>
              <w:rPr>
                <w:rFonts w:ascii="Times New Roman" w:hAnsi="Times New Roman" w:eastAsia="Times New Roman"/>
                <w:sz w:val="20"/>
              </w:rPr>
            </w:pPr>
            <w:r>
              <w:rPr>
                <w:rFonts w:eastAsia="Times New Roman" w:ascii="Times New Roman" w:hAnsi="Times New Roman"/>
                <w:sz w:val="20"/>
              </w:rPr>
            </w:r>
          </w:p>
        </w:tc>
        <w:tc>
          <w:tcPr>
            <w:tcW w:w="5438" w:type="dxa"/>
            <w:gridSpan w:val="2"/>
            <w:tcBorders>
              <w:top w:val="single" w:sz="4" w:space="0" w:color="000001"/>
              <w:left w:val="single" w:sz="4" w:space="0" w:color="000001"/>
              <w:bottom w:val="single" w:sz="4" w:space="0" w:color="000001"/>
              <w:right w:val="single" w:sz="4" w:space="0" w:color="000001"/>
            </w:tcBorders>
            <w:vAlign w:val="center"/>
          </w:tcPr>
          <w:p>
            <w:pPr>
              <w:pStyle w:val="Web"/>
              <w:widowControl w:val="false"/>
              <w:tabs>
                <w:tab w:val="clear" w:pos="720"/>
              </w:tabs>
              <w:spacing w:lineRule="auto" w:line="276" w:before="100" w:after="100"/>
              <w:ind w:left="359" w:right="0" w:hanging="359"/>
              <w:rPr/>
            </w:pPr>
            <w:r>
              <w:rPr>
                <w:rFonts w:eastAsia="Times New Roman" w:ascii="Times New Roman" w:hAnsi="Times New Roman"/>
                <w:sz w:val="20"/>
              </w:rPr>
              <w:t>Земельный налог</w:t>
            </w:r>
          </w:p>
        </w:tc>
        <w:tc>
          <w:tcPr>
            <w:tcW w:w="1144" w:type="dxa"/>
            <w:gridSpan w:val="2"/>
            <w:tcBorders>
              <w:top w:val="single" w:sz="4" w:space="0" w:color="000001"/>
              <w:bottom w:val="single" w:sz="4" w:space="0" w:color="000001"/>
            </w:tcBorders>
            <w:vAlign w:val="bottom"/>
          </w:tcPr>
          <w:p>
            <w:pPr>
              <w:pStyle w:val="Web"/>
              <w:widowControl w:val="false"/>
              <w:tabs>
                <w:tab w:val="clear" w:pos="720"/>
              </w:tabs>
              <w:spacing w:lineRule="auto" w:line="276" w:before="100" w:after="100"/>
              <w:ind w:left="0" w:right="0" w:hanging="0"/>
              <w:rPr/>
            </w:pPr>
            <w:r>
              <w:rPr>
                <w:rFonts w:eastAsia="Times New Roman" w:ascii="Times New Roman" w:hAnsi="Times New Roman"/>
                <w:sz w:val="20"/>
              </w:rPr>
              <w:t>215,5</w:t>
            </w:r>
          </w:p>
        </w:tc>
        <w:tc>
          <w:tcPr>
            <w:tcW w:w="337" w:type="dxa"/>
            <w:tcBorders>
              <w:top w:val="single" w:sz="4" w:space="0" w:color="000001"/>
              <w:bottom w:val="single" w:sz="4" w:space="0" w:color="000001"/>
              <w:right w:val="single" w:sz="4" w:space="0" w:color="000001"/>
            </w:tcBorders>
            <w:vAlign w:val="bottom"/>
          </w:tcPr>
          <w:p>
            <w:pPr>
              <w:pStyle w:val="Web"/>
              <w:widowControl w:val="false"/>
              <w:tabs>
                <w:tab w:val="clear" w:pos="720"/>
              </w:tabs>
              <w:spacing w:lineRule="auto" w:line="276" w:before="0" w:after="0"/>
              <w:ind w:left="0" w:right="0" w:hanging="0"/>
              <w:rPr>
                <w:rFonts w:ascii="Times New Roman" w:hAnsi="Times New Roman" w:eastAsia="Times New Roman"/>
                <w:color w:val="FF0000"/>
                <w:sz w:val="20"/>
              </w:rPr>
            </w:pPr>
            <w:r>
              <w:rPr>
                <w:rFonts w:eastAsia="Times New Roman" w:ascii="Times New Roman" w:hAnsi="Times New Roman"/>
                <w:color w:val="FF0000"/>
                <w:sz w:val="20"/>
              </w:rPr>
            </w:r>
          </w:p>
        </w:tc>
      </w:tr>
      <w:tr>
        <w:trPr>
          <w:trHeight w:val="210" w:hRule="atLeast"/>
        </w:trPr>
        <w:tc>
          <w:tcPr>
            <w:tcW w:w="3077" w:type="dxa"/>
            <w:tcBorders>
              <w:top w:val="single" w:sz="4" w:space="0" w:color="000001"/>
              <w:left w:val="single" w:sz="4" w:space="0" w:color="000001"/>
              <w:bottom w:val="single" w:sz="4" w:space="0" w:color="000001"/>
            </w:tcBorders>
            <w:vAlign w:val="center"/>
          </w:tcPr>
          <w:p>
            <w:pPr>
              <w:pStyle w:val="Web"/>
              <w:widowControl w:val="false"/>
              <w:tabs>
                <w:tab w:val="clear" w:pos="720"/>
              </w:tabs>
              <w:spacing w:lineRule="auto" w:line="276" w:before="100" w:after="100"/>
              <w:ind w:left="0" w:right="0" w:hanging="0"/>
              <w:jc w:val="center"/>
              <w:rPr/>
            </w:pPr>
            <w:r>
              <w:rPr>
                <w:rFonts w:eastAsia="Times New Roman" w:ascii="Times New Roman" w:hAnsi="Times New Roman"/>
                <w:sz w:val="20"/>
              </w:rPr>
              <w:t>000 1 06 06033 10 1000 110</w:t>
            </w:r>
          </w:p>
        </w:tc>
        <w:tc>
          <w:tcPr>
            <w:tcW w:w="209" w:type="dxa"/>
            <w:tcBorders>
              <w:top w:val="single" w:sz="4" w:space="0" w:color="000001"/>
              <w:bottom w:val="single" w:sz="4" w:space="0" w:color="000001"/>
            </w:tcBorders>
          </w:tcPr>
          <w:p>
            <w:pPr>
              <w:pStyle w:val="Web"/>
              <w:widowControl w:val="false"/>
              <w:tabs>
                <w:tab w:val="clear" w:pos="720"/>
              </w:tabs>
              <w:spacing w:lineRule="auto" w:line="276" w:before="0" w:after="0"/>
              <w:ind w:left="0" w:right="0" w:hanging="0"/>
              <w:jc w:val="right"/>
              <w:rPr>
                <w:rFonts w:ascii="Times New Roman" w:hAnsi="Times New Roman" w:eastAsia="Times New Roman"/>
                <w:sz w:val="20"/>
              </w:rPr>
            </w:pPr>
            <w:r>
              <w:rPr>
                <w:rFonts w:eastAsia="Times New Roman" w:ascii="Times New Roman" w:hAnsi="Times New Roman"/>
                <w:sz w:val="20"/>
              </w:rPr>
            </w:r>
          </w:p>
        </w:tc>
        <w:tc>
          <w:tcPr>
            <w:tcW w:w="5438" w:type="dxa"/>
            <w:gridSpan w:val="2"/>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spacing w:before="0" w:after="0"/>
              <w:ind w:left="0" w:right="0" w:hanging="0"/>
              <w:rPr/>
            </w:pPr>
            <w:r>
              <w:rPr>
                <w:rFonts w:eastAsia="Times New Roman"/>
              </w:rPr>
              <w:t xml:space="preserve">Земельный налог с организаций, обладающих земельными участками, расположенных в границах  сельских поселений </w:t>
            </w:r>
          </w:p>
        </w:tc>
        <w:tc>
          <w:tcPr>
            <w:tcW w:w="1144" w:type="dxa"/>
            <w:gridSpan w:val="2"/>
            <w:tcBorders>
              <w:top w:val="single" w:sz="4" w:space="0" w:color="000001"/>
              <w:bottom w:val="single" w:sz="4" w:space="0" w:color="000001"/>
            </w:tcBorders>
            <w:vAlign w:val="bottom"/>
          </w:tcPr>
          <w:p>
            <w:pPr>
              <w:pStyle w:val="Web"/>
              <w:widowControl w:val="false"/>
              <w:tabs>
                <w:tab w:val="clear" w:pos="720"/>
              </w:tabs>
              <w:spacing w:lineRule="auto" w:line="276" w:before="100" w:after="100"/>
              <w:ind w:left="0" w:right="0" w:hanging="0"/>
              <w:rPr/>
            </w:pPr>
            <w:r>
              <w:rPr>
                <w:rFonts w:eastAsia="Times New Roman" w:ascii="Times New Roman" w:hAnsi="Times New Roman"/>
                <w:sz w:val="20"/>
              </w:rPr>
              <w:t>105,5</w:t>
            </w:r>
          </w:p>
        </w:tc>
        <w:tc>
          <w:tcPr>
            <w:tcW w:w="337" w:type="dxa"/>
            <w:tcBorders>
              <w:top w:val="single" w:sz="4" w:space="0" w:color="000001"/>
              <w:bottom w:val="single" w:sz="4" w:space="0" w:color="000001"/>
              <w:right w:val="single" w:sz="4" w:space="0" w:color="000001"/>
            </w:tcBorders>
            <w:vAlign w:val="bottom"/>
          </w:tcPr>
          <w:p>
            <w:pPr>
              <w:pStyle w:val="Web"/>
              <w:widowControl w:val="false"/>
              <w:tabs>
                <w:tab w:val="clear" w:pos="720"/>
              </w:tabs>
              <w:spacing w:lineRule="auto" w:line="276" w:before="0" w:after="0"/>
              <w:ind w:left="0" w:right="0" w:hanging="0"/>
              <w:rPr>
                <w:rFonts w:ascii="Times New Roman" w:hAnsi="Times New Roman" w:eastAsia="Times New Roman"/>
                <w:color w:val="FF0000"/>
                <w:sz w:val="20"/>
              </w:rPr>
            </w:pPr>
            <w:r>
              <w:rPr>
                <w:rFonts w:eastAsia="Times New Roman" w:ascii="Times New Roman" w:hAnsi="Times New Roman"/>
                <w:color w:val="FF0000"/>
                <w:sz w:val="20"/>
              </w:rPr>
            </w:r>
          </w:p>
        </w:tc>
      </w:tr>
      <w:tr>
        <w:trPr>
          <w:trHeight w:val="210" w:hRule="atLeast"/>
        </w:trPr>
        <w:tc>
          <w:tcPr>
            <w:tcW w:w="3077" w:type="dxa"/>
            <w:tcBorders>
              <w:top w:val="single" w:sz="4" w:space="0" w:color="000001"/>
              <w:left w:val="single" w:sz="4" w:space="0" w:color="000001"/>
              <w:bottom w:val="single" w:sz="4" w:space="0" w:color="000001"/>
            </w:tcBorders>
            <w:vAlign w:val="center"/>
          </w:tcPr>
          <w:p>
            <w:pPr>
              <w:pStyle w:val="Web"/>
              <w:widowControl w:val="false"/>
              <w:tabs>
                <w:tab w:val="clear" w:pos="720"/>
              </w:tabs>
              <w:spacing w:lineRule="auto" w:line="276" w:before="100" w:after="100"/>
              <w:ind w:left="0" w:right="0" w:hanging="0"/>
              <w:jc w:val="center"/>
              <w:rPr/>
            </w:pPr>
            <w:r>
              <w:rPr>
                <w:rFonts w:eastAsia="Times New Roman" w:ascii="Times New Roman" w:hAnsi="Times New Roman"/>
                <w:sz w:val="20"/>
              </w:rPr>
              <w:t>000 1 06 06043 10 1000 110</w:t>
            </w:r>
          </w:p>
        </w:tc>
        <w:tc>
          <w:tcPr>
            <w:tcW w:w="209" w:type="dxa"/>
            <w:tcBorders>
              <w:top w:val="single" w:sz="4" w:space="0" w:color="000001"/>
              <w:bottom w:val="single" w:sz="4" w:space="0" w:color="000001"/>
            </w:tcBorders>
          </w:tcPr>
          <w:p>
            <w:pPr>
              <w:pStyle w:val="Web"/>
              <w:widowControl w:val="false"/>
              <w:tabs>
                <w:tab w:val="clear" w:pos="720"/>
              </w:tabs>
              <w:spacing w:lineRule="auto" w:line="276" w:before="0" w:after="0"/>
              <w:ind w:left="0" w:right="0" w:hanging="0"/>
              <w:jc w:val="right"/>
              <w:rPr>
                <w:rFonts w:ascii="Times New Roman" w:hAnsi="Times New Roman" w:eastAsia="Times New Roman"/>
                <w:sz w:val="20"/>
              </w:rPr>
            </w:pPr>
            <w:r>
              <w:rPr>
                <w:rFonts w:eastAsia="Times New Roman" w:ascii="Times New Roman" w:hAnsi="Times New Roman"/>
                <w:sz w:val="20"/>
              </w:rPr>
            </w:r>
          </w:p>
        </w:tc>
        <w:tc>
          <w:tcPr>
            <w:tcW w:w="5438" w:type="dxa"/>
            <w:gridSpan w:val="2"/>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spacing w:before="0" w:after="0"/>
              <w:ind w:left="0" w:right="0" w:hanging="0"/>
              <w:rPr/>
            </w:pPr>
            <w:r>
              <w:rPr>
                <w:rFonts w:eastAsia="Times New Roman"/>
              </w:rPr>
              <w:t xml:space="preserve">Земельный налог с физических лиц, обладающих земельными участками, расположенных в границах  сельских поселений </w:t>
            </w:r>
          </w:p>
        </w:tc>
        <w:tc>
          <w:tcPr>
            <w:tcW w:w="1144" w:type="dxa"/>
            <w:gridSpan w:val="2"/>
            <w:tcBorders>
              <w:top w:val="single" w:sz="4" w:space="0" w:color="000001"/>
              <w:bottom w:val="single" w:sz="4" w:space="0" w:color="000001"/>
            </w:tcBorders>
          </w:tcPr>
          <w:p>
            <w:pPr>
              <w:pStyle w:val="Web"/>
              <w:widowControl w:val="false"/>
              <w:tabs>
                <w:tab w:val="clear" w:pos="720"/>
              </w:tabs>
              <w:spacing w:lineRule="auto" w:line="276" w:before="100" w:after="100"/>
              <w:ind w:left="0" w:right="0" w:hanging="0"/>
              <w:rPr/>
            </w:pPr>
            <w:r>
              <w:rPr>
                <w:rFonts w:eastAsia="Times New Roman" w:ascii="Times New Roman" w:hAnsi="Times New Roman"/>
                <w:sz w:val="20"/>
              </w:rPr>
              <w:t>110,0</w:t>
            </w:r>
          </w:p>
        </w:tc>
        <w:tc>
          <w:tcPr>
            <w:tcW w:w="337" w:type="dxa"/>
            <w:tcBorders>
              <w:top w:val="single" w:sz="4" w:space="0" w:color="000001"/>
              <w:bottom w:val="single" w:sz="4" w:space="0" w:color="000001"/>
              <w:right w:val="single" w:sz="4" w:space="0" w:color="000001"/>
            </w:tcBorders>
            <w:vAlign w:val="bottom"/>
          </w:tcPr>
          <w:p>
            <w:pPr>
              <w:pStyle w:val="Web"/>
              <w:widowControl w:val="false"/>
              <w:tabs>
                <w:tab w:val="clear" w:pos="720"/>
              </w:tabs>
              <w:spacing w:lineRule="auto" w:line="276" w:before="0" w:after="0"/>
              <w:ind w:left="0" w:right="0" w:hanging="0"/>
              <w:rPr>
                <w:rFonts w:ascii="Times New Roman" w:hAnsi="Times New Roman" w:eastAsia="Times New Roman"/>
                <w:color w:val="FF0000"/>
                <w:sz w:val="20"/>
              </w:rPr>
            </w:pPr>
            <w:r>
              <w:rPr>
                <w:rFonts w:eastAsia="Times New Roman" w:ascii="Times New Roman" w:hAnsi="Times New Roman"/>
                <w:color w:val="FF0000"/>
                <w:sz w:val="20"/>
              </w:rPr>
            </w:r>
          </w:p>
        </w:tc>
      </w:tr>
      <w:tr>
        <w:trPr>
          <w:trHeight w:val="135" w:hRule="atLeast"/>
        </w:trPr>
        <w:tc>
          <w:tcPr>
            <w:tcW w:w="3077" w:type="dxa"/>
            <w:tcBorders>
              <w:top w:val="single" w:sz="4" w:space="0" w:color="000001"/>
              <w:left w:val="single" w:sz="4" w:space="0" w:color="000001"/>
              <w:bottom w:val="single" w:sz="4" w:space="0" w:color="000001"/>
            </w:tcBorders>
            <w:vAlign w:val="center"/>
          </w:tcPr>
          <w:p>
            <w:pPr>
              <w:pStyle w:val="Web"/>
              <w:widowControl w:val="false"/>
              <w:tabs>
                <w:tab w:val="clear" w:pos="720"/>
              </w:tabs>
              <w:spacing w:lineRule="auto" w:line="276" w:before="0" w:after="0"/>
              <w:ind w:left="0" w:right="0" w:hanging="0"/>
              <w:jc w:val="center"/>
              <w:rPr/>
            </w:pPr>
            <w:r>
              <w:rPr>
                <w:rFonts w:eastAsia="Times New Roman" w:ascii="Times New Roman" w:hAnsi="Times New Roman"/>
                <w:b/>
              </w:rPr>
              <w:t>000 1 08 00000 00 0000 000</w:t>
            </w:r>
          </w:p>
        </w:tc>
        <w:tc>
          <w:tcPr>
            <w:tcW w:w="209" w:type="dxa"/>
            <w:tcBorders>
              <w:top w:val="single" w:sz="4" w:space="0" w:color="000001"/>
              <w:bottom w:val="single" w:sz="4" w:space="0" w:color="000001"/>
            </w:tcBorders>
          </w:tcPr>
          <w:p>
            <w:pPr>
              <w:pStyle w:val="Web"/>
              <w:widowControl w:val="false"/>
              <w:tabs>
                <w:tab w:val="clear" w:pos="720"/>
              </w:tabs>
              <w:spacing w:lineRule="auto" w:line="276" w:before="0" w:after="0"/>
              <w:ind w:left="0" w:right="0" w:hanging="0"/>
              <w:jc w:val="right"/>
              <w:rPr>
                <w:rFonts w:ascii="Times New Roman" w:hAnsi="Times New Roman" w:eastAsia="Times New Roman"/>
                <w:b/>
                <w:b/>
                <w:sz w:val="20"/>
              </w:rPr>
            </w:pPr>
            <w:r>
              <w:rPr>
                <w:rFonts w:eastAsia="Times New Roman" w:ascii="Times New Roman" w:hAnsi="Times New Roman"/>
                <w:b/>
                <w:sz w:val="20"/>
              </w:rPr>
            </w:r>
          </w:p>
        </w:tc>
        <w:tc>
          <w:tcPr>
            <w:tcW w:w="5438" w:type="dxa"/>
            <w:gridSpan w:val="2"/>
            <w:tcBorders>
              <w:top w:val="single" w:sz="4" w:space="0" w:color="000001"/>
              <w:left w:val="single" w:sz="4" w:space="0" w:color="000001"/>
              <w:bottom w:val="single" w:sz="4" w:space="0" w:color="000001"/>
              <w:right w:val="single" w:sz="4" w:space="0" w:color="000001"/>
            </w:tcBorders>
            <w:vAlign w:val="center"/>
          </w:tcPr>
          <w:p>
            <w:pPr>
              <w:pStyle w:val="Web"/>
              <w:widowControl w:val="false"/>
              <w:tabs>
                <w:tab w:val="clear" w:pos="720"/>
              </w:tabs>
              <w:spacing w:lineRule="auto" w:line="276" w:before="0" w:after="0"/>
              <w:ind w:left="359" w:right="0" w:hanging="359"/>
              <w:rPr/>
            </w:pPr>
            <w:r>
              <w:rPr>
                <w:rFonts w:eastAsia="Times New Roman" w:ascii="Times New Roman" w:hAnsi="Times New Roman"/>
                <w:b/>
              </w:rPr>
              <w:t>ГОСУДАРСТВЕННАЯ ПОШЛИНА</w:t>
            </w:r>
          </w:p>
        </w:tc>
        <w:tc>
          <w:tcPr>
            <w:tcW w:w="1144" w:type="dxa"/>
            <w:gridSpan w:val="2"/>
            <w:tcBorders>
              <w:top w:val="single" w:sz="4" w:space="0" w:color="000001"/>
              <w:bottom w:val="single" w:sz="4" w:space="0" w:color="000001"/>
            </w:tcBorders>
            <w:vAlign w:val="bottom"/>
          </w:tcPr>
          <w:p>
            <w:pPr>
              <w:pStyle w:val="Web"/>
              <w:widowControl w:val="false"/>
              <w:tabs>
                <w:tab w:val="clear" w:pos="720"/>
              </w:tabs>
              <w:spacing w:lineRule="auto" w:line="276" w:before="0" w:after="0"/>
              <w:ind w:left="0" w:right="0" w:hanging="0"/>
              <w:rPr/>
            </w:pPr>
            <w:r>
              <w:rPr>
                <w:rFonts w:eastAsia="Times New Roman" w:ascii="Times New Roman" w:hAnsi="Times New Roman"/>
                <w:b/>
              </w:rPr>
              <w:t>0,5</w:t>
            </w:r>
          </w:p>
        </w:tc>
        <w:tc>
          <w:tcPr>
            <w:tcW w:w="337" w:type="dxa"/>
            <w:tcBorders>
              <w:top w:val="single" w:sz="4" w:space="0" w:color="000001"/>
              <w:bottom w:val="single" w:sz="4" w:space="0" w:color="000001"/>
              <w:right w:val="single" w:sz="4" w:space="0" w:color="000001"/>
            </w:tcBorders>
            <w:vAlign w:val="bottom"/>
          </w:tcPr>
          <w:p>
            <w:pPr>
              <w:pStyle w:val="Web"/>
              <w:widowControl w:val="false"/>
              <w:tabs>
                <w:tab w:val="clear" w:pos="720"/>
              </w:tabs>
              <w:spacing w:lineRule="auto" w:line="276" w:before="0" w:after="0"/>
              <w:ind w:left="0" w:right="0" w:hanging="0"/>
              <w:rPr>
                <w:rFonts w:ascii="Times New Roman" w:hAnsi="Times New Roman" w:eastAsia="Times New Roman"/>
                <w:color w:val="FF0000"/>
                <w:sz w:val="20"/>
              </w:rPr>
            </w:pPr>
            <w:r>
              <w:rPr>
                <w:rFonts w:eastAsia="Times New Roman" w:ascii="Times New Roman" w:hAnsi="Times New Roman"/>
                <w:color w:val="FF0000"/>
                <w:sz w:val="20"/>
              </w:rPr>
            </w:r>
          </w:p>
        </w:tc>
      </w:tr>
      <w:tr>
        <w:trPr>
          <w:trHeight w:val="285" w:hRule="atLeast"/>
        </w:trPr>
        <w:tc>
          <w:tcPr>
            <w:tcW w:w="3077" w:type="dxa"/>
            <w:tcBorders>
              <w:top w:val="single" w:sz="4" w:space="0" w:color="000001"/>
              <w:left w:val="single" w:sz="4" w:space="0" w:color="000001"/>
              <w:bottom w:val="single" w:sz="4" w:space="0" w:color="000001"/>
            </w:tcBorders>
            <w:vAlign w:val="center"/>
          </w:tcPr>
          <w:p>
            <w:pPr>
              <w:pStyle w:val="Web"/>
              <w:widowControl w:val="false"/>
              <w:tabs>
                <w:tab w:val="clear" w:pos="720"/>
              </w:tabs>
              <w:spacing w:lineRule="auto" w:line="276" w:before="0" w:after="0"/>
              <w:ind w:left="0" w:right="0" w:hanging="0"/>
              <w:jc w:val="center"/>
              <w:rPr/>
            </w:pPr>
            <w:r>
              <w:rPr>
                <w:rFonts w:eastAsia="Times New Roman" w:ascii="Times New Roman" w:hAnsi="Times New Roman"/>
                <w:sz w:val="20"/>
              </w:rPr>
              <w:t>000 1 08 04020 01 1000 110</w:t>
            </w:r>
          </w:p>
        </w:tc>
        <w:tc>
          <w:tcPr>
            <w:tcW w:w="209" w:type="dxa"/>
            <w:tcBorders>
              <w:top w:val="single" w:sz="4" w:space="0" w:color="000001"/>
              <w:bottom w:val="single" w:sz="4" w:space="0" w:color="000001"/>
            </w:tcBorders>
          </w:tcPr>
          <w:p>
            <w:pPr>
              <w:pStyle w:val="Web"/>
              <w:widowControl w:val="false"/>
              <w:tabs>
                <w:tab w:val="clear" w:pos="720"/>
              </w:tabs>
              <w:spacing w:lineRule="auto" w:line="276" w:before="0" w:after="0"/>
              <w:ind w:left="0" w:right="0" w:hanging="0"/>
              <w:jc w:val="right"/>
              <w:rPr>
                <w:rFonts w:ascii="Times New Roman" w:hAnsi="Times New Roman" w:eastAsia="Times New Roman"/>
                <w:sz w:val="20"/>
              </w:rPr>
            </w:pPr>
            <w:r>
              <w:rPr>
                <w:rFonts w:eastAsia="Times New Roman" w:ascii="Times New Roman" w:hAnsi="Times New Roman"/>
                <w:sz w:val="20"/>
              </w:rPr>
            </w:r>
          </w:p>
        </w:tc>
        <w:tc>
          <w:tcPr>
            <w:tcW w:w="5438" w:type="dxa"/>
            <w:gridSpan w:val="2"/>
            <w:tcBorders>
              <w:top w:val="single" w:sz="4" w:space="0" w:color="000001"/>
              <w:left w:val="single" w:sz="4" w:space="0" w:color="000001"/>
              <w:bottom w:val="single" w:sz="4" w:space="0" w:color="000001"/>
              <w:right w:val="single" w:sz="4" w:space="0" w:color="000001"/>
            </w:tcBorders>
            <w:vAlign w:val="center"/>
          </w:tcPr>
          <w:p>
            <w:pPr>
              <w:pStyle w:val="Web"/>
              <w:widowControl w:val="false"/>
              <w:tabs>
                <w:tab w:val="clear" w:pos="720"/>
              </w:tabs>
              <w:spacing w:lineRule="auto" w:line="276" w:before="0" w:after="0"/>
              <w:ind w:left="359" w:right="0" w:hanging="359"/>
              <w:rPr/>
            </w:pPr>
            <w:r>
              <w:rPr>
                <w:rFonts w:eastAsia="Times New Roman" w:ascii="Times New Roman" w:hAnsi="Times New Roman"/>
                <w:sz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44" w:type="dxa"/>
            <w:gridSpan w:val="2"/>
            <w:tcBorders>
              <w:top w:val="single" w:sz="4" w:space="0" w:color="000001"/>
              <w:bottom w:val="single" w:sz="4" w:space="0" w:color="000001"/>
            </w:tcBorders>
            <w:vAlign w:val="bottom"/>
          </w:tcPr>
          <w:p>
            <w:pPr>
              <w:pStyle w:val="Web"/>
              <w:widowControl w:val="false"/>
              <w:tabs>
                <w:tab w:val="clear" w:pos="720"/>
              </w:tabs>
              <w:spacing w:lineRule="auto" w:line="276" w:before="0" w:after="0"/>
              <w:ind w:left="0" w:right="0" w:hanging="0"/>
              <w:rPr/>
            </w:pPr>
            <w:r>
              <w:rPr>
                <w:rFonts w:eastAsia="Times New Roman" w:ascii="Times New Roman" w:hAnsi="Times New Roman"/>
                <w:sz w:val="20"/>
              </w:rPr>
              <w:t>0,5</w:t>
            </w:r>
          </w:p>
        </w:tc>
        <w:tc>
          <w:tcPr>
            <w:tcW w:w="337" w:type="dxa"/>
            <w:tcBorders>
              <w:top w:val="single" w:sz="4" w:space="0" w:color="000001"/>
              <w:bottom w:val="single" w:sz="4" w:space="0" w:color="000001"/>
              <w:right w:val="single" w:sz="4" w:space="0" w:color="000001"/>
            </w:tcBorders>
            <w:vAlign w:val="bottom"/>
          </w:tcPr>
          <w:p>
            <w:pPr>
              <w:pStyle w:val="Web"/>
              <w:widowControl w:val="false"/>
              <w:tabs>
                <w:tab w:val="clear" w:pos="720"/>
              </w:tabs>
              <w:spacing w:lineRule="auto" w:line="276" w:before="0" w:after="0"/>
              <w:ind w:left="0" w:right="0" w:hanging="0"/>
              <w:rPr>
                <w:rFonts w:ascii="Times New Roman" w:hAnsi="Times New Roman" w:eastAsia="Times New Roman"/>
                <w:color w:val="FF0000"/>
                <w:sz w:val="20"/>
              </w:rPr>
            </w:pPr>
            <w:r>
              <w:rPr>
                <w:rFonts w:eastAsia="Times New Roman" w:ascii="Times New Roman" w:hAnsi="Times New Roman"/>
                <w:color w:val="FF0000"/>
                <w:sz w:val="20"/>
              </w:rPr>
            </w:r>
          </w:p>
        </w:tc>
      </w:tr>
      <w:tr>
        <w:trPr/>
        <w:tc>
          <w:tcPr>
            <w:tcW w:w="3077" w:type="dxa"/>
            <w:tcBorders>
              <w:top w:val="single" w:sz="4" w:space="0" w:color="000001"/>
              <w:left w:val="single" w:sz="4" w:space="0" w:color="000001"/>
              <w:bottom w:val="single" w:sz="4" w:space="0" w:color="000001"/>
            </w:tcBorders>
            <w:vAlign w:val="center"/>
          </w:tcPr>
          <w:p>
            <w:pPr>
              <w:pStyle w:val="Web"/>
              <w:widowControl w:val="false"/>
              <w:tabs>
                <w:tab w:val="clear" w:pos="720"/>
              </w:tabs>
              <w:spacing w:lineRule="auto" w:line="276" w:before="0" w:after="0"/>
              <w:ind w:left="0" w:right="0" w:hanging="0"/>
              <w:jc w:val="center"/>
              <w:rPr/>
            </w:pPr>
            <w:r>
              <w:rPr>
                <w:rFonts w:eastAsia="Times New Roman" w:ascii="Times New Roman" w:hAnsi="Times New Roman"/>
                <w:b/>
                <w:sz w:val="20"/>
              </w:rPr>
              <w:t>000 2 00 00000 00 0000 000</w:t>
            </w:r>
          </w:p>
        </w:tc>
        <w:tc>
          <w:tcPr>
            <w:tcW w:w="209" w:type="dxa"/>
            <w:tcBorders>
              <w:top w:val="single" w:sz="4" w:space="0" w:color="000001"/>
              <w:bottom w:val="single" w:sz="4" w:space="0" w:color="000001"/>
            </w:tcBorders>
          </w:tcPr>
          <w:p>
            <w:pPr>
              <w:pStyle w:val="Web"/>
              <w:widowControl w:val="false"/>
              <w:tabs>
                <w:tab w:val="clear" w:pos="720"/>
              </w:tabs>
              <w:spacing w:lineRule="auto" w:line="276" w:before="0" w:after="0"/>
              <w:ind w:left="0" w:right="0" w:hanging="0"/>
              <w:jc w:val="right"/>
              <w:rPr>
                <w:rFonts w:ascii="Times New Roman" w:hAnsi="Times New Roman" w:eastAsia="Times New Roman"/>
                <w:b/>
                <w:b/>
                <w:sz w:val="20"/>
              </w:rPr>
            </w:pPr>
            <w:r>
              <w:rPr>
                <w:rFonts w:eastAsia="Times New Roman" w:ascii="Times New Roman" w:hAnsi="Times New Roman"/>
                <w:b/>
                <w:sz w:val="20"/>
              </w:rPr>
            </w:r>
          </w:p>
        </w:tc>
        <w:tc>
          <w:tcPr>
            <w:tcW w:w="5438" w:type="dxa"/>
            <w:gridSpan w:val="2"/>
            <w:tcBorders>
              <w:top w:val="single" w:sz="4" w:space="0" w:color="000001"/>
              <w:left w:val="single" w:sz="4" w:space="0" w:color="000001"/>
              <w:bottom w:val="single" w:sz="4" w:space="0" w:color="000001"/>
              <w:right w:val="single" w:sz="4" w:space="0" w:color="000001"/>
            </w:tcBorders>
            <w:vAlign w:val="center"/>
          </w:tcPr>
          <w:p>
            <w:pPr>
              <w:pStyle w:val="Web"/>
              <w:widowControl w:val="false"/>
              <w:tabs>
                <w:tab w:val="clear" w:pos="720"/>
              </w:tabs>
              <w:spacing w:lineRule="auto" w:line="276" w:before="0" w:after="0"/>
              <w:ind w:left="0" w:right="0" w:hanging="0"/>
              <w:rPr/>
            </w:pPr>
            <w:r>
              <w:rPr>
                <w:rFonts w:eastAsia="Times New Roman" w:ascii="Times New Roman" w:hAnsi="Times New Roman"/>
                <w:b/>
                <w:sz w:val="20"/>
              </w:rPr>
              <w:t>БЕЗВОЗМЕЗДНЫЕ ПОСТУПЛЕНИЯ</w:t>
            </w:r>
          </w:p>
        </w:tc>
        <w:tc>
          <w:tcPr>
            <w:tcW w:w="1144" w:type="dxa"/>
            <w:gridSpan w:val="2"/>
            <w:tcBorders>
              <w:top w:val="single" w:sz="4" w:space="0" w:color="000001"/>
              <w:bottom w:val="single" w:sz="4" w:space="0" w:color="000001"/>
            </w:tcBorders>
            <w:vAlign w:val="bottom"/>
          </w:tcPr>
          <w:p>
            <w:pPr>
              <w:pStyle w:val="Web"/>
              <w:widowControl w:val="false"/>
              <w:tabs>
                <w:tab w:val="clear" w:pos="720"/>
              </w:tabs>
              <w:spacing w:lineRule="auto" w:line="276" w:before="0" w:after="0"/>
              <w:ind w:left="0" w:right="0" w:hanging="0"/>
              <w:rPr/>
            </w:pPr>
            <w:r>
              <w:rPr>
                <w:rFonts w:eastAsia="Times New Roman" w:ascii="Times New Roman" w:hAnsi="Times New Roman"/>
                <w:b/>
                <w:sz w:val="20"/>
              </w:rPr>
              <w:t>3232,3</w:t>
            </w:r>
          </w:p>
        </w:tc>
        <w:tc>
          <w:tcPr>
            <w:tcW w:w="337" w:type="dxa"/>
            <w:tcBorders>
              <w:top w:val="single" w:sz="4" w:space="0" w:color="000001"/>
              <w:bottom w:val="single" w:sz="4" w:space="0" w:color="000001"/>
              <w:right w:val="single" w:sz="4" w:space="0" w:color="000001"/>
            </w:tcBorders>
            <w:vAlign w:val="bottom"/>
          </w:tcPr>
          <w:p>
            <w:pPr>
              <w:pStyle w:val="Web"/>
              <w:widowControl w:val="false"/>
              <w:tabs>
                <w:tab w:val="clear" w:pos="720"/>
              </w:tabs>
              <w:spacing w:lineRule="auto" w:line="276" w:before="0" w:after="0"/>
              <w:ind w:left="0" w:right="0" w:hanging="0"/>
              <w:rPr>
                <w:rFonts w:ascii="Times New Roman" w:hAnsi="Times New Roman" w:eastAsia="Times New Roman"/>
                <w:b/>
                <w:b/>
                <w:sz w:val="20"/>
              </w:rPr>
            </w:pPr>
            <w:r>
              <w:rPr>
                <w:rFonts w:eastAsia="Times New Roman" w:ascii="Times New Roman" w:hAnsi="Times New Roman"/>
                <w:b/>
                <w:sz w:val="20"/>
              </w:rPr>
            </w:r>
          </w:p>
        </w:tc>
      </w:tr>
      <w:tr>
        <w:trPr/>
        <w:tc>
          <w:tcPr>
            <w:tcW w:w="3077" w:type="dxa"/>
            <w:tcBorders>
              <w:top w:val="single" w:sz="4" w:space="0" w:color="000001"/>
              <w:left w:val="single" w:sz="4" w:space="0" w:color="000001"/>
              <w:bottom w:val="single" w:sz="4" w:space="0" w:color="000001"/>
            </w:tcBorders>
            <w:vAlign w:val="center"/>
          </w:tcPr>
          <w:p>
            <w:pPr>
              <w:pStyle w:val="Web"/>
              <w:widowControl w:val="false"/>
              <w:tabs>
                <w:tab w:val="clear" w:pos="720"/>
              </w:tabs>
              <w:spacing w:lineRule="auto" w:line="276" w:before="0" w:after="0"/>
              <w:ind w:left="0" w:right="0" w:hanging="0"/>
              <w:jc w:val="center"/>
              <w:rPr/>
            </w:pPr>
            <w:r>
              <w:rPr>
                <w:rFonts w:eastAsia="Times New Roman" w:ascii="Times New Roman" w:hAnsi="Times New Roman"/>
                <w:sz w:val="20"/>
              </w:rPr>
              <w:t>000 2 02 15001 10 0000 151</w:t>
            </w:r>
          </w:p>
        </w:tc>
        <w:tc>
          <w:tcPr>
            <w:tcW w:w="209" w:type="dxa"/>
            <w:tcBorders>
              <w:top w:val="single" w:sz="4" w:space="0" w:color="000001"/>
              <w:bottom w:val="single" w:sz="4" w:space="0" w:color="000001"/>
            </w:tcBorders>
          </w:tcPr>
          <w:p>
            <w:pPr>
              <w:pStyle w:val="Web"/>
              <w:widowControl w:val="false"/>
              <w:tabs>
                <w:tab w:val="clear" w:pos="720"/>
              </w:tabs>
              <w:spacing w:lineRule="auto" w:line="276" w:before="0" w:after="0"/>
              <w:ind w:left="0" w:right="0" w:hanging="0"/>
              <w:jc w:val="right"/>
              <w:rPr>
                <w:rFonts w:ascii="Times New Roman" w:hAnsi="Times New Roman" w:eastAsia="Times New Roman"/>
                <w:sz w:val="20"/>
              </w:rPr>
            </w:pPr>
            <w:r>
              <w:rPr>
                <w:rFonts w:eastAsia="Times New Roman" w:ascii="Times New Roman" w:hAnsi="Times New Roman"/>
                <w:sz w:val="20"/>
              </w:rPr>
            </w:r>
          </w:p>
        </w:tc>
        <w:tc>
          <w:tcPr>
            <w:tcW w:w="5438" w:type="dxa"/>
            <w:gridSpan w:val="2"/>
            <w:tcBorders>
              <w:top w:val="single" w:sz="4" w:space="0" w:color="000001"/>
              <w:left w:val="single" w:sz="4" w:space="0" w:color="000001"/>
              <w:bottom w:val="single" w:sz="4" w:space="0" w:color="000001"/>
              <w:right w:val="single" w:sz="4" w:space="0" w:color="000001"/>
            </w:tcBorders>
            <w:vAlign w:val="center"/>
          </w:tcPr>
          <w:p>
            <w:pPr>
              <w:pStyle w:val="Web"/>
              <w:widowControl w:val="false"/>
              <w:tabs>
                <w:tab w:val="clear" w:pos="720"/>
              </w:tabs>
              <w:spacing w:lineRule="auto" w:line="276" w:before="0" w:after="0"/>
              <w:ind w:left="0" w:right="0" w:hanging="0"/>
              <w:rPr/>
            </w:pPr>
            <w:r>
              <w:rPr>
                <w:rFonts w:eastAsia="Times New Roman" w:ascii="Times New Roman" w:hAnsi="Times New Roman"/>
                <w:sz w:val="20"/>
                <w:lang w:eastAsia="ru-RU"/>
              </w:rPr>
              <w:t xml:space="preserve"> </w:t>
            </w:r>
            <w:r>
              <w:rPr>
                <w:rFonts w:eastAsia="Times New Roman" w:ascii="Times New Roman" w:hAnsi="Times New Roman"/>
                <w:sz w:val="20"/>
              </w:rPr>
              <w:t>Дотации бюджетам сельских поселений на выравнивание бюджетной обеспеченности</w:t>
            </w:r>
          </w:p>
        </w:tc>
        <w:tc>
          <w:tcPr>
            <w:tcW w:w="1144" w:type="dxa"/>
            <w:gridSpan w:val="2"/>
            <w:tcBorders>
              <w:top w:val="single" w:sz="4" w:space="0" w:color="000001"/>
              <w:bottom w:val="single" w:sz="4" w:space="0" w:color="000001"/>
            </w:tcBorders>
            <w:vAlign w:val="bottom"/>
          </w:tcPr>
          <w:p>
            <w:pPr>
              <w:pStyle w:val="Web"/>
              <w:widowControl w:val="false"/>
              <w:tabs>
                <w:tab w:val="clear" w:pos="720"/>
              </w:tabs>
              <w:spacing w:lineRule="auto" w:line="276" w:before="0" w:after="0"/>
              <w:ind w:left="0" w:right="0" w:hanging="0"/>
              <w:rPr/>
            </w:pPr>
            <w:r>
              <w:rPr>
                <w:rFonts w:eastAsia="Times New Roman" w:ascii="Times New Roman" w:hAnsi="Times New Roman"/>
                <w:sz w:val="20"/>
              </w:rPr>
              <w:t>3137,1</w:t>
            </w:r>
          </w:p>
        </w:tc>
        <w:tc>
          <w:tcPr>
            <w:tcW w:w="337" w:type="dxa"/>
            <w:tcBorders>
              <w:top w:val="single" w:sz="4" w:space="0" w:color="000001"/>
              <w:bottom w:val="single" w:sz="4" w:space="0" w:color="000001"/>
              <w:right w:val="single" w:sz="4" w:space="0" w:color="000001"/>
            </w:tcBorders>
            <w:vAlign w:val="bottom"/>
          </w:tcPr>
          <w:p>
            <w:pPr>
              <w:pStyle w:val="Web"/>
              <w:widowControl w:val="false"/>
              <w:tabs>
                <w:tab w:val="clear" w:pos="720"/>
              </w:tabs>
              <w:spacing w:lineRule="auto" w:line="276" w:before="0" w:after="0"/>
              <w:ind w:left="0" w:right="0" w:hanging="0"/>
              <w:rPr>
                <w:rFonts w:ascii="Times New Roman" w:hAnsi="Times New Roman" w:eastAsia="Times New Roman"/>
                <w:sz w:val="20"/>
              </w:rPr>
            </w:pPr>
            <w:r>
              <w:rPr>
                <w:rFonts w:eastAsia="Times New Roman" w:ascii="Times New Roman" w:hAnsi="Times New Roman"/>
                <w:sz w:val="20"/>
              </w:rPr>
            </w:r>
          </w:p>
        </w:tc>
      </w:tr>
      <w:tr>
        <w:trPr>
          <w:trHeight w:val="645" w:hRule="atLeast"/>
        </w:trPr>
        <w:tc>
          <w:tcPr>
            <w:tcW w:w="3077" w:type="dxa"/>
            <w:tcBorders>
              <w:top w:val="single" w:sz="4" w:space="0" w:color="000001"/>
              <w:left w:val="single" w:sz="4" w:space="0" w:color="000001"/>
              <w:bottom w:val="single" w:sz="4" w:space="0" w:color="000001"/>
            </w:tcBorders>
            <w:vAlign w:val="center"/>
          </w:tcPr>
          <w:p>
            <w:pPr>
              <w:pStyle w:val="Web"/>
              <w:widowControl w:val="false"/>
              <w:tabs>
                <w:tab w:val="clear" w:pos="720"/>
              </w:tabs>
              <w:spacing w:lineRule="auto" w:line="276" w:before="0" w:after="0"/>
              <w:ind w:left="0" w:right="0" w:hanging="0"/>
              <w:jc w:val="center"/>
              <w:rPr/>
            </w:pPr>
            <w:r>
              <w:rPr>
                <w:rFonts w:eastAsia="Times New Roman" w:ascii="Times New Roman" w:hAnsi="Times New Roman"/>
                <w:sz w:val="20"/>
              </w:rPr>
              <w:t>000 202 35118 10 0000 151</w:t>
            </w:r>
          </w:p>
        </w:tc>
        <w:tc>
          <w:tcPr>
            <w:tcW w:w="209" w:type="dxa"/>
            <w:tcBorders>
              <w:top w:val="single" w:sz="4" w:space="0" w:color="000001"/>
              <w:bottom w:val="single" w:sz="4" w:space="0" w:color="000001"/>
            </w:tcBorders>
          </w:tcPr>
          <w:p>
            <w:pPr>
              <w:pStyle w:val="Web"/>
              <w:widowControl w:val="false"/>
              <w:tabs>
                <w:tab w:val="clear" w:pos="720"/>
              </w:tabs>
              <w:spacing w:lineRule="auto" w:line="276" w:before="0" w:after="0"/>
              <w:ind w:left="0" w:right="0" w:hanging="0"/>
              <w:jc w:val="right"/>
              <w:rPr>
                <w:rFonts w:ascii="Times New Roman" w:hAnsi="Times New Roman" w:eastAsia="Times New Roman"/>
                <w:b/>
                <w:b/>
                <w:sz w:val="20"/>
              </w:rPr>
            </w:pPr>
            <w:r>
              <w:rPr>
                <w:rFonts w:eastAsia="Times New Roman" w:ascii="Times New Roman" w:hAnsi="Times New Roman"/>
                <w:b/>
                <w:sz w:val="20"/>
              </w:rPr>
            </w:r>
          </w:p>
        </w:tc>
        <w:tc>
          <w:tcPr>
            <w:tcW w:w="5438" w:type="dxa"/>
            <w:gridSpan w:val="2"/>
            <w:tcBorders>
              <w:top w:val="single" w:sz="4" w:space="0" w:color="000001"/>
              <w:left w:val="single" w:sz="4" w:space="0" w:color="000001"/>
              <w:bottom w:val="single" w:sz="4" w:space="0" w:color="000001"/>
              <w:right w:val="single" w:sz="4" w:space="0" w:color="000001"/>
            </w:tcBorders>
            <w:vAlign w:val="center"/>
          </w:tcPr>
          <w:p>
            <w:pPr>
              <w:pStyle w:val="Web"/>
              <w:widowControl w:val="false"/>
              <w:tabs>
                <w:tab w:val="clear" w:pos="720"/>
              </w:tabs>
              <w:spacing w:lineRule="auto" w:line="276" w:before="0" w:after="0"/>
              <w:ind w:left="0" w:right="0" w:hanging="0"/>
              <w:rPr/>
            </w:pPr>
            <w:r>
              <w:rPr>
                <w:rFonts w:eastAsia="Times New Roman" w:ascii="Times New Roman" w:hAnsi="Times New Roman"/>
                <w:sz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44" w:type="dxa"/>
            <w:gridSpan w:val="2"/>
            <w:tcBorders>
              <w:top w:val="single" w:sz="4" w:space="0" w:color="000001"/>
              <w:bottom w:val="single" w:sz="4" w:space="0" w:color="000001"/>
            </w:tcBorders>
            <w:vAlign w:val="bottom"/>
          </w:tcPr>
          <w:p>
            <w:pPr>
              <w:pStyle w:val="Web"/>
              <w:widowControl w:val="false"/>
              <w:tabs>
                <w:tab w:val="clear" w:pos="720"/>
              </w:tabs>
              <w:spacing w:lineRule="auto" w:line="276" w:before="0" w:after="0"/>
              <w:ind w:left="0" w:right="0" w:hanging="0"/>
              <w:rPr/>
            </w:pPr>
            <w:r>
              <w:rPr>
                <w:rFonts w:eastAsia="Times New Roman" w:ascii="Times New Roman" w:hAnsi="Times New Roman"/>
                <w:sz w:val="20"/>
              </w:rPr>
              <w:t>95,20</w:t>
            </w:r>
          </w:p>
        </w:tc>
        <w:tc>
          <w:tcPr>
            <w:tcW w:w="337" w:type="dxa"/>
            <w:tcBorders>
              <w:top w:val="single" w:sz="4" w:space="0" w:color="000001"/>
              <w:bottom w:val="single" w:sz="4" w:space="0" w:color="000001"/>
              <w:right w:val="single" w:sz="4" w:space="0" w:color="000001"/>
            </w:tcBorders>
            <w:vAlign w:val="bottom"/>
          </w:tcPr>
          <w:p>
            <w:pPr>
              <w:pStyle w:val="Web"/>
              <w:widowControl w:val="false"/>
              <w:tabs>
                <w:tab w:val="clear" w:pos="720"/>
              </w:tabs>
              <w:spacing w:lineRule="auto" w:line="276" w:before="0" w:after="0"/>
              <w:ind w:left="0" w:right="0" w:hanging="0"/>
              <w:rPr>
                <w:rFonts w:ascii="Times New Roman" w:hAnsi="Times New Roman" w:eastAsia="Times New Roman"/>
                <w:sz w:val="20"/>
              </w:rPr>
            </w:pPr>
            <w:r>
              <w:rPr>
                <w:rFonts w:eastAsia="Times New Roman" w:ascii="Times New Roman" w:hAnsi="Times New Roman"/>
                <w:sz w:val="20"/>
              </w:rPr>
            </w:r>
          </w:p>
        </w:tc>
      </w:tr>
      <w:tr>
        <w:trPr/>
        <w:tc>
          <w:tcPr>
            <w:tcW w:w="3077" w:type="dxa"/>
            <w:tcBorders>
              <w:top w:val="single" w:sz="4" w:space="0" w:color="000001"/>
              <w:left w:val="single" w:sz="4" w:space="0" w:color="000001"/>
              <w:bottom w:val="single" w:sz="4" w:space="0" w:color="000001"/>
            </w:tcBorders>
          </w:tcPr>
          <w:p>
            <w:pPr>
              <w:pStyle w:val="Web"/>
              <w:widowControl w:val="false"/>
              <w:tabs>
                <w:tab w:val="clear" w:pos="720"/>
              </w:tabs>
              <w:spacing w:lineRule="auto" w:line="276" w:before="0" w:after="0"/>
              <w:ind w:left="0" w:right="0" w:hanging="0"/>
              <w:jc w:val="right"/>
              <w:rPr>
                <w:rFonts w:ascii="Times New Roman" w:hAnsi="Times New Roman" w:eastAsia="Times New Roman"/>
                <w:b/>
                <w:b/>
              </w:rPr>
            </w:pPr>
            <w:r>
              <w:rPr>
                <w:rFonts w:eastAsia="Times New Roman" w:ascii="Times New Roman" w:hAnsi="Times New Roman"/>
                <w:b/>
              </w:rPr>
            </w:r>
          </w:p>
        </w:tc>
        <w:tc>
          <w:tcPr>
            <w:tcW w:w="209" w:type="dxa"/>
            <w:tcBorders>
              <w:top w:val="single" w:sz="4" w:space="0" w:color="000001"/>
              <w:bottom w:val="single" w:sz="4" w:space="0" w:color="000001"/>
            </w:tcBorders>
          </w:tcPr>
          <w:p>
            <w:pPr>
              <w:pStyle w:val="Web"/>
              <w:widowControl w:val="false"/>
              <w:tabs>
                <w:tab w:val="clear" w:pos="720"/>
              </w:tabs>
              <w:spacing w:lineRule="auto" w:line="276" w:before="0" w:after="0"/>
              <w:ind w:left="0" w:right="0" w:hanging="0"/>
              <w:jc w:val="right"/>
              <w:rPr>
                <w:rFonts w:ascii="Times New Roman" w:hAnsi="Times New Roman" w:eastAsia="Times New Roman"/>
                <w:b/>
                <w:b/>
              </w:rPr>
            </w:pPr>
            <w:r>
              <w:rPr>
                <w:rFonts w:eastAsia="Times New Roman" w:ascii="Times New Roman" w:hAnsi="Times New Roman"/>
                <w:b/>
              </w:rPr>
            </w:r>
          </w:p>
        </w:tc>
        <w:tc>
          <w:tcPr>
            <w:tcW w:w="5438" w:type="dxa"/>
            <w:gridSpan w:val="2"/>
            <w:tcBorders>
              <w:top w:val="single" w:sz="4" w:space="0" w:color="000001"/>
              <w:left w:val="single" w:sz="4" w:space="0" w:color="000001"/>
              <w:bottom w:val="single" w:sz="4" w:space="0" w:color="000001"/>
              <w:right w:val="single" w:sz="4" w:space="0" w:color="000001"/>
            </w:tcBorders>
            <w:vAlign w:val="center"/>
          </w:tcPr>
          <w:p>
            <w:pPr>
              <w:pStyle w:val="Web"/>
              <w:widowControl w:val="false"/>
              <w:tabs>
                <w:tab w:val="clear" w:pos="720"/>
              </w:tabs>
              <w:spacing w:lineRule="auto" w:line="276" w:before="0" w:after="0"/>
              <w:ind w:left="0" w:right="0" w:hanging="0"/>
              <w:rPr/>
            </w:pPr>
            <w:r>
              <w:rPr>
                <w:rFonts w:eastAsia="Times New Roman" w:ascii="Times New Roman" w:hAnsi="Times New Roman"/>
                <w:b/>
              </w:rPr>
              <w:t>ВСЕГО ДОХОДОВ</w:t>
            </w:r>
          </w:p>
        </w:tc>
        <w:tc>
          <w:tcPr>
            <w:tcW w:w="1144" w:type="dxa"/>
            <w:gridSpan w:val="2"/>
            <w:tcBorders>
              <w:top w:val="single" w:sz="4" w:space="0" w:color="000001"/>
              <w:bottom w:val="single" w:sz="4" w:space="0" w:color="000001"/>
            </w:tcBorders>
            <w:vAlign w:val="bottom"/>
          </w:tcPr>
          <w:p>
            <w:pPr>
              <w:pStyle w:val="Web"/>
              <w:widowControl w:val="false"/>
              <w:tabs>
                <w:tab w:val="clear" w:pos="720"/>
              </w:tabs>
              <w:spacing w:lineRule="auto" w:line="276" w:before="0" w:after="0"/>
              <w:ind w:left="0" w:right="0" w:hanging="0"/>
              <w:rPr/>
            </w:pPr>
            <w:r>
              <w:rPr>
                <w:rFonts w:eastAsia="Times New Roman" w:ascii="Times New Roman" w:hAnsi="Times New Roman"/>
                <w:b/>
              </w:rPr>
              <w:t>3800,0</w:t>
            </w:r>
          </w:p>
        </w:tc>
        <w:tc>
          <w:tcPr>
            <w:tcW w:w="337" w:type="dxa"/>
            <w:tcBorders>
              <w:top w:val="single" w:sz="4" w:space="0" w:color="000001"/>
              <w:bottom w:val="single" w:sz="4" w:space="0" w:color="000001"/>
              <w:right w:val="single" w:sz="4" w:space="0" w:color="000001"/>
            </w:tcBorders>
            <w:vAlign w:val="bottom"/>
          </w:tcPr>
          <w:p>
            <w:pPr>
              <w:pStyle w:val="Web"/>
              <w:widowControl w:val="false"/>
              <w:tabs>
                <w:tab w:val="clear" w:pos="720"/>
              </w:tabs>
              <w:spacing w:lineRule="auto" w:line="276" w:before="0" w:after="0"/>
              <w:ind w:left="0" w:right="0" w:hanging="0"/>
              <w:rPr>
                <w:rFonts w:ascii="Times New Roman" w:hAnsi="Times New Roman" w:eastAsia="Times New Roman"/>
                <w:b/>
                <w:b/>
                <w:sz w:val="20"/>
              </w:rPr>
            </w:pPr>
            <w:r>
              <w:rPr>
                <w:rFonts w:eastAsia="Times New Roman" w:ascii="Times New Roman" w:hAnsi="Times New Roman"/>
                <w:b/>
                <w:sz w:val="20"/>
              </w:rPr>
            </w:r>
          </w:p>
        </w:tc>
      </w:tr>
    </w:tbl>
    <w:p>
      <w:pPr>
        <w:pStyle w:val="Style30"/>
        <w:widowControl w:val="false"/>
        <w:tabs>
          <w:tab w:val="left" w:pos="0" w:leader="none"/>
          <w:tab w:val="center" w:pos="4677" w:leader="none"/>
          <w:tab w:val="right" w:pos="9355" w:leader="none"/>
        </w:tabs>
        <w:ind w:left="0" w:right="0" w:hanging="0"/>
        <w:rPr>
          <w:lang w:val="ru-RU"/>
        </w:rPr>
      </w:pPr>
      <w:r>
        <w:rPr>
          <w:b w:val="false"/>
          <w:lang w:val="ru-RU"/>
        </w:rPr>
        <w:t>Председатель Совета</w:t>
      </w:r>
    </w:p>
    <w:p>
      <w:pPr>
        <w:pStyle w:val="Normal"/>
        <w:ind w:left="0" w:right="0" w:hanging="0"/>
        <w:rPr>
          <w:lang w:val="ru-RU"/>
        </w:rPr>
      </w:pPr>
      <w:r>
        <w:rPr>
          <w:b w:val="false"/>
          <w:lang w:val="ru-RU"/>
        </w:rPr>
        <w:t>Предгорненского сельского поселения                                                                        Р. О. Хубиев</w:t>
      </w:r>
    </w:p>
    <w:p>
      <w:pPr>
        <w:pStyle w:val="Normal"/>
        <w:ind w:left="0" w:right="0" w:hanging="0"/>
        <w:rPr/>
      </w:pPr>
      <w:r>
        <w:rPr/>
      </w:r>
    </w:p>
    <w:p>
      <w:pPr>
        <w:pStyle w:val="Normal"/>
        <w:ind w:left="0" w:right="0" w:hanging="0"/>
        <w:rPr/>
      </w:pPr>
      <w:r>
        <w:rPr/>
      </w:r>
    </w:p>
    <w:p>
      <w:pPr>
        <w:pStyle w:val="Normal"/>
        <w:ind w:left="5760" w:right="0" w:hanging="0"/>
        <w:jc w:val="right"/>
        <w:rPr>
          <w:lang w:val="ru-RU"/>
        </w:rPr>
      </w:pPr>
      <w:r>
        <w:rPr>
          <w:sz w:val="20"/>
          <w:lang w:val="ru-RU"/>
        </w:rPr>
        <w:t xml:space="preserve">                          </w:t>
      </w:r>
      <w:r>
        <w:rPr>
          <w:sz w:val="20"/>
          <w:lang w:val="ru-RU"/>
        </w:rPr>
        <w:t>Приложение 3</w:t>
      </w:r>
    </w:p>
    <w:p>
      <w:pPr>
        <w:pStyle w:val="Normal"/>
        <w:ind w:left="4320" w:right="0" w:hanging="0"/>
        <w:jc w:val="right"/>
        <w:rPr>
          <w:lang w:val="ru-RU"/>
        </w:rPr>
      </w:pPr>
      <w:r>
        <w:rPr>
          <w:sz w:val="20"/>
          <w:lang w:val="ru-RU"/>
        </w:rPr>
        <w:t xml:space="preserve">                                                                        </w:t>
      </w:r>
      <w:r>
        <w:rPr>
          <w:sz w:val="20"/>
          <w:lang w:val="ru-RU"/>
        </w:rPr>
        <w:t>к решению Совета Предгорненского</w:t>
      </w:r>
    </w:p>
    <w:p>
      <w:pPr>
        <w:pStyle w:val="Normal"/>
        <w:ind w:left="4320" w:right="0" w:hanging="0"/>
        <w:jc w:val="right"/>
        <w:rPr>
          <w:lang w:val="ru-RU"/>
        </w:rPr>
      </w:pPr>
      <w:r>
        <w:rPr>
          <w:sz w:val="20"/>
          <w:lang w:val="ru-RU"/>
        </w:rPr>
        <w:t xml:space="preserve">                                                                        </w:t>
      </w:r>
      <w:r>
        <w:rPr>
          <w:sz w:val="20"/>
          <w:lang w:val="ru-RU"/>
        </w:rPr>
        <w:t>сельского поселения</w:t>
      </w:r>
    </w:p>
    <w:p>
      <w:pPr>
        <w:pStyle w:val="Normal"/>
        <w:ind w:left="5760" w:right="0" w:hanging="0"/>
        <w:jc w:val="right"/>
        <w:rPr>
          <w:lang w:val="ru-RU"/>
        </w:rPr>
      </w:pPr>
      <w:r>
        <w:rPr>
          <w:sz w:val="20"/>
          <w:lang w:val="ru-RU"/>
        </w:rPr>
        <w:t xml:space="preserve">                                        </w:t>
      </w:r>
      <w:r>
        <w:rPr>
          <w:sz w:val="20"/>
          <w:lang w:val="ru-RU"/>
        </w:rPr>
        <w:t>от 10.11.2020 № 27</w:t>
      </w:r>
    </w:p>
    <w:p>
      <w:pPr>
        <w:pStyle w:val="Normal"/>
        <w:ind w:left="0" w:right="0" w:hanging="0"/>
        <w:rPr>
          <w:lang w:val="ru-RU"/>
        </w:rPr>
      </w:pPr>
      <w:r>
        <w:rPr>
          <w:lang w:val="ru-RU"/>
        </w:rPr>
      </w:r>
    </w:p>
    <w:p>
      <w:pPr>
        <w:pStyle w:val="Normal"/>
        <w:ind w:left="0" w:right="0" w:hanging="0"/>
        <w:jc w:val="center"/>
        <w:rPr>
          <w:lang w:val="ru-RU"/>
        </w:rPr>
      </w:pPr>
      <w:r>
        <w:rPr>
          <w:b/>
          <w:sz w:val="28"/>
          <w:lang w:val="ru-RU"/>
        </w:rPr>
        <w:t>Распределение</w:t>
      </w:r>
    </w:p>
    <w:p>
      <w:pPr>
        <w:pStyle w:val="Normal"/>
        <w:ind w:left="0" w:right="0" w:hanging="0"/>
        <w:jc w:val="center"/>
        <w:rPr>
          <w:lang w:val="ru-RU"/>
        </w:rPr>
      </w:pPr>
      <w:r>
        <w:rPr>
          <w:b/>
          <w:sz w:val="28"/>
          <w:lang w:val="ru-RU"/>
        </w:rPr>
        <w:t>расходов местного бюджета Предгорненского сельского поселения к бюджету на 2021 год по разделам, подразделам, целевым статьям расходов, видам расходов функциональной классификации расходов Российской Федерации</w:t>
      </w:r>
    </w:p>
    <w:p>
      <w:pPr>
        <w:pStyle w:val="Normal"/>
        <w:ind w:left="0" w:right="0" w:hanging="0"/>
        <w:jc w:val="center"/>
        <w:rPr>
          <w:b/>
          <w:b/>
          <w:sz w:val="28"/>
          <w:lang w:val="ru-RU"/>
        </w:rPr>
      </w:pPr>
      <w:r>
        <w:rPr>
          <w:b/>
          <w:sz w:val="28"/>
          <w:lang w:val="ru-RU"/>
        </w:rPr>
      </w:r>
    </w:p>
    <w:p>
      <w:pPr>
        <w:pStyle w:val="Normal"/>
        <w:ind w:left="0" w:right="0" w:hanging="0"/>
        <w:rPr>
          <w:lang w:val="ru-RU"/>
        </w:rPr>
      </w:pPr>
      <w:r>
        <w:rPr>
          <w:lang w:val="ru-RU"/>
        </w:rPr>
        <w:tab/>
        <w:tab/>
        <w:tab/>
        <w:tab/>
        <w:tab/>
        <w:tab/>
        <w:tab/>
        <w:tab/>
        <w:tab/>
        <w:t xml:space="preserve">      </w:t>
        <w:tab/>
        <w:t xml:space="preserve">                         </w:t>
      </w:r>
      <w:r>
        <w:rPr>
          <w:sz w:val="20"/>
          <w:lang w:val="ru-RU"/>
        </w:rPr>
        <w:t>(тыс. рублей)</w:t>
      </w:r>
    </w:p>
    <w:tbl>
      <w:tblPr>
        <w:tblW w:w="11618" w:type="dxa"/>
        <w:jc w:val="left"/>
        <w:tblInd w:w="-289" w:type="dxa"/>
        <w:tblLayout w:type="fixed"/>
        <w:tblCellMar>
          <w:top w:w="0" w:type="dxa"/>
          <w:left w:w="108" w:type="dxa"/>
          <w:bottom w:w="0" w:type="dxa"/>
          <w:right w:w="108" w:type="dxa"/>
        </w:tblCellMar>
      </w:tblPr>
      <w:tblGrid>
        <w:gridCol w:w="11618"/>
      </w:tblGrid>
      <w:tr>
        <w:trPr>
          <w:trHeight w:val="1984" w:hRule="atLeast"/>
        </w:trPr>
        <w:tc>
          <w:tcPr>
            <w:tcW w:w="11618" w:type="dxa"/>
            <w:tcBorders>
              <w:top w:val="single" w:sz="4" w:space="0" w:color="000001"/>
              <w:left w:val="single" w:sz="4" w:space="0" w:color="000001"/>
              <w:bottom w:val="single" w:sz="4" w:space="0" w:color="000001"/>
              <w:right w:val="single" w:sz="4" w:space="0" w:color="000001"/>
            </w:tcBorders>
          </w:tcPr>
          <w:tbl>
            <w:tblPr>
              <w:tblW w:w="11050" w:type="dxa"/>
              <w:jc w:val="left"/>
              <w:tblInd w:w="289" w:type="dxa"/>
              <w:tblLayout w:type="fixed"/>
              <w:tblCellMar>
                <w:top w:w="0" w:type="dxa"/>
                <w:left w:w="108" w:type="dxa"/>
                <w:bottom w:w="0" w:type="dxa"/>
                <w:right w:w="108" w:type="dxa"/>
              </w:tblCellMar>
            </w:tblPr>
            <w:tblGrid>
              <w:gridCol w:w="7199"/>
              <w:gridCol w:w="1679"/>
              <w:gridCol w:w="2172"/>
            </w:tblGrid>
            <w:tr>
              <w:trPr/>
              <w:tc>
                <w:tcPr>
                  <w:tcW w:w="719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jc w:val="center"/>
                    <w:rPr>
                      <w:b/>
                      <w:b/>
                      <w:lang w:val="ru-RU"/>
                    </w:rPr>
                  </w:pPr>
                  <w:r>
                    <w:rPr>
                      <w:b/>
                      <w:lang w:val="ru-RU"/>
                    </w:rPr>
                  </w:r>
                </w:p>
                <w:p>
                  <w:pPr>
                    <w:pStyle w:val="Normal"/>
                    <w:widowControl w:val="false"/>
                    <w:ind w:left="0" w:right="0" w:hanging="0"/>
                    <w:jc w:val="center"/>
                    <w:rPr>
                      <w:lang w:val="ru-RU"/>
                    </w:rPr>
                  </w:pPr>
                  <w:r>
                    <w:rPr>
                      <w:b/>
                      <w:lang w:val="ru-RU"/>
                    </w:rPr>
                    <w:t xml:space="preserve">Наименование </w:t>
                  </w:r>
                </w:p>
                <w:p>
                  <w:pPr>
                    <w:pStyle w:val="Normal"/>
                    <w:widowControl w:val="false"/>
                    <w:ind w:left="0" w:right="0" w:hanging="0"/>
                    <w:jc w:val="center"/>
                    <w:rPr>
                      <w:lang w:val="ru-RU"/>
                    </w:rPr>
                  </w:pPr>
                  <w:r>
                    <w:rPr>
                      <w:b/>
                      <w:lang w:val="ru-RU"/>
                    </w:rPr>
                    <w:t>показателя</w:t>
                  </w:r>
                </w:p>
                <w:p>
                  <w:pPr>
                    <w:pStyle w:val="Normal"/>
                    <w:widowControl w:val="false"/>
                    <w:ind w:left="0" w:right="0" w:hanging="0"/>
                    <w:rPr>
                      <w:b/>
                      <w:b/>
                      <w:lang w:val="ru-RU"/>
                    </w:rPr>
                  </w:pPr>
                  <w:r>
                    <w:rPr>
                      <w:b/>
                      <w:lang w:val="ru-RU"/>
                    </w:rPr>
                  </w:r>
                </w:p>
              </w:tc>
              <w:tc>
                <w:tcPr>
                  <w:tcW w:w="167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jc w:val="center"/>
                    <w:rPr>
                      <w:b/>
                      <w:b/>
                      <w:lang w:val="ru-RU"/>
                    </w:rPr>
                  </w:pPr>
                  <w:r>
                    <w:rPr>
                      <w:b/>
                      <w:lang w:val="ru-RU"/>
                    </w:rPr>
                  </w:r>
                </w:p>
                <w:p>
                  <w:pPr>
                    <w:pStyle w:val="Normal"/>
                    <w:widowControl w:val="false"/>
                    <w:ind w:left="0" w:right="0" w:hanging="0"/>
                    <w:jc w:val="center"/>
                    <w:rPr>
                      <w:lang w:val="ru-RU"/>
                    </w:rPr>
                  </w:pPr>
                  <w:r>
                    <w:rPr>
                      <w:b/>
                      <w:lang w:val="ru-RU"/>
                    </w:rPr>
                    <w:t>Рз</w:t>
                  </w:r>
                </w:p>
              </w:tc>
              <w:tc>
                <w:tcPr>
                  <w:tcW w:w="2172"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ind w:left="0" w:right="0" w:hanging="0"/>
                    <w:rPr>
                      <w:b/>
                      <w:b/>
                      <w:lang w:val="ru-RU"/>
                    </w:rPr>
                  </w:pPr>
                  <w:r>
                    <w:rPr>
                      <w:b/>
                      <w:lang w:val="ru-RU"/>
                    </w:rPr>
                  </w:r>
                </w:p>
                <w:p>
                  <w:pPr>
                    <w:pStyle w:val="Normal"/>
                    <w:widowControl w:val="false"/>
                    <w:ind w:left="0" w:right="0" w:hanging="0"/>
                    <w:rPr>
                      <w:lang w:val="ru-RU"/>
                    </w:rPr>
                  </w:pPr>
                  <w:r>
                    <w:rPr>
                      <w:b/>
                      <w:lang w:val="ru-RU"/>
                    </w:rPr>
                    <w:t>Сумма</w:t>
                  </w:r>
                </w:p>
                <w:p>
                  <w:pPr>
                    <w:pStyle w:val="Normal"/>
                    <w:widowControl w:val="false"/>
                    <w:ind w:left="0" w:right="0" w:hanging="0"/>
                    <w:rPr>
                      <w:b/>
                      <w:b/>
                      <w:lang w:val="ru-RU"/>
                    </w:rPr>
                  </w:pPr>
                  <w:r>
                    <w:rPr>
                      <w:b/>
                      <w:lang w:val="ru-RU"/>
                    </w:rPr>
                  </w:r>
                </w:p>
              </w:tc>
            </w:tr>
            <w:tr>
              <w:trPr/>
              <w:tc>
                <w:tcPr>
                  <w:tcW w:w="719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jc w:val="center"/>
                    <w:rPr>
                      <w:lang w:val="ru-RU"/>
                    </w:rPr>
                  </w:pPr>
                  <w:r>
                    <w:rPr>
                      <w:b/>
                      <w:lang w:val="ru-RU"/>
                    </w:rPr>
                    <w:t>1</w:t>
                  </w:r>
                </w:p>
              </w:tc>
              <w:tc>
                <w:tcPr>
                  <w:tcW w:w="167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jc w:val="center"/>
                    <w:rPr>
                      <w:lang w:val="ru-RU"/>
                    </w:rPr>
                  </w:pPr>
                  <w:r>
                    <w:rPr>
                      <w:b/>
                      <w:lang w:val="ru-RU"/>
                    </w:rPr>
                    <w:t>2</w:t>
                  </w:r>
                </w:p>
              </w:tc>
              <w:tc>
                <w:tcPr>
                  <w:tcW w:w="2172"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ind w:left="0" w:right="0" w:hanging="0"/>
                    <w:rPr>
                      <w:lang w:val="ru-RU"/>
                    </w:rPr>
                  </w:pPr>
                  <w:r>
                    <w:rPr>
                      <w:b/>
                      <w:lang w:val="ru-RU"/>
                    </w:rPr>
                    <w:t>3</w:t>
                  </w:r>
                </w:p>
              </w:tc>
            </w:tr>
            <w:tr>
              <w:trPr>
                <w:trHeight w:val="270" w:hRule="atLeast"/>
              </w:trPr>
              <w:tc>
                <w:tcPr>
                  <w:tcW w:w="719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highlight w:val="yellow"/>
                      <w:lang w:val="ru-RU"/>
                    </w:rPr>
                    <w:t>Функционирование местных администраций</w:t>
                  </w:r>
                </w:p>
              </w:tc>
              <w:tc>
                <w:tcPr>
                  <w:tcW w:w="167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jc w:val="center"/>
                    <w:rPr>
                      <w:lang w:val="ru-RU"/>
                    </w:rPr>
                  </w:pPr>
                  <w:r>
                    <w:rPr>
                      <w:b/>
                      <w:highlight w:val="yellow"/>
                      <w:lang w:val="ru-RU"/>
                    </w:rPr>
                    <w:t>0104</w:t>
                  </w:r>
                </w:p>
              </w:tc>
              <w:tc>
                <w:tcPr>
                  <w:tcW w:w="2172"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highlight w:val="yellow"/>
                      <w:lang w:val="ru-RU"/>
                    </w:rPr>
                    <w:t>2423,35</w:t>
                  </w:r>
                </w:p>
              </w:tc>
            </w:tr>
            <w:tr>
              <w:trPr>
                <w:trHeight w:val="267" w:hRule="atLeast"/>
              </w:trPr>
              <w:tc>
                <w:tcPr>
                  <w:tcW w:w="719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lang w:val="ru-RU"/>
                    </w:rPr>
                    <w:t>Резервные фонды местных администраций</w:t>
                  </w:r>
                </w:p>
              </w:tc>
              <w:tc>
                <w:tcPr>
                  <w:tcW w:w="167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jc w:val="center"/>
                    <w:rPr>
                      <w:lang w:val="ru-RU"/>
                    </w:rPr>
                  </w:pPr>
                  <w:r>
                    <w:rPr>
                      <w:b/>
                      <w:lang w:val="ru-RU"/>
                    </w:rPr>
                    <w:t>0111</w:t>
                  </w:r>
                </w:p>
              </w:tc>
              <w:tc>
                <w:tcPr>
                  <w:tcW w:w="2172"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lang w:val="ru-RU"/>
                    </w:rPr>
                    <w:t>5,0</w:t>
                  </w:r>
                </w:p>
              </w:tc>
            </w:tr>
            <w:tr>
              <w:trPr>
                <w:trHeight w:val="267" w:hRule="atLeast"/>
              </w:trPr>
              <w:tc>
                <w:tcPr>
                  <w:tcW w:w="719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lang w:val="ru-RU"/>
                    </w:rPr>
                    <w:t>Другие общегосударственные  вопросы</w:t>
                  </w:r>
                </w:p>
              </w:tc>
              <w:tc>
                <w:tcPr>
                  <w:tcW w:w="167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jc w:val="center"/>
                    <w:rPr>
                      <w:lang w:val="ru-RU"/>
                    </w:rPr>
                  </w:pPr>
                  <w:r>
                    <w:rPr>
                      <w:b/>
                      <w:lang w:val="ru-RU"/>
                    </w:rPr>
                    <w:t>0113</w:t>
                  </w:r>
                </w:p>
              </w:tc>
              <w:tc>
                <w:tcPr>
                  <w:tcW w:w="2172"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lang w:val="ru-RU"/>
                    </w:rPr>
                    <w:t>1,0</w:t>
                  </w:r>
                </w:p>
              </w:tc>
            </w:tr>
            <w:tr>
              <w:trPr>
                <w:trHeight w:val="255" w:hRule="atLeast"/>
              </w:trPr>
              <w:tc>
                <w:tcPr>
                  <w:tcW w:w="719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lang w:val="ru-RU"/>
                    </w:rPr>
                    <w:t>Национальная оборона</w:t>
                  </w:r>
                </w:p>
              </w:tc>
              <w:tc>
                <w:tcPr>
                  <w:tcW w:w="167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jc w:val="center"/>
                    <w:rPr>
                      <w:lang w:val="ru-RU"/>
                    </w:rPr>
                  </w:pPr>
                  <w:r>
                    <w:rPr>
                      <w:b/>
                      <w:lang w:val="ru-RU"/>
                    </w:rPr>
                    <w:t>0203</w:t>
                  </w:r>
                </w:p>
              </w:tc>
              <w:tc>
                <w:tcPr>
                  <w:tcW w:w="2172"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lang w:val="ru-RU"/>
                    </w:rPr>
                    <w:t>95,2</w:t>
                  </w:r>
                </w:p>
              </w:tc>
            </w:tr>
            <w:tr>
              <w:trPr>
                <w:trHeight w:val="165" w:hRule="atLeast"/>
              </w:trPr>
              <w:tc>
                <w:tcPr>
                  <w:tcW w:w="719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lang w:val="ru-RU"/>
                    </w:rPr>
                    <w:t>Другие вопросы в области национальной безопасности и правоохранительной деятельности</w:t>
                  </w:r>
                </w:p>
              </w:tc>
              <w:tc>
                <w:tcPr>
                  <w:tcW w:w="167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lang w:val="ru-RU"/>
                    </w:rPr>
                    <w:t xml:space="preserve">        </w:t>
                  </w:r>
                  <w:r>
                    <w:rPr>
                      <w:b/>
                    </w:rPr>
                    <w:t>0314</w:t>
                  </w:r>
                  <w:r>
                    <w:rPr>
                      <w:b/>
                      <w:lang w:val="ru-RU"/>
                    </w:rPr>
                    <w:t xml:space="preserve">                         </w:t>
                  </w:r>
                </w:p>
              </w:tc>
              <w:tc>
                <w:tcPr>
                  <w:tcW w:w="2172"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pPr>
                  <w:r>
                    <w:rPr>
                      <w:b/>
                    </w:rPr>
                    <w:t>15,0</w:t>
                  </w:r>
                </w:p>
              </w:tc>
            </w:tr>
            <w:tr>
              <w:trPr>
                <w:trHeight w:val="345" w:hRule="atLeast"/>
              </w:trPr>
              <w:tc>
                <w:tcPr>
                  <w:tcW w:w="719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lang w:val="ru-RU"/>
                    </w:rPr>
                    <w:t>Мероприятия по предупреждению и ликвидации ЧС</w:t>
                  </w:r>
                </w:p>
              </w:tc>
              <w:tc>
                <w:tcPr>
                  <w:tcW w:w="167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lang w:val="ru-RU"/>
                    </w:rPr>
                    <w:t xml:space="preserve">        </w:t>
                  </w:r>
                  <w:r>
                    <w:rPr>
                      <w:b/>
                    </w:rPr>
                    <w:t>0309</w:t>
                  </w:r>
                </w:p>
              </w:tc>
              <w:tc>
                <w:tcPr>
                  <w:tcW w:w="2172"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lang w:val="ru-RU"/>
                    </w:rPr>
                    <w:t>10</w:t>
                  </w:r>
                  <w:r>
                    <w:rPr>
                      <w:b/>
                    </w:rPr>
                    <w:t>,0</w:t>
                  </w:r>
                </w:p>
              </w:tc>
            </w:tr>
            <w:tr>
              <w:trPr>
                <w:trHeight w:val="345" w:hRule="atLeast"/>
              </w:trPr>
              <w:tc>
                <w:tcPr>
                  <w:tcW w:w="719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lang w:val="ru-RU"/>
                    </w:rPr>
                    <w:t>Другие вопросы в области национальной экономике</w:t>
                  </w:r>
                </w:p>
              </w:tc>
              <w:tc>
                <w:tcPr>
                  <w:tcW w:w="167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jc w:val="center"/>
                    <w:rPr>
                      <w:lang w:val="ru-RU"/>
                    </w:rPr>
                  </w:pPr>
                  <w:r>
                    <w:rPr>
                      <w:b/>
                      <w:lang w:val="ru-RU"/>
                    </w:rPr>
                    <w:t>0412</w:t>
                  </w:r>
                </w:p>
              </w:tc>
              <w:tc>
                <w:tcPr>
                  <w:tcW w:w="2172"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lang w:val="ru-RU"/>
                    </w:rPr>
                    <w:t>150,0</w:t>
                  </w:r>
                </w:p>
              </w:tc>
            </w:tr>
            <w:tr>
              <w:trPr>
                <w:trHeight w:val="237" w:hRule="atLeast"/>
              </w:trPr>
              <w:tc>
                <w:tcPr>
                  <w:tcW w:w="719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lang w:val="ru-RU"/>
                    </w:rPr>
                    <w:t>Жилищно-коммунальное хозяйство</w:t>
                  </w:r>
                </w:p>
              </w:tc>
              <w:tc>
                <w:tcPr>
                  <w:tcW w:w="167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jc w:val="center"/>
                    <w:rPr>
                      <w:lang w:val="ru-RU"/>
                    </w:rPr>
                  </w:pPr>
                  <w:r>
                    <w:rPr>
                      <w:b/>
                      <w:lang w:val="ru-RU"/>
                    </w:rPr>
                    <w:t>0500</w:t>
                  </w:r>
                </w:p>
              </w:tc>
              <w:tc>
                <w:tcPr>
                  <w:tcW w:w="2172"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lang w:val="ru-RU"/>
                    </w:rPr>
                    <w:t>337,7</w:t>
                  </w:r>
                </w:p>
              </w:tc>
            </w:tr>
            <w:tr>
              <w:trPr>
                <w:trHeight w:val="300" w:hRule="atLeast"/>
              </w:trPr>
              <w:tc>
                <w:tcPr>
                  <w:tcW w:w="719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lang w:val="ru-RU"/>
                    </w:rPr>
                    <w:t>в том числе:</w:t>
                  </w:r>
                </w:p>
              </w:tc>
              <w:tc>
                <w:tcPr>
                  <w:tcW w:w="167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jc w:val="center"/>
                    <w:rPr>
                      <w:b/>
                      <w:b/>
                      <w:lang w:val="ru-RU"/>
                    </w:rPr>
                  </w:pPr>
                  <w:r>
                    <w:rPr>
                      <w:b/>
                      <w:lang w:val="ru-RU"/>
                    </w:rPr>
                  </w:r>
                </w:p>
              </w:tc>
              <w:tc>
                <w:tcPr>
                  <w:tcW w:w="2172"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b/>
                      <w:b/>
                      <w:lang w:val="ru-RU"/>
                    </w:rPr>
                  </w:pPr>
                  <w:r>
                    <w:rPr>
                      <w:b/>
                      <w:lang w:val="ru-RU"/>
                    </w:rPr>
                  </w:r>
                </w:p>
              </w:tc>
            </w:tr>
            <w:tr>
              <w:trPr>
                <w:trHeight w:val="150" w:hRule="atLeast"/>
              </w:trPr>
              <w:tc>
                <w:tcPr>
                  <w:tcW w:w="719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lang w:val="ru-RU"/>
                    </w:rPr>
                    <w:t xml:space="preserve">Коммунальное хозяйство  </w:t>
                  </w:r>
                </w:p>
              </w:tc>
              <w:tc>
                <w:tcPr>
                  <w:tcW w:w="167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jc w:val="center"/>
                    <w:rPr>
                      <w:lang w:val="ru-RU"/>
                    </w:rPr>
                  </w:pPr>
                  <w:r>
                    <w:rPr>
                      <w:b/>
                      <w:lang w:val="ru-RU"/>
                    </w:rPr>
                    <w:t>0502</w:t>
                  </w:r>
                </w:p>
              </w:tc>
              <w:tc>
                <w:tcPr>
                  <w:tcW w:w="2172"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lang w:val="ru-RU"/>
                    </w:rPr>
                    <w:t>100,0</w:t>
                  </w:r>
                </w:p>
              </w:tc>
            </w:tr>
            <w:tr>
              <w:trPr>
                <w:trHeight w:val="150" w:hRule="atLeast"/>
              </w:trPr>
              <w:tc>
                <w:tcPr>
                  <w:tcW w:w="719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lang w:val="ru-RU"/>
                    </w:rPr>
                    <w:t>Благоустройство</w:t>
                  </w:r>
                </w:p>
              </w:tc>
              <w:tc>
                <w:tcPr>
                  <w:tcW w:w="167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jc w:val="center"/>
                    <w:rPr>
                      <w:lang w:val="ru-RU"/>
                    </w:rPr>
                  </w:pPr>
                  <w:r>
                    <w:rPr>
                      <w:b/>
                      <w:lang w:val="ru-RU"/>
                    </w:rPr>
                    <w:t>0503</w:t>
                  </w:r>
                </w:p>
              </w:tc>
              <w:tc>
                <w:tcPr>
                  <w:tcW w:w="2172"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lang w:val="ru-RU"/>
                    </w:rPr>
                    <w:t>237,7</w:t>
                  </w:r>
                </w:p>
              </w:tc>
            </w:tr>
            <w:tr>
              <w:trPr>
                <w:trHeight w:val="270" w:hRule="atLeast"/>
              </w:trPr>
              <w:tc>
                <w:tcPr>
                  <w:tcW w:w="719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lang w:val="ru-RU"/>
                    </w:rPr>
                    <w:t>Культура</w:t>
                  </w:r>
                </w:p>
              </w:tc>
              <w:tc>
                <w:tcPr>
                  <w:tcW w:w="167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jc w:val="center"/>
                    <w:rPr>
                      <w:lang w:val="ru-RU"/>
                    </w:rPr>
                  </w:pPr>
                  <w:r>
                    <w:rPr>
                      <w:b/>
                      <w:lang w:val="ru-RU"/>
                    </w:rPr>
                    <w:t>0801</w:t>
                  </w:r>
                </w:p>
              </w:tc>
              <w:tc>
                <w:tcPr>
                  <w:tcW w:w="2172"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lang w:val="ru-RU"/>
                    </w:rPr>
                    <w:t>390,83</w:t>
                  </w:r>
                </w:p>
              </w:tc>
            </w:tr>
            <w:tr>
              <w:trPr>
                <w:trHeight w:val="540" w:hRule="atLeast"/>
              </w:trPr>
              <w:tc>
                <w:tcPr>
                  <w:tcW w:w="719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lang w:val="ru-RU"/>
                    </w:rPr>
                    <w:t>в том числе:</w:t>
                  </w:r>
                </w:p>
                <w:p>
                  <w:pPr>
                    <w:pStyle w:val="Normal"/>
                    <w:widowControl w:val="false"/>
                    <w:ind w:left="0" w:right="0" w:hanging="0"/>
                    <w:rPr>
                      <w:lang w:val="ru-RU"/>
                    </w:rPr>
                  </w:pPr>
                  <w:r>
                    <w:rPr>
                      <w:b/>
                      <w:lang w:val="ru-RU"/>
                    </w:rPr>
                    <w:t>СДК</w:t>
                  </w:r>
                </w:p>
              </w:tc>
              <w:tc>
                <w:tcPr>
                  <w:tcW w:w="167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jc w:val="center"/>
                    <w:rPr>
                      <w:b/>
                      <w:b/>
                      <w:lang w:val="ru-RU"/>
                    </w:rPr>
                  </w:pPr>
                  <w:r>
                    <w:rPr>
                      <w:b/>
                      <w:lang w:val="ru-RU"/>
                    </w:rPr>
                  </w:r>
                </w:p>
                <w:p>
                  <w:pPr>
                    <w:pStyle w:val="Normal"/>
                    <w:widowControl w:val="false"/>
                    <w:ind w:left="0" w:right="0" w:hanging="0"/>
                    <w:jc w:val="center"/>
                    <w:rPr>
                      <w:lang w:val="ru-RU"/>
                    </w:rPr>
                  </w:pPr>
                  <w:r>
                    <w:rPr>
                      <w:b/>
                      <w:lang w:val="ru-RU"/>
                    </w:rPr>
                    <w:t>0801</w:t>
                  </w:r>
                </w:p>
              </w:tc>
              <w:tc>
                <w:tcPr>
                  <w:tcW w:w="2172" w:type="dxa"/>
                  <w:tcBorders>
                    <w:top w:val="single" w:sz="4" w:space="0" w:color="000001"/>
                    <w:left w:val="single" w:sz="4" w:space="0" w:color="000001"/>
                    <w:bottom w:val="single" w:sz="4" w:space="0" w:color="000001"/>
                    <w:right w:val="single" w:sz="4" w:space="0" w:color="000001"/>
                  </w:tcBorders>
                  <w:vAlign w:val="bottom"/>
                </w:tcPr>
                <w:p>
                  <w:pPr>
                    <w:pStyle w:val="Normal"/>
                    <w:widowControl w:val="false"/>
                    <w:ind w:left="0" w:right="0" w:hanging="0"/>
                    <w:rPr>
                      <w:lang w:val="ru-RU"/>
                    </w:rPr>
                  </w:pPr>
                  <w:r>
                    <w:rPr>
                      <w:b/>
                      <w:lang w:val="ru-RU"/>
                    </w:rPr>
                    <w:t>195,4</w:t>
                  </w:r>
                </w:p>
              </w:tc>
            </w:tr>
            <w:tr>
              <w:trPr>
                <w:trHeight w:val="285" w:hRule="atLeast"/>
              </w:trPr>
              <w:tc>
                <w:tcPr>
                  <w:tcW w:w="719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lang w:val="ru-RU"/>
                    </w:rPr>
                    <w:t>Библиотека</w:t>
                  </w:r>
                </w:p>
              </w:tc>
              <w:tc>
                <w:tcPr>
                  <w:tcW w:w="167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jc w:val="center"/>
                    <w:rPr>
                      <w:lang w:val="ru-RU"/>
                    </w:rPr>
                  </w:pPr>
                  <w:r>
                    <w:rPr>
                      <w:b/>
                      <w:lang w:val="ru-RU"/>
                    </w:rPr>
                    <w:t>0801</w:t>
                  </w:r>
                </w:p>
              </w:tc>
              <w:tc>
                <w:tcPr>
                  <w:tcW w:w="2172"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lang w:val="ru-RU"/>
                    </w:rPr>
                    <w:t>195,4</w:t>
                  </w:r>
                </w:p>
              </w:tc>
            </w:tr>
            <w:tr>
              <w:trPr>
                <w:trHeight w:val="285" w:hRule="atLeast"/>
              </w:trPr>
              <w:tc>
                <w:tcPr>
                  <w:tcW w:w="719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lang w:val="ru-RU"/>
                    </w:rPr>
                    <w:t>Пенсионное обеспечение</w:t>
                  </w:r>
                </w:p>
              </w:tc>
              <w:tc>
                <w:tcPr>
                  <w:tcW w:w="167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jc w:val="center"/>
                    <w:rPr>
                      <w:lang w:val="ru-RU"/>
                    </w:rPr>
                  </w:pPr>
                  <w:r>
                    <w:rPr>
                      <w:b/>
                      <w:lang w:val="ru-RU"/>
                    </w:rPr>
                    <w:t>1001</w:t>
                  </w:r>
                </w:p>
              </w:tc>
              <w:tc>
                <w:tcPr>
                  <w:tcW w:w="2172"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lang w:val="ru-RU"/>
                    </w:rPr>
                    <w:t>362,25</w:t>
                  </w:r>
                </w:p>
              </w:tc>
            </w:tr>
            <w:tr>
              <w:trPr>
                <w:trHeight w:val="285" w:hRule="atLeast"/>
              </w:trPr>
              <w:tc>
                <w:tcPr>
                  <w:tcW w:w="719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lang w:val="ru-RU"/>
                    </w:rPr>
                    <w:t>Иные межбюджетные трансферты</w:t>
                  </w:r>
                </w:p>
              </w:tc>
              <w:tc>
                <w:tcPr>
                  <w:tcW w:w="167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jc w:val="center"/>
                    <w:rPr>
                      <w:lang w:val="ru-RU"/>
                    </w:rPr>
                  </w:pPr>
                  <w:r>
                    <w:rPr>
                      <w:b/>
                      <w:lang w:val="ru-RU"/>
                    </w:rPr>
                    <w:t>1403</w:t>
                  </w:r>
                </w:p>
              </w:tc>
              <w:tc>
                <w:tcPr>
                  <w:tcW w:w="2172"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lang w:val="ru-RU"/>
                    </w:rPr>
                    <w:t>9,7</w:t>
                  </w:r>
                </w:p>
              </w:tc>
            </w:tr>
            <w:tr>
              <w:trPr/>
              <w:tc>
                <w:tcPr>
                  <w:tcW w:w="719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lang w:val="ru-RU"/>
                    </w:rPr>
                    <w:t>Всего</w:t>
                  </w:r>
                </w:p>
              </w:tc>
              <w:tc>
                <w:tcPr>
                  <w:tcW w:w="1679"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b/>
                      <w:b/>
                      <w:lang w:val="ru-RU"/>
                    </w:rPr>
                  </w:pPr>
                  <w:r>
                    <w:rPr>
                      <w:b/>
                      <w:lang w:val="ru-RU"/>
                    </w:rPr>
                  </w:r>
                </w:p>
              </w:tc>
              <w:tc>
                <w:tcPr>
                  <w:tcW w:w="2172" w:type="dxa"/>
                  <w:tcBorders>
                    <w:top w:val="single" w:sz="4" w:space="0" w:color="000001"/>
                    <w:left w:val="single" w:sz="4" w:space="0" w:color="000001"/>
                    <w:bottom w:val="single" w:sz="4" w:space="0" w:color="000001"/>
                    <w:right w:val="single" w:sz="4" w:space="0" w:color="000001"/>
                  </w:tcBorders>
                </w:tcPr>
                <w:p>
                  <w:pPr>
                    <w:pStyle w:val="Normal"/>
                    <w:widowControl w:val="false"/>
                    <w:ind w:left="0" w:right="0" w:hanging="0"/>
                    <w:rPr>
                      <w:lang w:val="ru-RU"/>
                    </w:rPr>
                  </w:pPr>
                  <w:r>
                    <w:rPr>
                      <w:b/>
                      <w:lang w:val="ru-RU"/>
                    </w:rPr>
                    <w:t>3800,00</w:t>
                  </w:r>
                </w:p>
              </w:tc>
            </w:tr>
          </w:tbl>
          <w:p>
            <w:pPr>
              <w:pStyle w:val="Normal"/>
              <w:widowControl w:val="false"/>
              <w:ind w:left="0" w:right="0" w:hanging="0"/>
              <w:rPr>
                <w:b/>
                <w:b/>
                <w:lang w:val="ru-RU"/>
              </w:rPr>
            </w:pPr>
            <w:r>
              <w:rPr>
                <w:b/>
                <w:lang w:val="ru-RU"/>
              </w:rPr>
            </w:r>
          </w:p>
        </w:tc>
      </w:tr>
    </w:tbl>
    <w:p>
      <w:pPr>
        <w:pStyle w:val="Normal"/>
        <w:widowControl w:val="false"/>
        <w:ind w:left="0" w:right="0" w:hanging="0"/>
        <w:rPr>
          <w:lang w:val="ru-RU"/>
        </w:rPr>
      </w:pPr>
      <w:r>
        <w:rPr>
          <w:b/>
          <w:sz w:val="28"/>
          <w:lang w:val="ru-RU"/>
        </w:rPr>
        <w:t xml:space="preserve">    </w:t>
      </w:r>
    </w:p>
    <w:p>
      <w:pPr>
        <w:pStyle w:val="Normal"/>
        <w:ind w:left="0" w:right="0" w:hanging="0"/>
        <w:rPr>
          <w:b/>
          <w:b/>
          <w:sz w:val="28"/>
          <w:lang w:val="ru-RU"/>
        </w:rPr>
      </w:pPr>
      <w:r>
        <w:rPr>
          <w:b/>
          <w:sz w:val="28"/>
          <w:lang w:val="ru-RU"/>
        </w:rPr>
      </w:r>
    </w:p>
    <w:p>
      <w:pPr>
        <w:pStyle w:val="Normal"/>
        <w:ind w:left="0" w:right="0" w:hanging="0"/>
        <w:rPr>
          <w:b/>
          <w:b/>
          <w:sz w:val="28"/>
          <w:lang w:val="ru-RU"/>
        </w:rPr>
      </w:pPr>
      <w:r>
        <w:rPr>
          <w:b/>
          <w:sz w:val="28"/>
          <w:lang w:val="ru-RU"/>
        </w:rPr>
      </w:r>
    </w:p>
    <w:p>
      <w:pPr>
        <w:pStyle w:val="Normal"/>
        <w:ind w:left="0" w:right="0" w:hanging="0"/>
        <w:rPr>
          <w:lang w:val="ru-RU"/>
        </w:rPr>
      </w:pPr>
      <w:r>
        <w:rPr>
          <w:b w:val="false"/>
          <w:lang w:val="ru-RU"/>
        </w:rPr>
        <w:t>Председатель Совета Предгорненского</w:t>
      </w:r>
    </w:p>
    <w:p>
      <w:pPr>
        <w:pStyle w:val="Normal"/>
        <w:ind w:left="0" w:right="0" w:hanging="0"/>
        <w:rPr>
          <w:lang w:val="ru-RU"/>
        </w:rPr>
      </w:pPr>
      <w:r>
        <w:rPr>
          <w:b w:val="false"/>
          <w:lang w:val="ru-RU"/>
        </w:rPr>
        <w:t>сельского поселения                                                                                   Р. О. Хубиев</w:t>
      </w:r>
    </w:p>
    <w:p>
      <w:pPr>
        <w:pStyle w:val="Normal"/>
        <w:ind w:left="4956" w:right="0" w:hanging="0"/>
        <w:rPr>
          <w:lang w:val="ru-RU"/>
        </w:rPr>
      </w:pPr>
      <w:r>
        <w:rPr>
          <w:b w:val="false"/>
          <w:lang w:val="ru-RU"/>
        </w:rPr>
        <w:t xml:space="preserve">                                                                      </w:t>
      </w:r>
    </w:p>
    <w:p>
      <w:pPr>
        <w:pStyle w:val="Normal"/>
        <w:ind w:left="0" w:right="0" w:hanging="0"/>
        <w:rPr>
          <w:b w:val="false"/>
          <w:b w:val="false"/>
        </w:rPr>
      </w:pPr>
      <w:r>
        <w:rPr>
          <w:b w:val="false"/>
        </w:rPr>
      </w:r>
    </w:p>
    <w:p>
      <w:pPr>
        <w:pStyle w:val="Normal"/>
        <w:ind w:left="0" w:right="0" w:hanging="0"/>
        <w:rPr>
          <w:b w:val="false"/>
          <w:b w:val="false"/>
        </w:rPr>
      </w:pPr>
      <w:r>
        <w:rPr>
          <w:b w:val="false"/>
        </w:rPr>
      </w:r>
    </w:p>
    <w:p>
      <w:pPr>
        <w:pStyle w:val="Normal"/>
        <w:ind w:left="0" w:right="0" w:hanging="0"/>
        <w:rPr>
          <w:b w:val="false"/>
          <w:b w:val="false"/>
        </w:rPr>
      </w:pPr>
      <w:r>
        <w:rPr>
          <w:b w:val="false"/>
        </w:rPr>
      </w:r>
    </w:p>
    <w:p>
      <w:pPr>
        <w:pStyle w:val="Normal"/>
        <w:ind w:left="0" w:right="0" w:hanging="0"/>
        <w:rPr>
          <w:b w:val="false"/>
          <w:b w:val="false"/>
        </w:rPr>
      </w:pPr>
      <w:r>
        <w:rPr>
          <w:b w:val="false"/>
        </w:rPr>
      </w:r>
    </w:p>
    <w:p>
      <w:pPr>
        <w:pStyle w:val="Normal"/>
        <w:ind w:left="0" w:right="0" w:hanging="0"/>
        <w:rPr>
          <w:b w:val="false"/>
          <w:b w:val="false"/>
        </w:rPr>
      </w:pPr>
      <w:r>
        <w:rPr>
          <w:b w:val="false"/>
        </w:rPr>
      </w:r>
    </w:p>
    <w:p>
      <w:pPr>
        <w:pStyle w:val="Normal"/>
        <w:ind w:left="0" w:right="0" w:hanging="0"/>
        <w:rPr>
          <w:b w:val="false"/>
          <w:b w:val="false"/>
        </w:rPr>
      </w:pPr>
      <w:r>
        <w:rPr>
          <w:b w:val="false"/>
        </w:rPr>
      </w:r>
    </w:p>
    <w:p>
      <w:pPr>
        <w:pStyle w:val="Normal"/>
        <w:ind w:left="0" w:right="0" w:hanging="0"/>
        <w:rPr>
          <w:b w:val="false"/>
          <w:b w:val="false"/>
        </w:rPr>
      </w:pPr>
      <w:r>
        <w:rPr>
          <w:b w:val="false"/>
        </w:rPr>
      </w:r>
    </w:p>
    <w:p>
      <w:pPr>
        <w:pStyle w:val="Normal"/>
        <w:ind w:left="4956" w:right="0" w:hanging="0"/>
        <w:rPr>
          <w:lang w:val="ru-RU"/>
        </w:rPr>
      </w:pPr>
      <w:r>
        <w:rPr>
          <w:b w:val="false"/>
          <w:lang w:val="ru-RU"/>
        </w:rPr>
        <w:t xml:space="preserve">                                                                     </w:t>
      </w:r>
    </w:p>
    <w:p>
      <w:pPr>
        <w:pStyle w:val="Normal"/>
        <w:ind w:left="5760" w:right="0" w:hanging="0"/>
        <w:jc w:val="right"/>
        <w:rPr>
          <w:lang w:val="ru-RU"/>
        </w:rPr>
      </w:pPr>
      <w:r>
        <w:rPr>
          <w:sz w:val="20"/>
          <w:lang w:val="ru-RU"/>
        </w:rPr>
        <w:t xml:space="preserve">                                       </w:t>
      </w:r>
      <w:r>
        <w:rPr>
          <w:sz w:val="20"/>
          <w:lang w:val="ru-RU"/>
        </w:rPr>
        <w:t>Приложение 4</w:t>
      </w:r>
    </w:p>
    <w:p>
      <w:pPr>
        <w:pStyle w:val="Normal"/>
        <w:ind w:left="4320" w:right="0" w:hanging="0"/>
        <w:jc w:val="right"/>
        <w:rPr>
          <w:lang w:val="ru-RU"/>
        </w:rPr>
      </w:pPr>
      <w:r>
        <w:rPr>
          <w:sz w:val="20"/>
          <w:lang w:val="ru-RU"/>
        </w:rPr>
        <w:t xml:space="preserve">                                                                        </w:t>
      </w:r>
      <w:r>
        <w:rPr>
          <w:sz w:val="20"/>
          <w:lang w:val="ru-RU"/>
        </w:rPr>
        <w:t>к решению Совета Предгорненского</w:t>
      </w:r>
    </w:p>
    <w:p>
      <w:pPr>
        <w:pStyle w:val="Normal"/>
        <w:ind w:left="4320" w:right="0" w:hanging="0"/>
        <w:jc w:val="right"/>
        <w:rPr>
          <w:lang w:val="ru-RU"/>
        </w:rPr>
      </w:pPr>
      <w:r>
        <w:rPr>
          <w:sz w:val="20"/>
          <w:lang w:val="ru-RU"/>
        </w:rPr>
        <w:t xml:space="preserve">                                                                        </w:t>
      </w:r>
      <w:r>
        <w:rPr>
          <w:sz w:val="20"/>
          <w:lang w:val="ru-RU"/>
        </w:rPr>
        <w:t>сельского поселения</w:t>
      </w:r>
    </w:p>
    <w:p>
      <w:pPr>
        <w:pStyle w:val="Normal"/>
        <w:ind w:left="5760" w:right="0" w:hanging="0"/>
        <w:jc w:val="right"/>
        <w:rPr>
          <w:lang w:val="ru-RU"/>
        </w:rPr>
      </w:pPr>
      <w:r>
        <w:rPr>
          <w:sz w:val="20"/>
          <w:lang w:val="ru-RU"/>
        </w:rPr>
        <w:t xml:space="preserve">                                         </w:t>
      </w:r>
      <w:r>
        <w:rPr>
          <w:sz w:val="20"/>
          <w:lang w:val="ru-RU"/>
        </w:rPr>
        <w:t>от 10.11.2020 № 27</w:t>
      </w:r>
    </w:p>
    <w:p>
      <w:pPr>
        <w:pStyle w:val="Normal"/>
        <w:ind w:left="0" w:right="0" w:hanging="0"/>
        <w:jc w:val="right"/>
        <w:rPr/>
      </w:pPr>
      <w:r>
        <w:rPr/>
      </w:r>
    </w:p>
    <w:p>
      <w:pPr>
        <w:pStyle w:val="Standard"/>
        <w:spacing w:lineRule="auto" w:line="276" w:before="0" w:after="120"/>
        <w:ind w:left="0" w:right="0" w:hanging="0"/>
        <w:jc w:val="center"/>
        <w:rPr/>
      </w:pPr>
      <w:r>
        <w:rPr>
          <w:rFonts w:eastAsia="Times New Roman" w:ascii="Times New Roman" w:hAnsi="Times New Roman"/>
          <w:b/>
          <w:sz w:val="24"/>
          <w:lang w:eastAsia="zh-CN"/>
        </w:rPr>
        <w:t>Распределение расходов по ведомственной классификации расходов  к бюджету Предгорненского сельского поселения на 2021 год</w:t>
      </w:r>
    </w:p>
    <w:p>
      <w:pPr>
        <w:pStyle w:val="Standard"/>
        <w:spacing w:lineRule="auto" w:line="276" w:before="0" w:after="120"/>
        <w:ind w:left="0" w:right="0" w:hanging="0"/>
        <w:jc w:val="center"/>
        <w:rPr/>
      </w:pPr>
      <w:r>
        <w:rPr>
          <w:rFonts w:eastAsia="Times New Roman" w:ascii="Times New Roman" w:hAnsi="Times New Roman"/>
          <w:sz w:val="20"/>
          <w:lang w:eastAsia="zh-CN"/>
        </w:rPr>
        <w:t xml:space="preserve">                                                                                                                                                        </w:t>
      </w:r>
      <w:r>
        <w:rPr>
          <w:rFonts w:eastAsia="Times New Roman" w:ascii="Times New Roman" w:hAnsi="Times New Roman"/>
          <w:sz w:val="20"/>
          <w:lang w:eastAsia="zh-CN"/>
        </w:rPr>
        <w:t>(тыс.руб)</w:t>
      </w:r>
    </w:p>
    <w:tbl>
      <w:tblPr>
        <w:tblW w:w="10203" w:type="dxa"/>
        <w:jc w:val="left"/>
        <w:tblInd w:w="-304" w:type="dxa"/>
        <w:tblLayout w:type="fixed"/>
        <w:tblCellMar>
          <w:top w:w="0" w:type="dxa"/>
          <w:left w:w="108" w:type="dxa"/>
          <w:bottom w:w="0" w:type="dxa"/>
          <w:right w:w="108" w:type="dxa"/>
        </w:tblCellMar>
      </w:tblPr>
      <w:tblGrid>
        <w:gridCol w:w="2900"/>
        <w:gridCol w:w="978"/>
        <w:gridCol w:w="854"/>
        <w:gridCol w:w="1586"/>
        <w:gridCol w:w="733"/>
        <w:gridCol w:w="854"/>
        <w:gridCol w:w="1098"/>
        <w:gridCol w:w="1033"/>
        <w:gridCol w:w="166"/>
      </w:tblGrid>
      <w:tr>
        <w:trPr>
          <w:trHeight w:val="282" w:hRule="atLeast"/>
        </w:trPr>
        <w:tc>
          <w:tcPr>
            <w:tcW w:w="2900" w:type="dxa"/>
            <w:tcBorders>
              <w:top w:val="single" w:sz="4" w:space="0" w:color="000001"/>
              <w:left w:val="single" w:sz="4" w:space="0" w:color="000001"/>
              <w:bottom w:val="single" w:sz="4" w:space="0" w:color="000001"/>
            </w:tcBorders>
            <w:vAlign w:val="bottom"/>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Наименование главного распорядителя кредитов</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both"/>
              <w:rPr>
                <w:rFonts w:ascii="Times New Roman" w:hAnsi="Times New Roman" w:eastAsia="Times New Roman"/>
                <w:sz w:val="20"/>
                <w:lang w:eastAsia="ru-RU"/>
              </w:rPr>
            </w:pPr>
            <w:r>
              <w:rPr>
                <w:rFonts w:eastAsia="Times New Roman" w:ascii="Times New Roman" w:hAnsi="Times New Roman"/>
                <w:sz w:val="20"/>
                <w:lang w:eastAsia="ru-RU"/>
              </w:rPr>
            </w:r>
          </w:p>
          <w:p>
            <w:pPr>
              <w:pStyle w:val="Standard"/>
              <w:widowControl w:val="false"/>
              <w:tabs>
                <w:tab w:val="clear" w:pos="720"/>
              </w:tabs>
              <w:spacing w:lineRule="auto" w:line="276" w:before="0" w:after="0"/>
              <w:ind w:left="0" w:right="0" w:hanging="0"/>
              <w:jc w:val="both"/>
              <w:rPr>
                <w:rFonts w:ascii="Times New Roman" w:hAnsi="Times New Roman" w:eastAsia="Times New Roman"/>
                <w:sz w:val="20"/>
                <w:lang w:eastAsia="ru-RU"/>
              </w:rPr>
            </w:pPr>
            <w:r>
              <w:rPr>
                <w:rFonts w:eastAsia="Times New Roman" w:ascii="Times New Roman" w:hAnsi="Times New Roman"/>
                <w:sz w:val="20"/>
                <w:lang w:eastAsia="ru-RU"/>
              </w:rPr>
            </w:r>
          </w:p>
          <w:p>
            <w:pPr>
              <w:pStyle w:val="Standard"/>
              <w:widowControl w:val="false"/>
              <w:tabs>
                <w:tab w:val="clear" w:pos="720"/>
              </w:tabs>
              <w:spacing w:lineRule="auto" w:line="276" w:before="0" w:after="0"/>
              <w:ind w:left="0" w:right="0" w:hanging="0"/>
              <w:jc w:val="both"/>
              <w:rPr/>
            </w:pPr>
            <w:r>
              <w:rPr>
                <w:rFonts w:eastAsia="Times New Roman" w:ascii="Times New Roman" w:hAnsi="Times New Roman"/>
                <w:sz w:val="20"/>
                <w:lang w:eastAsia="ru-RU"/>
              </w:rPr>
              <w:t>Гл</w:t>
            </w:r>
          </w:p>
        </w:tc>
        <w:tc>
          <w:tcPr>
            <w:tcW w:w="854" w:type="dxa"/>
            <w:tcBorders>
              <w:top w:val="single" w:sz="4" w:space="0" w:color="000001"/>
              <w:left w:val="single" w:sz="4" w:space="0" w:color="000001"/>
              <w:bottom w:val="single" w:sz="4" w:space="0" w:color="000001"/>
            </w:tcBorders>
            <w:vAlign w:val="center"/>
          </w:tcPr>
          <w:p>
            <w:pPr>
              <w:pStyle w:val="Standard"/>
              <w:widowControl w:val="false"/>
              <w:tabs>
                <w:tab w:val="clear" w:pos="720"/>
              </w:tabs>
              <w:spacing w:lineRule="auto" w:line="276" w:before="0" w:after="0"/>
              <w:ind w:left="0" w:right="0" w:hanging="0"/>
              <w:jc w:val="both"/>
              <w:rPr>
                <w:rFonts w:ascii="Times New Roman" w:hAnsi="Times New Roman" w:eastAsia="Times New Roman"/>
                <w:sz w:val="20"/>
                <w:lang w:eastAsia="ru-RU"/>
              </w:rPr>
            </w:pPr>
            <w:r>
              <w:rPr>
                <w:rFonts w:eastAsia="Times New Roman" w:ascii="Times New Roman" w:hAnsi="Times New Roman"/>
                <w:sz w:val="20"/>
                <w:lang w:eastAsia="ru-RU"/>
              </w:rPr>
            </w:r>
          </w:p>
          <w:p>
            <w:pPr>
              <w:pStyle w:val="Standard"/>
              <w:widowControl w:val="false"/>
              <w:tabs>
                <w:tab w:val="clear" w:pos="720"/>
              </w:tabs>
              <w:spacing w:lineRule="auto" w:line="276" w:before="0" w:after="0"/>
              <w:ind w:left="0" w:right="0" w:hanging="0"/>
              <w:jc w:val="both"/>
              <w:rPr/>
            </w:pPr>
            <w:r>
              <w:rPr>
                <w:rFonts w:eastAsia="Times New Roman" w:ascii="Times New Roman" w:hAnsi="Times New Roman"/>
                <w:sz w:val="20"/>
                <w:lang w:eastAsia="ru-RU"/>
              </w:rPr>
              <w:t>Рз ПР</w:t>
            </w:r>
          </w:p>
        </w:tc>
        <w:tc>
          <w:tcPr>
            <w:tcW w:w="1586" w:type="dxa"/>
            <w:tcBorders>
              <w:top w:val="single" w:sz="4" w:space="0" w:color="000001"/>
              <w:left w:val="single" w:sz="4" w:space="0" w:color="000001"/>
              <w:bottom w:val="single" w:sz="4" w:space="0" w:color="000001"/>
            </w:tcBorders>
            <w:vAlign w:val="center"/>
          </w:tcPr>
          <w:p>
            <w:pPr>
              <w:pStyle w:val="Standard"/>
              <w:widowControl w:val="false"/>
              <w:tabs>
                <w:tab w:val="clear" w:pos="720"/>
              </w:tabs>
              <w:spacing w:lineRule="auto" w:line="276" w:before="0" w:after="0"/>
              <w:ind w:left="0" w:right="0" w:hanging="0"/>
              <w:jc w:val="both"/>
              <w:rPr>
                <w:rFonts w:ascii="Times New Roman" w:hAnsi="Times New Roman" w:eastAsia="Times New Roman"/>
                <w:sz w:val="20"/>
                <w:lang w:eastAsia="ru-RU"/>
              </w:rPr>
            </w:pPr>
            <w:r>
              <w:rPr>
                <w:rFonts w:eastAsia="Times New Roman" w:ascii="Times New Roman" w:hAnsi="Times New Roman"/>
                <w:sz w:val="20"/>
                <w:lang w:eastAsia="ru-RU"/>
              </w:rPr>
            </w:r>
          </w:p>
          <w:p>
            <w:pPr>
              <w:pStyle w:val="Standard"/>
              <w:widowControl w:val="false"/>
              <w:tabs>
                <w:tab w:val="clear" w:pos="720"/>
              </w:tabs>
              <w:spacing w:lineRule="auto" w:line="276" w:before="0" w:after="0"/>
              <w:ind w:left="0" w:right="0" w:hanging="0"/>
              <w:jc w:val="both"/>
              <w:rPr/>
            </w:pPr>
            <w:r>
              <w:rPr>
                <w:rFonts w:eastAsia="Times New Roman" w:ascii="Times New Roman" w:hAnsi="Times New Roman"/>
                <w:sz w:val="20"/>
                <w:lang w:eastAsia="ru-RU"/>
              </w:rPr>
              <w:t>КЦСР</w:t>
            </w:r>
          </w:p>
        </w:tc>
        <w:tc>
          <w:tcPr>
            <w:tcW w:w="733" w:type="dxa"/>
            <w:tcBorders>
              <w:top w:val="single" w:sz="4" w:space="0" w:color="000001"/>
              <w:left w:val="single" w:sz="4" w:space="0" w:color="000001"/>
              <w:bottom w:val="single" w:sz="4" w:space="0" w:color="000001"/>
            </w:tcBorders>
            <w:vAlign w:val="center"/>
          </w:tcPr>
          <w:p>
            <w:pPr>
              <w:pStyle w:val="Standard"/>
              <w:widowControl w:val="false"/>
              <w:tabs>
                <w:tab w:val="clear" w:pos="720"/>
              </w:tabs>
              <w:spacing w:lineRule="auto" w:line="276" w:before="0" w:after="0"/>
              <w:ind w:left="0" w:right="0" w:hanging="0"/>
              <w:jc w:val="both"/>
              <w:rPr>
                <w:rFonts w:ascii="Times New Roman" w:hAnsi="Times New Roman" w:eastAsia="Times New Roman"/>
                <w:sz w:val="20"/>
                <w:lang w:eastAsia="ru-RU"/>
              </w:rPr>
            </w:pPr>
            <w:r>
              <w:rPr>
                <w:rFonts w:eastAsia="Times New Roman" w:ascii="Times New Roman" w:hAnsi="Times New Roman"/>
                <w:sz w:val="20"/>
                <w:lang w:eastAsia="ru-RU"/>
              </w:rPr>
            </w:r>
          </w:p>
          <w:p>
            <w:pPr>
              <w:pStyle w:val="Standard"/>
              <w:widowControl w:val="false"/>
              <w:tabs>
                <w:tab w:val="clear" w:pos="720"/>
              </w:tabs>
              <w:spacing w:lineRule="auto" w:line="276" w:before="0" w:after="0"/>
              <w:ind w:left="0" w:right="0" w:hanging="0"/>
              <w:jc w:val="both"/>
              <w:rPr/>
            </w:pPr>
            <w:r>
              <w:rPr>
                <w:rFonts w:eastAsia="Times New Roman" w:ascii="Times New Roman" w:hAnsi="Times New Roman"/>
                <w:sz w:val="20"/>
                <w:lang w:eastAsia="ru-RU"/>
              </w:rPr>
              <w:t>КВР</w:t>
            </w:r>
          </w:p>
        </w:tc>
        <w:tc>
          <w:tcPr>
            <w:tcW w:w="854" w:type="dxa"/>
            <w:tcBorders>
              <w:top w:val="single" w:sz="4" w:space="0" w:color="000001"/>
              <w:left w:val="single" w:sz="4" w:space="0" w:color="000001"/>
              <w:bottom w:val="single" w:sz="4" w:space="0" w:color="000001"/>
            </w:tcBorders>
            <w:vAlign w:val="center"/>
          </w:tcPr>
          <w:p>
            <w:pPr>
              <w:pStyle w:val="Standard"/>
              <w:widowControl w:val="false"/>
              <w:tabs>
                <w:tab w:val="clear" w:pos="720"/>
              </w:tabs>
              <w:spacing w:lineRule="auto" w:line="276" w:before="0" w:after="0"/>
              <w:ind w:left="0" w:right="0" w:hanging="0"/>
              <w:jc w:val="both"/>
              <w:rPr>
                <w:rFonts w:ascii="Times New Roman" w:hAnsi="Times New Roman" w:eastAsia="Times New Roman"/>
                <w:sz w:val="20"/>
                <w:lang w:eastAsia="ru-RU"/>
              </w:rPr>
            </w:pPr>
            <w:r>
              <w:rPr>
                <w:rFonts w:eastAsia="Times New Roman" w:ascii="Times New Roman" w:hAnsi="Times New Roman"/>
                <w:sz w:val="20"/>
                <w:lang w:eastAsia="ru-RU"/>
              </w:rPr>
            </w:r>
          </w:p>
          <w:p>
            <w:pPr>
              <w:pStyle w:val="Standard"/>
              <w:widowControl w:val="false"/>
              <w:tabs>
                <w:tab w:val="clear" w:pos="720"/>
              </w:tabs>
              <w:spacing w:lineRule="auto" w:line="276" w:before="0" w:after="0"/>
              <w:ind w:left="0" w:right="0" w:hanging="0"/>
              <w:jc w:val="both"/>
              <w:rPr/>
            </w:pPr>
            <w:r>
              <w:rPr>
                <w:rFonts w:eastAsia="Times New Roman" w:ascii="Times New Roman" w:hAnsi="Times New Roman"/>
                <w:sz w:val="20"/>
                <w:lang w:eastAsia="ru-RU"/>
              </w:rPr>
              <w:t>КЛ</w:t>
            </w:r>
          </w:p>
        </w:tc>
        <w:tc>
          <w:tcPr>
            <w:tcW w:w="1098" w:type="dxa"/>
            <w:tcBorders>
              <w:top w:val="single" w:sz="4" w:space="0" w:color="000001"/>
              <w:left w:val="single" w:sz="4" w:space="0" w:color="000001"/>
              <w:bottom w:val="single" w:sz="4" w:space="0" w:color="000001"/>
            </w:tcBorders>
            <w:vAlign w:val="center"/>
          </w:tcPr>
          <w:p>
            <w:pPr>
              <w:pStyle w:val="Standard"/>
              <w:widowControl w:val="false"/>
              <w:tabs>
                <w:tab w:val="clear" w:pos="720"/>
              </w:tabs>
              <w:spacing w:lineRule="auto" w:line="276" w:before="0" w:after="0"/>
              <w:ind w:left="0" w:right="0" w:hanging="0"/>
              <w:jc w:val="both"/>
              <w:rPr>
                <w:rFonts w:ascii="Times New Roman" w:hAnsi="Times New Roman" w:eastAsia="Times New Roman"/>
                <w:sz w:val="20"/>
                <w:lang w:eastAsia="ru-RU"/>
              </w:rPr>
            </w:pPr>
            <w:r>
              <w:rPr>
                <w:rFonts w:eastAsia="Times New Roman" w:ascii="Times New Roman" w:hAnsi="Times New Roman"/>
                <w:sz w:val="20"/>
                <w:lang w:eastAsia="ru-RU"/>
              </w:rPr>
            </w:r>
          </w:p>
          <w:p>
            <w:pPr>
              <w:pStyle w:val="Standard"/>
              <w:widowControl w:val="false"/>
              <w:tabs>
                <w:tab w:val="clear" w:pos="720"/>
              </w:tabs>
              <w:spacing w:lineRule="auto" w:line="276" w:before="0" w:after="0"/>
              <w:ind w:left="0" w:right="0" w:hanging="0"/>
              <w:jc w:val="both"/>
              <w:rPr/>
            </w:pPr>
            <w:r>
              <w:rPr>
                <w:rFonts w:eastAsia="Times New Roman" w:ascii="Times New Roman" w:hAnsi="Times New Roman"/>
                <w:sz w:val="20"/>
                <w:lang w:eastAsia="ru-RU"/>
              </w:rPr>
              <w:t>Сумма</w:t>
            </w:r>
          </w:p>
        </w:tc>
        <w:tc>
          <w:tcPr>
            <w:tcW w:w="1199" w:type="dxa"/>
            <w:gridSpan w:val="2"/>
            <w:tcBorders>
              <w:left w:val="single" w:sz="4" w:space="0" w:color="000001"/>
            </w:tcBorders>
            <w:vAlign w:val="center"/>
          </w:tcPr>
          <w:p>
            <w:pPr>
              <w:pStyle w:val="Standard"/>
              <w:widowControl w:val="false"/>
              <w:tabs>
                <w:tab w:val="clear" w:pos="720"/>
              </w:tabs>
              <w:spacing w:lineRule="auto" w:line="276" w:before="0" w:after="0"/>
              <w:ind w:left="0" w:right="0" w:hanging="0"/>
              <w:jc w:val="both"/>
              <w:rPr>
                <w:rFonts w:ascii="Times New Roman" w:hAnsi="Times New Roman" w:eastAsia="Times New Roman"/>
                <w:b/>
                <w:b/>
                <w:sz w:val="20"/>
                <w:highlight w:val="yellow"/>
                <w:lang w:eastAsia="ru-RU"/>
              </w:rPr>
            </w:pPr>
            <w:r>
              <w:rPr>
                <w:rFonts w:eastAsia="Times New Roman" w:ascii="Times New Roman" w:hAnsi="Times New Roman"/>
                <w:b/>
                <w:sz w:val="20"/>
                <w:highlight w:val="yellow"/>
                <w:lang w:eastAsia="ru-RU"/>
              </w:rPr>
            </w:r>
          </w:p>
        </w:tc>
      </w:tr>
      <w:tr>
        <w:trPr>
          <w:trHeight w:val="180" w:hRule="atLeast"/>
        </w:trPr>
        <w:tc>
          <w:tcPr>
            <w:tcW w:w="2900" w:type="dxa"/>
            <w:tcBorders>
              <w:top w:val="single" w:sz="4" w:space="0" w:color="000001"/>
              <w:left w:val="single" w:sz="4" w:space="0" w:color="000001"/>
              <w:bottom w:val="single" w:sz="4" w:space="0" w:color="000001"/>
            </w:tcBorders>
            <w:vAlign w:val="bottom"/>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highlight w:val="yellow"/>
                <w:lang w:eastAsia="ru-RU"/>
              </w:rPr>
              <w:t>Расходы бюджета – всего</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854" w:type="dxa"/>
            <w:tcBorders>
              <w:top w:val="single" w:sz="4" w:space="0" w:color="000001"/>
              <w:left w:val="single" w:sz="4" w:space="0" w:color="000001"/>
              <w:bottom w:val="single" w:sz="4" w:space="0" w:color="000001"/>
            </w:tcBorders>
            <w:vAlign w:val="bottom"/>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586" w:type="dxa"/>
            <w:tcBorders>
              <w:top w:val="single" w:sz="4" w:space="0" w:color="000001"/>
              <w:left w:val="single" w:sz="4" w:space="0" w:color="000001"/>
              <w:bottom w:val="single" w:sz="4" w:space="0" w:color="000001"/>
            </w:tcBorders>
            <w:vAlign w:val="bottom"/>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733" w:type="dxa"/>
            <w:tcBorders>
              <w:top w:val="single" w:sz="4" w:space="0" w:color="000001"/>
              <w:left w:val="single" w:sz="4" w:space="0" w:color="000001"/>
              <w:bottom w:val="single" w:sz="4" w:space="0" w:color="000001"/>
            </w:tcBorders>
            <w:vAlign w:val="bottom"/>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854" w:type="dxa"/>
            <w:tcBorders>
              <w:top w:val="single" w:sz="4" w:space="0" w:color="000001"/>
              <w:left w:val="single" w:sz="4" w:space="0" w:color="000001"/>
              <w:bottom w:val="single" w:sz="4" w:space="0" w:color="000001"/>
            </w:tcBorders>
            <w:vAlign w:val="bottom"/>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highlight w:val="yellow"/>
                <w:lang w:eastAsia="ru-RU"/>
              </w:rPr>
              <w:t>3800,00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b/>
                <w:b/>
                <w:sz w:val="20"/>
                <w:highlight w:val="yellow"/>
                <w:lang w:eastAsia="ru-RU"/>
              </w:rPr>
            </w:pPr>
            <w:r>
              <w:rPr>
                <w:rFonts w:eastAsia="Times New Roman" w:ascii="Times New Roman" w:hAnsi="Times New Roman"/>
                <w:b/>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b/>
                <w:sz w:val="20"/>
                <w:highlight w:val="yellow"/>
                <w:lang w:eastAsia="ru-RU"/>
              </w:rPr>
              <w:t>0</w:t>
            </w:r>
          </w:p>
        </w:tc>
      </w:tr>
      <w:tr>
        <w:trPr>
          <w:trHeight w:val="30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b/>
                <w:sz w:val="20"/>
                <w:highlight w:val="yellow"/>
                <w:lang w:eastAsia="ru-RU"/>
              </w:rPr>
              <w:t>Общегосударственные вопросы</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b/>
                <w:sz w:val="20"/>
                <w:highlight w:val="yellow"/>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b/>
                <w:sz w:val="20"/>
                <w:highlight w:val="yellow"/>
                <w:lang w:eastAsia="ru-RU"/>
              </w:rPr>
              <w:t>0100</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b/>
                <w:b/>
                <w:sz w:val="20"/>
                <w:highlight w:val="yellow"/>
                <w:lang w:eastAsia="ru-RU"/>
              </w:rPr>
            </w:pPr>
            <w:r>
              <w:rPr>
                <w:rFonts w:eastAsia="Times New Roman" w:ascii="Times New Roman" w:hAnsi="Times New Roman"/>
                <w:b/>
                <w:sz w:val="20"/>
                <w:highlight w:val="yellow"/>
                <w:lang w:eastAsia="ru-RU"/>
              </w:rPr>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b/>
                <w:sz w:val="20"/>
                <w:highlight w:val="yellow"/>
                <w:lang w:eastAsia="ru-RU"/>
              </w:rPr>
              <w:t>000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b/>
                <w:sz w:val="20"/>
                <w:highlight w:val="yellow"/>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b/>
                <w:sz w:val="20"/>
                <w:highlight w:val="yellow"/>
                <w:lang w:eastAsia="ru-RU"/>
              </w:rPr>
              <w:t>2423,35</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b/>
                <w:b/>
                <w:sz w:val="20"/>
                <w:highlight w:val="yellow"/>
                <w:lang w:eastAsia="ru-RU"/>
              </w:rPr>
            </w:pPr>
            <w:r>
              <w:rPr>
                <w:rFonts w:eastAsia="Times New Roman" w:ascii="Times New Roman" w:hAnsi="Times New Roman"/>
                <w:b/>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b/>
                <w:b/>
                <w:sz w:val="20"/>
                <w:highlight w:val="yellow"/>
                <w:lang w:eastAsia="ru-RU"/>
              </w:rPr>
            </w:pPr>
            <w:r>
              <w:rPr>
                <w:rFonts w:eastAsia="Times New Roman" w:ascii="Times New Roman" w:hAnsi="Times New Roman"/>
                <w:b/>
                <w:sz w:val="20"/>
                <w:highlight w:val="yellow"/>
                <w:lang w:eastAsia="ru-RU"/>
              </w:rPr>
            </w:r>
          </w:p>
        </w:tc>
      </w:tr>
      <w:tr>
        <w:trPr>
          <w:trHeight w:val="701"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highlight w:val="yellow"/>
                <w:lang w:eastAsia="ru-RU"/>
              </w:rPr>
              <w:t>Администрация Предгорненского  сельского поселения  Карачаево- Черкесской Республики</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highlight w:val="yellow"/>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highlight w:val="yellow"/>
                <w:lang w:eastAsia="ru-RU"/>
              </w:rPr>
              <w:t>000</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highlight w:val="yellow"/>
                <w:lang w:eastAsia="ru-RU"/>
              </w:rPr>
              <w:t>000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highlight w:val="yellow"/>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highlight w:val="yellow"/>
                <w:lang w:eastAsia="ru-RU"/>
              </w:rPr>
              <w:t>2423,35</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164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highlight w:val="yellow"/>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b/>
                <w:sz w:val="20"/>
                <w:highlight w:val="yellow"/>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b/>
                <w:sz w:val="20"/>
                <w:highlight w:val="yellow"/>
                <w:lang w:eastAsia="ru-RU"/>
              </w:rPr>
              <w:t>0104</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highlight w:val="yellow"/>
                <w:lang w:eastAsia="ru-RU"/>
              </w:rPr>
              <w:t>00 0 00 00000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9"/>
              <w:ind w:left="0" w:right="0" w:hanging="0"/>
              <w:jc w:val="center"/>
              <w:rPr/>
            </w:pPr>
            <w:r>
              <w:rPr>
                <w:rFonts w:eastAsia="Times New Roman" w:ascii="Times New Roman" w:hAnsi="Times New Roman"/>
                <w:b/>
                <w:sz w:val="20"/>
                <w:highlight w:val="yellow"/>
                <w:lang w:eastAsia="ru-RU"/>
              </w:rPr>
              <w:t>000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9"/>
              <w:ind w:left="0" w:right="0" w:hanging="0"/>
              <w:jc w:val="center"/>
              <w:rPr/>
            </w:pPr>
            <w:r>
              <w:rPr>
                <w:rFonts w:eastAsia="Times New Roman" w:ascii="Times New Roman" w:hAnsi="Times New Roman"/>
                <w:b/>
                <w:sz w:val="20"/>
                <w:highlight w:val="yellow"/>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b/>
                <w:sz w:val="20"/>
                <w:highlight w:val="yellow"/>
                <w:lang w:eastAsia="ru-RU"/>
              </w:rPr>
              <w:t>2423,35</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b/>
                <w:b/>
                <w:sz w:val="20"/>
                <w:highlight w:val="yellow"/>
                <w:lang w:eastAsia="ru-RU"/>
              </w:rPr>
            </w:pPr>
            <w:r>
              <w:rPr>
                <w:rFonts w:eastAsia="Times New Roman" w:ascii="Times New Roman" w:hAnsi="Times New Roman"/>
                <w:b/>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b/>
                <w:b/>
                <w:sz w:val="20"/>
                <w:highlight w:val="yellow"/>
                <w:lang w:eastAsia="ru-RU"/>
              </w:rPr>
            </w:pPr>
            <w:r>
              <w:rPr>
                <w:rFonts w:eastAsia="Times New Roman" w:ascii="Times New Roman" w:hAnsi="Times New Roman"/>
                <w:b/>
                <w:sz w:val="20"/>
                <w:highlight w:val="yellow"/>
                <w:lang w:eastAsia="ru-RU"/>
              </w:rPr>
            </w:r>
          </w:p>
        </w:tc>
      </w:tr>
      <w:tr>
        <w:trPr>
          <w:trHeight w:val="22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highlight w:val="yellow"/>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b/>
                <w:sz w:val="20"/>
                <w:highlight w:val="yellow"/>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b/>
                <w:sz w:val="20"/>
                <w:highlight w:val="yellow"/>
                <w:lang w:eastAsia="ru-RU"/>
              </w:rPr>
              <w:t>0104</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highlight w:val="yellow"/>
                <w:lang w:eastAsia="ru-RU"/>
              </w:rPr>
              <w:t>72 2 00 20400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b/>
                <w:sz w:val="20"/>
                <w:highlight w:val="yellow"/>
                <w:lang w:eastAsia="ru-RU"/>
              </w:rPr>
              <w:t>000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b/>
                <w:sz w:val="20"/>
                <w:highlight w:val="yellow"/>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b/>
                <w:sz w:val="20"/>
                <w:highlight w:val="yellow"/>
                <w:lang w:eastAsia="ru-RU"/>
              </w:rPr>
              <w:t>2423,35</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b/>
                <w:b/>
                <w:sz w:val="20"/>
                <w:highlight w:val="yellow"/>
                <w:lang w:eastAsia="ru-RU"/>
              </w:rPr>
            </w:pPr>
            <w:r>
              <w:rPr>
                <w:rFonts w:eastAsia="Times New Roman" w:ascii="Times New Roman" w:hAnsi="Times New Roman"/>
                <w:b/>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b/>
                <w:b/>
                <w:sz w:val="20"/>
                <w:highlight w:val="yellow"/>
                <w:lang w:eastAsia="ru-RU"/>
              </w:rPr>
            </w:pPr>
            <w:r>
              <w:rPr>
                <w:rFonts w:eastAsia="Times New Roman" w:ascii="Times New Roman" w:hAnsi="Times New Roman"/>
                <w:b/>
                <w:sz w:val="20"/>
                <w:highlight w:val="yellow"/>
                <w:lang w:eastAsia="ru-RU"/>
              </w:rPr>
            </w:r>
          </w:p>
        </w:tc>
      </w:tr>
      <w:tr>
        <w:trPr>
          <w:trHeight w:val="284"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b/>
                <w:sz w:val="20"/>
                <w:highlight w:val="yellow"/>
                <w:lang w:eastAsia="ru-RU"/>
              </w:rPr>
              <w:t>Центральный аппарат</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b/>
                <w:sz w:val="20"/>
                <w:highlight w:val="yellow"/>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b/>
                <w:sz w:val="20"/>
                <w:highlight w:val="yellow"/>
                <w:lang w:eastAsia="ru-RU"/>
              </w:rPr>
              <w:t>0104</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highlight w:val="yellow"/>
                <w:lang w:eastAsia="ru-RU"/>
              </w:rPr>
              <w:t>72 2 00 20400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b/>
                <w:sz w:val="20"/>
                <w:highlight w:val="yellow"/>
                <w:lang w:eastAsia="ru-RU"/>
              </w:rPr>
              <w:t>000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b/>
                <w:sz w:val="20"/>
                <w:highlight w:val="yellow"/>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b/>
                <w:sz w:val="20"/>
                <w:highlight w:val="yellow"/>
                <w:lang w:eastAsia="ru-RU"/>
              </w:rPr>
              <w:t>2423,35</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b/>
                <w:b/>
                <w:sz w:val="20"/>
                <w:highlight w:val="yellow"/>
                <w:lang w:eastAsia="ru-RU"/>
              </w:rPr>
            </w:pPr>
            <w:r>
              <w:rPr>
                <w:rFonts w:eastAsia="Times New Roman" w:ascii="Times New Roman" w:hAnsi="Times New Roman"/>
                <w:b/>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b/>
                <w:b/>
                <w:sz w:val="20"/>
                <w:highlight w:val="yellow"/>
                <w:lang w:eastAsia="ru-RU"/>
              </w:rPr>
            </w:pPr>
            <w:r>
              <w:rPr>
                <w:rFonts w:eastAsia="Times New Roman" w:ascii="Times New Roman" w:hAnsi="Times New Roman"/>
                <w:b/>
                <w:sz w:val="20"/>
                <w:highlight w:val="yellow"/>
                <w:lang w:eastAsia="ru-RU"/>
              </w:rPr>
            </w:r>
          </w:p>
        </w:tc>
      </w:tr>
      <w:tr>
        <w:trPr>
          <w:trHeight w:val="31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b/>
                <w:sz w:val="20"/>
                <w:lang w:eastAsia="ru-RU"/>
              </w:rPr>
              <w:t>Расходы на выплату персоналу государственных органов</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0104</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72 2 00 20400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100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2181,4</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b/>
                <w:b/>
                <w:sz w:val="20"/>
                <w:highlight w:val="yellow"/>
                <w:lang w:eastAsia="ru-RU"/>
              </w:rPr>
            </w:pPr>
            <w:r>
              <w:rPr>
                <w:rFonts w:eastAsia="Times New Roman" w:ascii="Times New Roman" w:hAnsi="Times New Roman"/>
                <w:b/>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b/>
                <w:b/>
                <w:sz w:val="20"/>
                <w:highlight w:val="yellow"/>
                <w:lang w:eastAsia="ru-RU"/>
              </w:rPr>
            </w:pPr>
            <w:r>
              <w:rPr>
                <w:rFonts w:eastAsia="Times New Roman" w:ascii="Times New Roman" w:hAnsi="Times New Roman"/>
                <w:b/>
                <w:sz w:val="20"/>
                <w:highlight w:val="yellow"/>
                <w:lang w:eastAsia="ru-RU"/>
              </w:rPr>
            </w:r>
          </w:p>
        </w:tc>
      </w:tr>
      <w:tr>
        <w:trPr>
          <w:trHeight w:val="18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Фонд оплаты труда и страховые взносы</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0104</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72 2 00 20400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110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2181,4</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282"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Заработная плата</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0104</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72 2 00 20400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121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211</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1770,7</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31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Начисления на оплату труда</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0104</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72 2 00 20400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129</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213</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410,7</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18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Иные закупки товаров, работ и услуг для государственных нужд</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0104</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72 2 00 20400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240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lang w:eastAsia="ru-RU"/>
              </w:rPr>
            </w:pPr>
            <w:r>
              <w:rPr>
                <w:rFonts w:eastAsia="Times New Roman" w:ascii="Times New Roman" w:hAnsi="Times New Roman"/>
                <w:sz w:val="20"/>
                <w:lang w:eastAsia="ru-RU"/>
              </w:rPr>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766"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Закупка товаров, работ, услуг в сфере информационно- коммуникационных технологий</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0104</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72 2 00 20400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242</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248,0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24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Услуги связи</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0104</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72 2 00 20400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242</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221</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38,0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547"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Работы, услуги по содержанию имущества</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0104</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72 2 00 20400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242</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225</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8,0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34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Прочие услуги</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0104</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72 2 00 20400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242</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226</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210,0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30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highlight w:val="yellow"/>
                <w:lang w:eastAsia="ru-RU"/>
              </w:rPr>
              <w:t>Прочая закупка товаров, работ и услуг для государственных нужд</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highlight w:val="yellow"/>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highlight w:val="yellow"/>
                <w:lang w:eastAsia="ru-RU"/>
              </w:rPr>
              <w:t>0104</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highlight w:val="yellow"/>
                <w:lang w:eastAsia="ru-RU"/>
              </w:rPr>
              <w:t>72 2 00 20400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highlight w:val="yellow"/>
                <w:lang w:eastAsia="ru-RU"/>
              </w:rPr>
              <w:t>244</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highlight w:val="yellow"/>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highlight w:val="yellow"/>
                <w:lang w:eastAsia="ru-RU"/>
              </w:rPr>
              <w:t>250,12</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282"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Коммунальные услуги</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0104</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72 2 00 20400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244</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223</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72,00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24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Арендная плата за пользованием имущества</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0104</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72 2 00 20400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244</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224</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94,92</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22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Прочие услуги</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0104</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72 2 00 20400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244</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226</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58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highlight w:val="yellow"/>
                <w:lang w:eastAsia="ru-RU"/>
              </w:rPr>
              <w:t>Увеличение стоимости материальных запасов</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highlight w:val="yellow"/>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highlight w:val="yellow"/>
                <w:lang w:eastAsia="ru-RU"/>
              </w:rPr>
              <w:t>0104</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highlight w:val="yellow"/>
                <w:lang w:eastAsia="ru-RU"/>
              </w:rPr>
              <w:t>72 2 00 20400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highlight w:val="yellow"/>
                <w:lang w:eastAsia="ru-RU"/>
              </w:rPr>
              <w:t>244</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highlight w:val="yellow"/>
                <w:lang w:eastAsia="ru-RU"/>
              </w:rPr>
              <w:t>340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highlight w:val="yellow"/>
                <w:lang w:eastAsia="ru-RU"/>
              </w:rPr>
              <w:t>94,92</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58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Увеличение стоимости  горюче-смазочных материалов</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zh-CN"/>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zh-CN"/>
              </w:rPr>
              <w:t>0104</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zh-CN"/>
              </w:rPr>
              <w:t>72 2 00 20400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zh-CN"/>
              </w:rPr>
              <w:t>244</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zh-CN"/>
              </w:rPr>
              <w:t>343</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zh-CN"/>
              </w:rPr>
              <w:t>63,20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58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highlight w:val="yellow"/>
                <w:lang w:eastAsia="ru-RU"/>
              </w:rPr>
              <w:t>Увеличение стоимости  прочих оборотных запасов (материалов)</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highlight w:val="yellow"/>
                <w:lang w:eastAsia="zh-CN"/>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highlight w:val="yellow"/>
                <w:lang w:eastAsia="zh-CN"/>
              </w:rPr>
              <w:t>0104</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highlight w:val="yellow"/>
                <w:lang w:eastAsia="zh-CN"/>
              </w:rPr>
              <w:t>72 2 00 20400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highlight w:val="yellow"/>
                <w:lang w:eastAsia="zh-CN"/>
              </w:rPr>
              <w:t>244</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highlight w:val="yellow"/>
                <w:lang w:eastAsia="zh-CN"/>
              </w:rPr>
              <w:t>346</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highlight w:val="yellow"/>
                <w:lang w:eastAsia="zh-CN"/>
              </w:rPr>
              <w:t>20,00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22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Уплата налогов, сборов и иных платежей</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0104</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72 2 00 20400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850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47,0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52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Уплата налога на имущество организаций и земельного налога</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0104</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72 2 00 20400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851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291</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44,0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56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Уплата налогов, сборов и иных платежей</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0104</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72 2 00 20400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852</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291</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56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Уплата</w:t>
            </w:r>
          </w:p>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иных платежей</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0104</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72 200 20400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853</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293</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27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Обеспечение выборов, референдумов</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0107</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00 0 00 00000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27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Прочая закупка товаров, работ и услуг</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0107</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99 9 00 02000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244</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27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Расходы</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0107</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99 9 00 02000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244</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27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Прочие расходы</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0107</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99 9 00 02000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244</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296</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27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Иные выплаты</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0107</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99 9 00 02000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244</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290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27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Резервные фонды</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0111</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00 0 00 00000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5,0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317"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Резервные фонды</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0111</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99 9 00 07005</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870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5,0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25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Резервные средства</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0111</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99 9 00 07005</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870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5,0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379"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Расходы</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0111</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99 9 00 07005</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870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200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5,0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28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Прочие расходы</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0111</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9990007005</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870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200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5,0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28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Иные выплаты</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0111</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99 9 00 07005</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870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200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5,0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518"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Другие общегосударственные вопросы</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0113</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00 0 00 00000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lang w:eastAsia="ru-RU"/>
              </w:rPr>
            </w:pPr>
            <w:r>
              <w:rPr>
                <w:rFonts w:eastAsia="Times New Roman" w:ascii="Times New Roman" w:hAnsi="Times New Roman"/>
                <w:sz w:val="20"/>
                <w:lang w:eastAsia="ru-RU"/>
              </w:rPr>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lang w:eastAsia="ru-RU"/>
              </w:rPr>
            </w:pPr>
            <w:r>
              <w:rPr>
                <w:rFonts w:eastAsia="Times New Roman" w:ascii="Times New Roman" w:hAnsi="Times New Roman"/>
                <w:sz w:val="20"/>
                <w:lang w:eastAsia="ru-RU"/>
              </w:rPr>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1,0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509"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Муниципальная целевая программа «Развитие объектов малого и среднего предпринимательства на территории Предгорненского сельского поселения  на 2017-2019 годы»</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0113</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02 10060600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lang w:eastAsia="ru-RU"/>
              </w:rPr>
            </w:pPr>
            <w:r>
              <w:rPr>
                <w:rFonts w:eastAsia="Times New Roman" w:ascii="Times New Roman" w:hAnsi="Times New Roman"/>
                <w:sz w:val="20"/>
                <w:lang w:eastAsia="ru-RU"/>
              </w:rPr>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lang w:eastAsia="ru-RU"/>
              </w:rPr>
            </w:pPr>
            <w:r>
              <w:rPr>
                <w:rFonts w:eastAsia="Times New Roman" w:ascii="Times New Roman" w:hAnsi="Times New Roman"/>
                <w:sz w:val="20"/>
                <w:lang w:eastAsia="ru-RU"/>
              </w:rPr>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2,0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548"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Закупка товаров, работ и услуг для государственных нужд</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0113</w:t>
            </w:r>
          </w:p>
          <w:p>
            <w:pPr>
              <w:pStyle w:val="Standard"/>
              <w:widowControl w:val="false"/>
              <w:tabs>
                <w:tab w:val="clear" w:pos="720"/>
              </w:tabs>
              <w:spacing w:lineRule="auto" w:line="276" w:before="0" w:after="0"/>
              <w:ind w:left="0" w:right="0" w:hanging="0"/>
              <w:jc w:val="center"/>
              <w:rPr>
                <w:rFonts w:ascii="Times New Roman" w:hAnsi="Times New Roman" w:eastAsia="Times New Roman"/>
                <w:sz w:val="20"/>
                <w:lang w:eastAsia="ru-RU"/>
              </w:rPr>
            </w:pPr>
            <w:r>
              <w:rPr>
                <w:rFonts w:eastAsia="Times New Roman" w:ascii="Times New Roman" w:hAnsi="Times New Roman"/>
                <w:sz w:val="20"/>
                <w:lang w:eastAsia="ru-RU"/>
              </w:rPr>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02 100 60600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200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lang w:eastAsia="ru-RU"/>
              </w:rPr>
            </w:pPr>
            <w:r>
              <w:rPr>
                <w:rFonts w:eastAsia="Times New Roman" w:ascii="Times New Roman" w:hAnsi="Times New Roman"/>
                <w:sz w:val="20"/>
                <w:lang w:eastAsia="ru-RU"/>
              </w:rPr>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28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Иные закупки товаров, работ и услуг для обеспечения государственных (муниципальных) нужд</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0113</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02 100 60600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240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lang w:eastAsia="ru-RU"/>
              </w:rPr>
            </w:pPr>
            <w:r>
              <w:rPr>
                <w:rFonts w:eastAsia="Times New Roman" w:ascii="Times New Roman" w:hAnsi="Times New Roman"/>
                <w:sz w:val="20"/>
                <w:lang w:eastAsia="ru-RU"/>
              </w:rPr>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28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Прочая закупка товаров, работ и услуг</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0113</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02 100 60600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244</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lang w:eastAsia="ru-RU"/>
              </w:rPr>
            </w:pPr>
            <w:r>
              <w:rPr>
                <w:rFonts w:eastAsia="Times New Roman" w:ascii="Times New Roman" w:hAnsi="Times New Roman"/>
                <w:sz w:val="20"/>
                <w:lang w:eastAsia="ru-RU"/>
              </w:rPr>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15,0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28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РАСХОДЫ</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0113</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02 100 60600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244</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15,0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28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Оплата работ, услуг</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0113</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02 100 60600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244</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220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5,0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28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Прочие работы, услуги</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0113</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02 100 60600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244</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226</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10,0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25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Национальная оборона</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0200</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00 0 00 00000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95,20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52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Мобилизационная и вневойсковая подготовка</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0203</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00 0 00 00000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95,20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32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Фонд оплаты труда</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0203</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99 9 00 51180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121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48,8</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24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Расходы</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0203</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99 9 00 51180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121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48,8</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54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Оплата труда и начисления на выплаты по оплате труда</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0203</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99 9 00 51180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121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210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48,8</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22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Заработная плата</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0203</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99 9 00 51180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121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211</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48,8</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48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0203</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99 9 00 51180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129</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14,7</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252"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Начисления на оплату труда</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0203</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99 9 00 51180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129</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213</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14,7</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539"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Иные закупки товаров, работ и услуг для государственных нужд</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0203</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99 9 00 51180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240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11,3</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24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Прочая закупка товаров, работ и услуг для государственных нужд</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0203</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99 9 00 51180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242</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4,0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282"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Прочая закупка товаров, работ и услуг для государственных нужд</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0203</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99 9 00 51180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242</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225</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4,0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18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Прочая закупка товаров, работ и услуг для государственных нужд</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0203</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99 9 00 51180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244</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27,7</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36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Увеличение стоимости материальных запасов</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0203</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99 9 00 51180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244</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340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27,7</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36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zh-CN"/>
              </w:rPr>
              <w:t>Увеличение стоимости  прочих оборотных запасов (материалов)</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zh-CN"/>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zh-CN"/>
              </w:rPr>
              <w:t>0203</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99 9 00 51180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zh-CN"/>
              </w:rPr>
              <w:t>244</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zh-CN"/>
              </w:rPr>
              <w:t>346</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zh-CN"/>
              </w:rPr>
              <w:t>27,7</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568"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Национальная безопасность и правоохранительная деятельность</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0300</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00 0 00 00000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15,0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103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Проведение мероприятий в рамках муниципальной целевой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0309</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lang w:eastAsia="ru-RU"/>
              </w:rPr>
            </w:pPr>
            <w:r>
              <w:rPr>
                <w:rFonts w:eastAsia="Times New Roman" w:ascii="Times New Roman" w:hAnsi="Times New Roman"/>
                <w:sz w:val="20"/>
                <w:lang w:eastAsia="ru-RU"/>
              </w:rPr>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lang w:eastAsia="ru-RU"/>
              </w:rPr>
            </w:pPr>
            <w:r>
              <w:rPr>
                <w:rFonts w:eastAsia="Times New Roman" w:ascii="Times New Roman" w:hAnsi="Times New Roman"/>
                <w:sz w:val="20"/>
                <w:lang w:eastAsia="ru-RU"/>
              </w:rPr>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lang w:eastAsia="ru-RU"/>
              </w:rPr>
            </w:pPr>
            <w:r>
              <w:rPr>
                <w:rFonts w:eastAsia="Times New Roman" w:ascii="Times New Roman" w:hAnsi="Times New Roman"/>
                <w:sz w:val="20"/>
                <w:lang w:eastAsia="ru-RU"/>
              </w:rPr>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lang w:eastAsia="ru-RU"/>
              </w:rPr>
            </w:pPr>
            <w:r>
              <w:rPr>
                <w:rFonts w:eastAsia="Times New Roman" w:ascii="Times New Roman" w:hAnsi="Times New Roman"/>
                <w:sz w:val="20"/>
                <w:lang w:eastAsia="ru-RU"/>
              </w:rPr>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highlight w:val="yellow"/>
                <w:lang w:eastAsia="ru-RU"/>
              </w:rPr>
            </w:pPr>
            <w:r>
              <w:rPr>
                <w:rFonts w:eastAsia="Times New Roman" w:ascii="Times New Roman" w:hAnsi="Times New Roman"/>
                <w:sz w:val="20"/>
                <w:highlight w:val="yellow"/>
                <w:lang w:eastAsia="ru-RU"/>
              </w:rPr>
            </w:r>
          </w:p>
        </w:tc>
      </w:tr>
      <w:tr>
        <w:trPr>
          <w:trHeight w:val="103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Защита населения и территории от чрезвычайных ситуаций природного и техногенного характера, гражданская оборона</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0309</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011 00 00000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000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10,0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111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Мероприятия по предупреждению и ликвидации</w:t>
            </w:r>
          </w:p>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последствий чрезвычайных ситуаций и стихийных бедствий</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0309</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01 1 00 00000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000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10,0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45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Мероприятия по предупреждению и ликвидации ЧС</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0309</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01 1 00 21801</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000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10,0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19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Иные закупки товаров, работ и услуг для государственных нужд</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0309</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01 1 00 21801</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240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5,0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19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Прочая закупка товаров, работ и услуг для государственных нужд</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0309</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01 1 00 21801</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244</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5,0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28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Прочие услуги</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0309</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01 1 00 21801</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244</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226</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5,0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16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Другие вопросы в области национальной безопасности и правоохранительной деятельности</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0314</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00 0 00 00000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000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200"/>
              <w:ind w:left="0" w:right="0" w:hanging="0"/>
              <w:jc w:val="center"/>
              <w:rPr/>
            </w:pPr>
            <w:r>
              <w:rPr>
                <w:rFonts w:eastAsia="Times New Roman" w:ascii="Times New Roman" w:hAnsi="Times New Roman"/>
                <w:sz w:val="20"/>
                <w:lang w:eastAsia="ru-RU"/>
              </w:rPr>
              <w:t>15,0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16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Прочая закупка товаров, работ и услуг для государственных нужд</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0314</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01 1 00 20267</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244</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15,0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16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Прочие услуги</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0314</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01 1 00 20267</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244</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226</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10,0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16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Увеличение стоимости материальных запасов</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0314</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01 1 00 20267</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244</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340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5,0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16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zh-CN"/>
              </w:rPr>
              <w:t>Увеличение стоимости  прочих оборотных запасов (материалов)</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zh-CN"/>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zh-CN"/>
              </w:rPr>
              <w:t>0314</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zh-CN"/>
              </w:rPr>
              <w:t>01 100 20267</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zh-CN"/>
              </w:rPr>
              <w:t>244</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zh-CN"/>
              </w:rPr>
              <w:t>346</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zh-CN"/>
              </w:rPr>
              <w:t>5,0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16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Другие вопросы в области национальной экономики</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0412</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00 0 00 00000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150,0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16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Прочая закупка товаров, работ и услуг для государственных нужд в области геодезии и картографии вне рамок государственного оборонного заказа</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0412</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999 00 07000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245</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150,0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16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Прочие услуги</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0412</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99 9 00 07000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245</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226</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100,0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16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Жилищно-коммунальное хозяйство</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0500</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00 0 00 00000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337,7</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16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Коммунальное хозяйство</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0502</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00 0 00 00000</w:t>
            </w:r>
          </w:p>
        </w:tc>
        <w:tc>
          <w:tcPr>
            <w:tcW w:w="733" w:type="dxa"/>
            <w:tcBorders>
              <w:top w:val="single" w:sz="4" w:space="0" w:color="000001"/>
              <w:left w:val="single" w:sz="4" w:space="0" w:color="000001"/>
              <w:bottom w:val="single" w:sz="4" w:space="0" w:color="000001"/>
            </w:tcBorders>
            <w:vAlign w:val="bottom"/>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100,0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16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Прочие услуги</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0502</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01 1 00 10502</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414</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226</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100,0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16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Благоустройство</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0503</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00 0 00 00000</w:t>
            </w:r>
          </w:p>
        </w:tc>
        <w:tc>
          <w:tcPr>
            <w:tcW w:w="733" w:type="dxa"/>
            <w:tcBorders>
              <w:top w:val="single" w:sz="4" w:space="0" w:color="000001"/>
              <w:left w:val="single" w:sz="4" w:space="0" w:color="000001"/>
              <w:bottom w:val="single" w:sz="4" w:space="0" w:color="000001"/>
            </w:tcBorders>
            <w:vAlign w:val="bottom"/>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47,7</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16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Благоустройство</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0503</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99 9 00 00100</w:t>
            </w:r>
          </w:p>
        </w:tc>
        <w:tc>
          <w:tcPr>
            <w:tcW w:w="733" w:type="dxa"/>
            <w:tcBorders>
              <w:top w:val="single" w:sz="4" w:space="0" w:color="000001"/>
              <w:left w:val="single" w:sz="4" w:space="0" w:color="000001"/>
              <w:bottom w:val="single" w:sz="4" w:space="0" w:color="000001"/>
            </w:tcBorders>
            <w:vAlign w:val="bottom"/>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244</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223</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47,7</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16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Благоустройство</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0503</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99 9 00 00100</w:t>
            </w:r>
          </w:p>
        </w:tc>
        <w:tc>
          <w:tcPr>
            <w:tcW w:w="733" w:type="dxa"/>
            <w:tcBorders>
              <w:top w:val="single" w:sz="4" w:space="0" w:color="000001"/>
              <w:left w:val="single" w:sz="4" w:space="0" w:color="000001"/>
              <w:bottom w:val="single" w:sz="4" w:space="0" w:color="000001"/>
            </w:tcBorders>
            <w:vAlign w:val="bottom"/>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244</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225</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190,0</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16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Культура и кинематография</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0800</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b/>
                <w:b/>
                <w:sz w:val="20"/>
                <w:lang w:eastAsia="ru-RU"/>
              </w:rPr>
            </w:pPr>
            <w:r>
              <w:rPr>
                <w:rFonts w:eastAsia="Times New Roman" w:ascii="Times New Roman" w:hAnsi="Times New Roman"/>
                <w:b/>
                <w:sz w:val="20"/>
                <w:lang w:eastAsia="ru-RU"/>
              </w:rPr>
            </w:r>
          </w:p>
        </w:tc>
        <w:tc>
          <w:tcPr>
            <w:tcW w:w="733" w:type="dxa"/>
            <w:tcBorders>
              <w:top w:val="single" w:sz="4" w:space="0" w:color="000001"/>
              <w:left w:val="single" w:sz="4" w:space="0" w:color="000001"/>
              <w:bottom w:val="single" w:sz="4" w:space="0" w:color="000001"/>
            </w:tcBorders>
            <w:vAlign w:val="bottom"/>
          </w:tcPr>
          <w:p>
            <w:pPr>
              <w:pStyle w:val="Standard"/>
              <w:widowControl w:val="false"/>
              <w:tabs>
                <w:tab w:val="clear" w:pos="720"/>
              </w:tabs>
              <w:spacing w:lineRule="auto" w:line="276" w:before="0" w:after="0"/>
              <w:ind w:left="0" w:right="0" w:hanging="0"/>
              <w:jc w:val="center"/>
              <w:rPr>
                <w:rFonts w:ascii="Times New Roman" w:hAnsi="Times New Roman" w:eastAsia="Times New Roman"/>
                <w:b/>
                <w:b/>
                <w:sz w:val="20"/>
                <w:lang w:eastAsia="ru-RU"/>
              </w:rPr>
            </w:pPr>
            <w:r>
              <w:rPr>
                <w:rFonts w:eastAsia="Times New Roman" w:ascii="Times New Roman" w:hAnsi="Times New Roman"/>
                <w:b/>
                <w:sz w:val="20"/>
                <w:lang w:eastAsia="ru-RU"/>
              </w:rPr>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b/>
                <w:b/>
                <w:sz w:val="20"/>
                <w:lang w:eastAsia="ru-RU"/>
              </w:rPr>
            </w:pPr>
            <w:r>
              <w:rPr>
                <w:rFonts w:eastAsia="Times New Roman" w:ascii="Times New Roman" w:hAnsi="Times New Roman"/>
                <w:b/>
                <w:sz w:val="20"/>
                <w:lang w:eastAsia="ru-RU"/>
              </w:rPr>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b/>
                <w:b/>
                <w:sz w:val="20"/>
                <w:lang w:eastAsia="ru-RU"/>
              </w:rPr>
            </w:pPr>
            <w:r>
              <w:rPr>
                <w:rFonts w:eastAsia="Times New Roman" w:ascii="Times New Roman" w:hAnsi="Times New Roman"/>
                <w:b/>
                <w:sz w:val="20"/>
                <w:lang w:eastAsia="ru-RU"/>
              </w:rPr>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16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Культура</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0801</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01 1 00 00000</w:t>
            </w:r>
          </w:p>
        </w:tc>
        <w:tc>
          <w:tcPr>
            <w:tcW w:w="733" w:type="dxa"/>
            <w:tcBorders>
              <w:top w:val="single" w:sz="4" w:space="0" w:color="000001"/>
              <w:left w:val="single" w:sz="4" w:space="0" w:color="000001"/>
              <w:bottom w:val="single" w:sz="4" w:space="0" w:color="000001"/>
            </w:tcBorders>
            <w:vAlign w:val="bottom"/>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390,8</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82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i/>
                <w:sz w:val="20"/>
                <w:lang w:eastAsia="ru-RU"/>
              </w:rPr>
              <w:t>Дворцы и дома культуры, другие учреждения культуры и средств массовой информации</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0801</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01 1 00 44099</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195,4</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55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b/>
                <w:i/>
                <w:sz w:val="20"/>
                <w:lang w:eastAsia="ru-RU"/>
              </w:rPr>
              <w:t>Обеспечение деятельности подведомственных учреждений</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0801</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01 1 00 44099</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195,4</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27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Расходы на выплату персоналу казенных учреждений</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0801</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01 1 00 44099</w:t>
            </w:r>
          </w:p>
        </w:tc>
        <w:tc>
          <w:tcPr>
            <w:tcW w:w="733" w:type="dxa"/>
            <w:tcBorders>
              <w:top w:val="single" w:sz="4" w:space="0" w:color="000001"/>
              <w:left w:val="single" w:sz="4" w:space="0" w:color="000001"/>
              <w:bottom w:val="single" w:sz="4" w:space="0" w:color="000001"/>
            </w:tcBorders>
            <w:vAlign w:val="bottom"/>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100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195,4</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54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Фонд оплаты труда и страховые взносы</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0801</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01 1 00 44099</w:t>
            </w:r>
          </w:p>
        </w:tc>
        <w:tc>
          <w:tcPr>
            <w:tcW w:w="733" w:type="dxa"/>
            <w:tcBorders>
              <w:top w:val="single" w:sz="4" w:space="0" w:color="000001"/>
              <w:left w:val="single" w:sz="4" w:space="0" w:color="000001"/>
              <w:bottom w:val="single" w:sz="4" w:space="0" w:color="000001"/>
            </w:tcBorders>
            <w:vAlign w:val="bottom"/>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110</w:t>
            </w:r>
          </w:p>
        </w:tc>
        <w:tc>
          <w:tcPr>
            <w:tcW w:w="854" w:type="dxa"/>
            <w:tcBorders>
              <w:top w:val="single" w:sz="4" w:space="0" w:color="000001"/>
              <w:left w:val="single" w:sz="4" w:space="0" w:color="000001"/>
              <w:bottom w:val="single" w:sz="4" w:space="0" w:color="000001"/>
            </w:tcBorders>
            <w:vAlign w:val="bottom"/>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vAlign w:val="bottom"/>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195,4</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28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Заработная плата</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0801</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01 1 00 44099</w:t>
            </w:r>
          </w:p>
        </w:tc>
        <w:tc>
          <w:tcPr>
            <w:tcW w:w="733" w:type="dxa"/>
            <w:tcBorders>
              <w:top w:val="single" w:sz="4" w:space="0" w:color="000001"/>
              <w:left w:val="single" w:sz="4" w:space="0" w:color="000001"/>
              <w:bottom w:val="single" w:sz="4" w:space="0" w:color="000001"/>
            </w:tcBorders>
            <w:vAlign w:val="bottom"/>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111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211</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147,4</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34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Начисления  на оплату труда</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0801</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01 1 00 44099</w:t>
            </w:r>
          </w:p>
        </w:tc>
        <w:tc>
          <w:tcPr>
            <w:tcW w:w="733" w:type="dxa"/>
            <w:tcBorders>
              <w:top w:val="single" w:sz="4" w:space="0" w:color="000001"/>
              <w:left w:val="single" w:sz="4" w:space="0" w:color="000001"/>
              <w:bottom w:val="single" w:sz="4" w:space="0" w:color="000001"/>
            </w:tcBorders>
            <w:vAlign w:val="bottom"/>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119</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213</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44,5</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19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Иные выплаты персоналу, за исключением фонда оплаты труда</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0801</w:t>
            </w:r>
          </w:p>
        </w:tc>
        <w:tc>
          <w:tcPr>
            <w:tcW w:w="1586" w:type="dxa"/>
            <w:tcBorders>
              <w:top w:val="single" w:sz="4" w:space="0" w:color="000001"/>
              <w:left w:val="single" w:sz="4" w:space="0" w:color="000001"/>
              <w:bottom w:val="single" w:sz="4" w:space="0" w:color="000001"/>
            </w:tcBorders>
            <w:vAlign w:val="bottom"/>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01 1 00 44099</w:t>
            </w:r>
          </w:p>
        </w:tc>
        <w:tc>
          <w:tcPr>
            <w:tcW w:w="733" w:type="dxa"/>
            <w:tcBorders>
              <w:top w:val="single" w:sz="4" w:space="0" w:color="000001"/>
              <w:left w:val="single" w:sz="4" w:space="0" w:color="000001"/>
              <w:bottom w:val="single" w:sz="4" w:space="0" w:color="000001"/>
            </w:tcBorders>
            <w:vAlign w:val="bottom"/>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112</w:t>
            </w:r>
          </w:p>
        </w:tc>
        <w:tc>
          <w:tcPr>
            <w:tcW w:w="854" w:type="dxa"/>
            <w:tcBorders>
              <w:top w:val="single" w:sz="4" w:space="0" w:color="000001"/>
              <w:left w:val="single" w:sz="4" w:space="0" w:color="000001"/>
              <w:bottom w:val="single" w:sz="4" w:space="0" w:color="000001"/>
            </w:tcBorders>
            <w:vAlign w:val="bottom"/>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vAlign w:val="bottom"/>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3,4</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19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Прочие выплаты</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0801</w:t>
            </w:r>
          </w:p>
        </w:tc>
        <w:tc>
          <w:tcPr>
            <w:tcW w:w="1586" w:type="dxa"/>
            <w:tcBorders>
              <w:top w:val="single" w:sz="4" w:space="0" w:color="000001"/>
              <w:left w:val="single" w:sz="4" w:space="0" w:color="000001"/>
              <w:bottom w:val="single" w:sz="4" w:space="0" w:color="000001"/>
            </w:tcBorders>
            <w:vAlign w:val="bottom"/>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0110044099</w:t>
            </w:r>
          </w:p>
        </w:tc>
        <w:tc>
          <w:tcPr>
            <w:tcW w:w="733" w:type="dxa"/>
            <w:tcBorders>
              <w:top w:val="single" w:sz="4" w:space="0" w:color="000001"/>
              <w:left w:val="single" w:sz="4" w:space="0" w:color="000001"/>
              <w:bottom w:val="single" w:sz="4" w:space="0" w:color="000001"/>
            </w:tcBorders>
            <w:vAlign w:val="bottom"/>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112</w:t>
            </w:r>
          </w:p>
        </w:tc>
        <w:tc>
          <w:tcPr>
            <w:tcW w:w="854" w:type="dxa"/>
            <w:tcBorders>
              <w:top w:val="single" w:sz="4" w:space="0" w:color="000001"/>
              <w:left w:val="single" w:sz="4" w:space="0" w:color="000001"/>
              <w:bottom w:val="single" w:sz="4" w:space="0" w:color="000001"/>
            </w:tcBorders>
            <w:vAlign w:val="bottom"/>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212</w:t>
            </w:r>
          </w:p>
        </w:tc>
        <w:tc>
          <w:tcPr>
            <w:tcW w:w="1098" w:type="dxa"/>
            <w:tcBorders>
              <w:top w:val="single" w:sz="4" w:space="0" w:color="000001"/>
              <w:left w:val="single" w:sz="4" w:space="0" w:color="000001"/>
              <w:bottom w:val="single" w:sz="4" w:space="0" w:color="000001"/>
            </w:tcBorders>
            <w:vAlign w:val="bottom"/>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3,4</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28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i/>
                <w:sz w:val="20"/>
                <w:lang w:eastAsia="ru-RU"/>
              </w:rPr>
              <w:t>Библиотеки</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0801</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01 1 00 44299</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195,4</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57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b/>
                <w:i/>
                <w:sz w:val="20"/>
                <w:lang w:eastAsia="ru-RU"/>
              </w:rPr>
              <w:t>Обеспечение деятельности по дведомственных учреждений</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0801</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01 1 00 44299</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195,4</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27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Расходы на выплату персоналу казенных учреждений</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0801</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01 1 00 44299</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100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195,4</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268"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Фонд оплаты труда и страховые взносы</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0801</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01 1 00 44299</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110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195,4</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28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Заработная плата</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0801</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01 1 00 44299</w:t>
            </w:r>
          </w:p>
        </w:tc>
        <w:tc>
          <w:tcPr>
            <w:tcW w:w="733" w:type="dxa"/>
            <w:tcBorders>
              <w:top w:val="single" w:sz="4" w:space="0" w:color="000001"/>
              <w:left w:val="single" w:sz="4" w:space="0" w:color="000001"/>
              <w:bottom w:val="single" w:sz="4" w:space="0" w:color="000001"/>
            </w:tcBorders>
            <w:vAlign w:val="bottom"/>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111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211</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147,4</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34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Начисления на оплату труда</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0801</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01 1 00 44299</w:t>
            </w:r>
          </w:p>
        </w:tc>
        <w:tc>
          <w:tcPr>
            <w:tcW w:w="733" w:type="dxa"/>
            <w:tcBorders>
              <w:top w:val="single" w:sz="4" w:space="0" w:color="000001"/>
              <w:left w:val="single" w:sz="4" w:space="0" w:color="000001"/>
              <w:bottom w:val="single" w:sz="4" w:space="0" w:color="000001"/>
            </w:tcBorders>
            <w:vAlign w:val="bottom"/>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119</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213</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44,5</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19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Иные выплаты персоналу, за исключением фонда оплаты труда</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0801</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01 1 00 44299</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112</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3,4</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33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Прочие выплаты</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0801</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01 1 00 44299</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112</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212</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3,4</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30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Прочие  услуги</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0801</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01 1 00 44299</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244</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226</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3,4</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30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Пенсионное обеспечение</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1001</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00 0 00 00000</w:t>
            </w:r>
          </w:p>
        </w:tc>
        <w:tc>
          <w:tcPr>
            <w:tcW w:w="733" w:type="dxa"/>
            <w:tcBorders>
              <w:top w:val="single" w:sz="4" w:space="0" w:color="000001"/>
              <w:left w:val="single" w:sz="4" w:space="0" w:color="000001"/>
              <w:bottom w:val="single" w:sz="4" w:space="0" w:color="000001"/>
            </w:tcBorders>
            <w:vAlign w:val="bottom"/>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429,6</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70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i/>
                <w:sz w:val="20"/>
                <w:lang w:eastAsia="ru-RU"/>
              </w:rPr>
              <w:t>Доплаты к пенсиям, дополнительное пенсионное обеспечение</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lang w:eastAsia="ru-RU"/>
              </w:rPr>
            </w:pPr>
            <w:r>
              <w:rPr>
                <w:rFonts w:eastAsia="Times New Roman" w:ascii="Times New Roman" w:hAnsi="Times New Roman"/>
                <w:sz w:val="20"/>
                <w:lang w:eastAsia="ru-RU"/>
              </w:rPr>
            </w:r>
          </w:p>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lang w:eastAsia="ru-RU"/>
              </w:rPr>
            </w:pPr>
            <w:r>
              <w:rPr>
                <w:rFonts w:eastAsia="Times New Roman" w:ascii="Times New Roman" w:hAnsi="Times New Roman"/>
                <w:sz w:val="20"/>
                <w:lang w:eastAsia="ru-RU"/>
              </w:rPr>
            </w:r>
          </w:p>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1001</w:t>
            </w:r>
          </w:p>
        </w:tc>
        <w:tc>
          <w:tcPr>
            <w:tcW w:w="1586" w:type="dxa"/>
            <w:tcBorders>
              <w:top w:val="single" w:sz="4" w:space="0" w:color="000001"/>
              <w:left w:val="single" w:sz="4" w:space="0" w:color="000001"/>
              <w:bottom w:val="single" w:sz="4" w:space="0" w:color="000001"/>
            </w:tcBorders>
            <w:vAlign w:val="center"/>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99 9 00 49101</w:t>
            </w:r>
          </w:p>
        </w:tc>
        <w:tc>
          <w:tcPr>
            <w:tcW w:w="733" w:type="dxa"/>
            <w:tcBorders>
              <w:top w:val="single" w:sz="4" w:space="0" w:color="000001"/>
              <w:left w:val="single" w:sz="4" w:space="0" w:color="000001"/>
              <w:bottom w:val="single" w:sz="4" w:space="0" w:color="000001"/>
            </w:tcBorders>
            <w:vAlign w:val="center"/>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lang w:eastAsia="ru-RU"/>
              </w:rPr>
            </w:pPr>
            <w:r>
              <w:rPr>
                <w:rFonts w:eastAsia="Times New Roman" w:ascii="Times New Roman" w:hAnsi="Times New Roman"/>
                <w:sz w:val="20"/>
                <w:lang w:eastAsia="ru-RU"/>
              </w:rPr>
            </w:r>
          </w:p>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vAlign w:val="center"/>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362,2</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1080"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i/>
                <w:sz w:val="20"/>
                <w:lang w:eastAsia="ru-RU"/>
              </w:rPr>
              <w:t>Доплаты к пенсиям государственных служащих субъектов Российской Федерации и муниципальных служащих</w:t>
            </w:r>
          </w:p>
        </w:tc>
        <w:tc>
          <w:tcPr>
            <w:tcW w:w="978" w:type="dxa"/>
            <w:tcBorders>
              <w:top w:val="single" w:sz="4" w:space="0" w:color="000001"/>
              <w:left w:val="single" w:sz="4" w:space="0" w:color="000001"/>
              <w:bottom w:val="single" w:sz="4" w:space="0" w:color="000001"/>
            </w:tcBorders>
            <w:vAlign w:val="center"/>
          </w:tcPr>
          <w:p>
            <w:pPr>
              <w:pStyle w:val="Standard"/>
              <w:widowControl w:val="false"/>
              <w:tabs>
                <w:tab w:val="clear" w:pos="720"/>
              </w:tabs>
              <w:spacing w:lineRule="auto" w:line="276" w:before="0" w:after="0"/>
              <w:ind w:left="0" w:right="0" w:hanging="0"/>
              <w:jc w:val="center"/>
              <w:rPr>
                <w:rFonts w:ascii="Times New Roman" w:hAnsi="Times New Roman" w:eastAsia="Times New Roman"/>
                <w:i/>
                <w:i/>
                <w:sz w:val="20"/>
                <w:lang w:eastAsia="ru-RU"/>
              </w:rPr>
            </w:pPr>
            <w:r>
              <w:rPr>
                <w:rFonts w:eastAsia="Times New Roman" w:ascii="Times New Roman" w:hAnsi="Times New Roman"/>
                <w:i/>
                <w:sz w:val="20"/>
                <w:lang w:eastAsia="ru-RU"/>
              </w:rPr>
            </w:r>
          </w:p>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vAlign w:val="center"/>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lang w:eastAsia="ru-RU"/>
              </w:rPr>
            </w:pPr>
            <w:r>
              <w:rPr>
                <w:rFonts w:eastAsia="Times New Roman" w:ascii="Times New Roman" w:hAnsi="Times New Roman"/>
                <w:sz w:val="20"/>
                <w:lang w:eastAsia="ru-RU"/>
              </w:rPr>
            </w:r>
          </w:p>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1001</w:t>
            </w:r>
          </w:p>
        </w:tc>
        <w:tc>
          <w:tcPr>
            <w:tcW w:w="1586" w:type="dxa"/>
            <w:tcBorders>
              <w:top w:val="single" w:sz="4" w:space="0" w:color="000001"/>
              <w:left w:val="single" w:sz="4" w:space="0" w:color="000001"/>
              <w:bottom w:val="single" w:sz="4" w:space="0" w:color="000001"/>
            </w:tcBorders>
            <w:vAlign w:val="center"/>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99 9 00 49101</w:t>
            </w:r>
          </w:p>
        </w:tc>
        <w:tc>
          <w:tcPr>
            <w:tcW w:w="733" w:type="dxa"/>
            <w:tcBorders>
              <w:top w:val="single" w:sz="4" w:space="0" w:color="000001"/>
              <w:left w:val="single" w:sz="4" w:space="0" w:color="000001"/>
              <w:bottom w:val="single" w:sz="4" w:space="0" w:color="000001"/>
            </w:tcBorders>
            <w:vAlign w:val="center"/>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854" w:type="dxa"/>
            <w:tcBorders>
              <w:top w:val="single" w:sz="4" w:space="0" w:color="000001"/>
              <w:left w:val="single" w:sz="4" w:space="0" w:color="000001"/>
              <w:bottom w:val="single" w:sz="4" w:space="0" w:color="000001"/>
            </w:tcBorders>
            <w:vAlign w:val="center"/>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vAlign w:val="center"/>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362,2</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52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Социальные выплаты гражданам, кроме публичных нормативных социальных выплат</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lang w:eastAsia="ru-RU"/>
              </w:rPr>
            </w:pPr>
            <w:r>
              <w:rPr>
                <w:rFonts w:eastAsia="Times New Roman" w:ascii="Times New Roman" w:hAnsi="Times New Roman"/>
                <w:sz w:val="20"/>
                <w:lang w:eastAsia="ru-RU"/>
              </w:rPr>
            </w:r>
          </w:p>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lang w:eastAsia="ru-RU"/>
              </w:rPr>
            </w:pPr>
            <w:r>
              <w:rPr>
                <w:rFonts w:eastAsia="Times New Roman" w:ascii="Times New Roman" w:hAnsi="Times New Roman"/>
                <w:sz w:val="20"/>
                <w:lang w:eastAsia="ru-RU"/>
              </w:rPr>
            </w:r>
          </w:p>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1001</w:t>
            </w:r>
          </w:p>
        </w:tc>
        <w:tc>
          <w:tcPr>
            <w:tcW w:w="1586" w:type="dxa"/>
            <w:tcBorders>
              <w:top w:val="single" w:sz="4" w:space="0" w:color="000001"/>
              <w:left w:val="single" w:sz="4" w:space="0" w:color="000001"/>
              <w:bottom w:val="single" w:sz="4" w:space="0" w:color="000001"/>
            </w:tcBorders>
            <w:vAlign w:val="center"/>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99 9 00 49101</w:t>
            </w:r>
          </w:p>
        </w:tc>
        <w:tc>
          <w:tcPr>
            <w:tcW w:w="733" w:type="dxa"/>
            <w:tcBorders>
              <w:top w:val="single" w:sz="4" w:space="0" w:color="000001"/>
              <w:left w:val="single" w:sz="4" w:space="0" w:color="000001"/>
              <w:bottom w:val="single" w:sz="4" w:space="0" w:color="000001"/>
            </w:tcBorders>
            <w:vAlign w:val="center"/>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320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lang w:eastAsia="ru-RU"/>
              </w:rPr>
            </w:pPr>
            <w:r>
              <w:rPr>
                <w:rFonts w:eastAsia="Times New Roman" w:ascii="Times New Roman" w:hAnsi="Times New Roman"/>
                <w:sz w:val="20"/>
                <w:lang w:eastAsia="ru-RU"/>
              </w:rPr>
            </w:r>
          </w:p>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vAlign w:val="center"/>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362,2</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76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Пособия и компенсации гражданам и иные социальные выплаты, кроме публичных нормативных обязательств</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lang w:eastAsia="ru-RU"/>
              </w:rPr>
            </w:pPr>
            <w:r>
              <w:rPr>
                <w:rFonts w:eastAsia="Times New Roman" w:ascii="Times New Roman" w:hAnsi="Times New Roman"/>
                <w:sz w:val="20"/>
                <w:lang w:eastAsia="ru-RU"/>
              </w:rPr>
            </w:r>
          </w:p>
          <w:p>
            <w:pPr>
              <w:pStyle w:val="Standard"/>
              <w:widowControl w:val="false"/>
              <w:tabs>
                <w:tab w:val="clear" w:pos="720"/>
              </w:tabs>
              <w:spacing w:lineRule="auto" w:line="276" w:before="0" w:after="0"/>
              <w:ind w:left="0" w:right="0" w:hanging="0"/>
              <w:jc w:val="center"/>
              <w:rPr>
                <w:rFonts w:ascii="Times New Roman" w:hAnsi="Times New Roman" w:eastAsia="Times New Roman"/>
                <w:sz w:val="20"/>
                <w:lang w:eastAsia="ru-RU"/>
              </w:rPr>
            </w:pPr>
            <w:r>
              <w:rPr>
                <w:rFonts w:eastAsia="Times New Roman" w:ascii="Times New Roman" w:hAnsi="Times New Roman"/>
                <w:sz w:val="20"/>
                <w:lang w:eastAsia="ru-RU"/>
              </w:rPr>
            </w:r>
          </w:p>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rFonts w:ascii="Times New Roman" w:hAnsi="Times New Roman" w:eastAsia="Times New Roman"/>
                <w:sz w:val="20"/>
                <w:lang w:eastAsia="ru-RU"/>
              </w:rPr>
            </w:pPr>
            <w:r>
              <w:rPr>
                <w:rFonts w:eastAsia="Times New Roman" w:ascii="Times New Roman" w:hAnsi="Times New Roman"/>
                <w:sz w:val="20"/>
                <w:lang w:eastAsia="ru-RU"/>
              </w:rPr>
            </w:r>
          </w:p>
          <w:p>
            <w:pPr>
              <w:pStyle w:val="Standard"/>
              <w:widowControl w:val="false"/>
              <w:tabs>
                <w:tab w:val="clear" w:pos="720"/>
              </w:tabs>
              <w:spacing w:lineRule="auto" w:line="276" w:before="0" w:after="0"/>
              <w:ind w:left="0" w:right="0" w:hanging="0"/>
              <w:jc w:val="center"/>
              <w:rPr>
                <w:rFonts w:ascii="Times New Roman" w:hAnsi="Times New Roman" w:eastAsia="Times New Roman"/>
                <w:sz w:val="20"/>
                <w:lang w:eastAsia="ru-RU"/>
              </w:rPr>
            </w:pPr>
            <w:r>
              <w:rPr>
                <w:rFonts w:eastAsia="Times New Roman" w:ascii="Times New Roman" w:hAnsi="Times New Roman"/>
                <w:sz w:val="20"/>
                <w:lang w:eastAsia="ru-RU"/>
              </w:rPr>
            </w:r>
          </w:p>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1001</w:t>
            </w:r>
          </w:p>
        </w:tc>
        <w:tc>
          <w:tcPr>
            <w:tcW w:w="1586" w:type="dxa"/>
            <w:tcBorders>
              <w:top w:val="single" w:sz="4" w:space="0" w:color="000001"/>
              <w:left w:val="single" w:sz="4" w:space="0" w:color="000001"/>
              <w:bottom w:val="single" w:sz="4" w:space="0" w:color="000001"/>
            </w:tcBorders>
            <w:vAlign w:val="center"/>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99 9 00 49101</w:t>
            </w:r>
          </w:p>
        </w:tc>
        <w:tc>
          <w:tcPr>
            <w:tcW w:w="733" w:type="dxa"/>
            <w:tcBorders>
              <w:top w:val="single" w:sz="4" w:space="0" w:color="000001"/>
              <w:left w:val="single" w:sz="4" w:space="0" w:color="000001"/>
              <w:bottom w:val="single" w:sz="4" w:space="0" w:color="000001"/>
            </w:tcBorders>
            <w:vAlign w:val="center"/>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321</w:t>
            </w:r>
          </w:p>
        </w:tc>
        <w:tc>
          <w:tcPr>
            <w:tcW w:w="854" w:type="dxa"/>
            <w:tcBorders>
              <w:top w:val="single" w:sz="4" w:space="0" w:color="000001"/>
              <w:left w:val="single" w:sz="4" w:space="0" w:color="000001"/>
              <w:bottom w:val="single" w:sz="4" w:space="0" w:color="000001"/>
            </w:tcBorders>
            <w:vAlign w:val="center"/>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263</w:t>
            </w:r>
          </w:p>
        </w:tc>
        <w:tc>
          <w:tcPr>
            <w:tcW w:w="1098" w:type="dxa"/>
            <w:tcBorders>
              <w:top w:val="single" w:sz="4" w:space="0" w:color="000001"/>
              <w:left w:val="single" w:sz="4" w:space="0" w:color="000001"/>
              <w:bottom w:val="single" w:sz="4" w:space="0" w:color="000001"/>
            </w:tcBorders>
            <w:vAlign w:val="center"/>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362,2</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16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Межбюджетные трансферты общего характера бюджетам бюджетной системы Российской Федерации</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1400</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00 0 00 00000</w:t>
            </w:r>
          </w:p>
        </w:tc>
        <w:tc>
          <w:tcPr>
            <w:tcW w:w="733"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000</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9,7</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highlight w:val="yellow"/>
                <w:lang w:eastAsia="ru-RU"/>
              </w:rPr>
            </w:pPr>
            <w:r>
              <w:rPr>
                <w:sz w:val="20"/>
                <w:highlight w:val="yellow"/>
                <w:lang w:eastAsia="ru-RU"/>
              </w:rPr>
            </w:r>
          </w:p>
        </w:tc>
      </w:tr>
      <w:tr>
        <w:trPr>
          <w:trHeight w:val="165" w:hRule="atLeast"/>
        </w:trPr>
        <w:tc>
          <w:tcPr>
            <w:tcW w:w="2900"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Межбюджетные трансферты</w:t>
            </w:r>
          </w:p>
        </w:tc>
        <w:tc>
          <w:tcPr>
            <w:tcW w:w="97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301</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1403</w:t>
            </w:r>
          </w:p>
        </w:tc>
        <w:tc>
          <w:tcPr>
            <w:tcW w:w="1586"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72 2 00 20400</w:t>
            </w:r>
          </w:p>
        </w:tc>
        <w:tc>
          <w:tcPr>
            <w:tcW w:w="733" w:type="dxa"/>
            <w:tcBorders>
              <w:top w:val="single" w:sz="4" w:space="0" w:color="000001"/>
              <w:left w:val="single" w:sz="4" w:space="0" w:color="000001"/>
              <w:bottom w:val="single" w:sz="4" w:space="0" w:color="000001"/>
            </w:tcBorders>
            <w:vAlign w:val="bottom"/>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540</w:t>
            </w:r>
          </w:p>
        </w:tc>
        <w:tc>
          <w:tcPr>
            <w:tcW w:w="854"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251</w:t>
            </w:r>
          </w:p>
        </w:tc>
        <w:tc>
          <w:tcPr>
            <w:tcW w:w="1098" w:type="dxa"/>
            <w:tcBorders>
              <w:top w:val="single" w:sz="4" w:space="0" w:color="000001"/>
              <w:left w:val="single" w:sz="4" w:space="0" w:color="000001"/>
              <w:bottom w:val="single" w:sz="4" w:space="0" w:color="000001"/>
            </w:tcBorders>
          </w:tcPr>
          <w:p>
            <w:pPr>
              <w:pStyle w:val="Standard"/>
              <w:widowControl w:val="false"/>
              <w:tabs>
                <w:tab w:val="clear" w:pos="720"/>
              </w:tabs>
              <w:spacing w:lineRule="auto" w:line="276" w:before="0" w:after="0"/>
              <w:ind w:left="0" w:right="0" w:hanging="0"/>
              <w:jc w:val="center"/>
              <w:rPr/>
            </w:pPr>
            <w:r>
              <w:rPr>
                <w:rFonts w:eastAsia="Times New Roman" w:ascii="Times New Roman" w:hAnsi="Times New Roman"/>
                <w:sz w:val="20"/>
                <w:lang w:eastAsia="ru-RU"/>
              </w:rPr>
              <w:t>9,7</w:t>
            </w:r>
          </w:p>
        </w:tc>
        <w:tc>
          <w:tcPr>
            <w:tcW w:w="1033" w:type="dxa"/>
            <w:tcBorders>
              <w:left w:val="single" w:sz="4" w:space="0" w:color="000001"/>
            </w:tcBorders>
          </w:tcPr>
          <w:p>
            <w:pPr>
              <w:pStyle w:val="Standard"/>
              <w:widowControl w:val="false"/>
              <w:tabs>
                <w:tab w:val="clear" w:pos="720"/>
              </w:tabs>
              <w:spacing w:lineRule="auto" w:line="276" w:before="0" w:after="0"/>
              <w:ind w:left="0" w:right="0" w:hanging="0"/>
              <w:jc w:val="center"/>
              <w:rPr>
                <w:sz w:val="20"/>
                <w:lang w:eastAsia="ru-RU"/>
              </w:rPr>
            </w:pPr>
            <w:r>
              <w:rPr>
                <w:sz w:val="20"/>
                <w:lang w:eastAsia="ru-RU"/>
              </w:rPr>
            </w:r>
          </w:p>
        </w:tc>
        <w:tc>
          <w:tcPr>
            <w:tcW w:w="166" w:type="dxa"/>
            <w:tcBorders/>
            <w:tcMar>
              <w:left w:w="10" w:type="dxa"/>
              <w:right w:w="10" w:type="dxa"/>
            </w:tcMar>
          </w:tcPr>
          <w:p>
            <w:pPr>
              <w:pStyle w:val="Standard"/>
              <w:widowControl w:val="false"/>
              <w:tabs>
                <w:tab w:val="clear" w:pos="720"/>
              </w:tabs>
              <w:spacing w:lineRule="auto" w:line="276" w:before="0" w:after="0"/>
              <w:ind w:left="0" w:right="0" w:hanging="0"/>
              <w:jc w:val="center"/>
              <w:rPr>
                <w:sz w:val="20"/>
                <w:lang w:eastAsia="ru-RU"/>
              </w:rPr>
            </w:pPr>
            <w:r>
              <w:rPr>
                <w:sz w:val="20"/>
                <w:lang w:eastAsia="ru-RU"/>
              </w:rPr>
            </w:r>
          </w:p>
        </w:tc>
      </w:tr>
    </w:tbl>
    <w:p>
      <w:pPr>
        <w:pStyle w:val="Normal"/>
        <w:widowControl w:val="false"/>
        <w:ind w:left="0" w:right="0" w:hanging="0"/>
        <w:jc w:val="center"/>
        <w:rPr>
          <w:b/>
          <w:b/>
          <w:sz w:val="20"/>
          <w:lang w:val="ru-RU"/>
        </w:rPr>
      </w:pPr>
      <w:r>
        <w:rPr>
          <w:b/>
          <w:sz w:val="20"/>
          <w:lang w:val="ru-RU"/>
        </w:rPr>
      </w:r>
    </w:p>
    <w:p>
      <w:pPr>
        <w:pStyle w:val="Normal"/>
        <w:ind w:left="0" w:right="0" w:hanging="0"/>
        <w:jc w:val="center"/>
        <w:rPr>
          <w:b/>
          <w:b/>
          <w:sz w:val="20"/>
          <w:lang w:val="ru-RU"/>
        </w:rPr>
      </w:pPr>
      <w:r>
        <w:rPr>
          <w:b/>
          <w:sz w:val="20"/>
          <w:lang w:val="ru-RU"/>
        </w:rPr>
      </w:r>
    </w:p>
    <w:p>
      <w:pPr>
        <w:pStyle w:val="Normal"/>
        <w:ind w:left="0" w:right="0" w:hanging="0"/>
        <w:rPr>
          <w:b/>
          <w:b/>
          <w:sz w:val="20"/>
          <w:lang w:val="ru-RU"/>
        </w:rPr>
      </w:pPr>
      <w:r>
        <w:rPr>
          <w:b/>
          <w:sz w:val="20"/>
          <w:lang w:val="ru-RU"/>
        </w:rPr>
      </w:r>
    </w:p>
    <w:p>
      <w:pPr>
        <w:pStyle w:val="Normal"/>
        <w:ind w:left="0" w:right="0" w:hanging="0"/>
        <w:rPr>
          <w:b/>
          <w:b/>
          <w:sz w:val="20"/>
          <w:lang w:val="ru-RU"/>
        </w:rPr>
      </w:pPr>
      <w:r>
        <w:rPr>
          <w:b/>
          <w:sz w:val="20"/>
          <w:lang w:val="ru-RU"/>
        </w:rPr>
      </w:r>
    </w:p>
    <w:p>
      <w:pPr>
        <w:pStyle w:val="Normal"/>
        <w:ind w:left="0" w:right="0" w:hanging="0"/>
        <w:rPr>
          <w:lang w:val="ru-RU"/>
        </w:rPr>
      </w:pPr>
      <w:r>
        <w:rPr>
          <w:b w:val="false"/>
          <w:lang w:val="ru-RU"/>
        </w:rPr>
        <w:t>Председатель Совета Предгорненского</w:t>
      </w:r>
    </w:p>
    <w:p>
      <w:pPr>
        <w:pStyle w:val="Normal"/>
        <w:ind w:left="0" w:right="0" w:hanging="0"/>
        <w:rPr>
          <w:lang w:val="ru-RU"/>
        </w:rPr>
      </w:pPr>
      <w:r>
        <w:rPr>
          <w:b w:val="false"/>
          <w:lang w:val="ru-RU"/>
        </w:rPr>
        <w:t>сельского поселения                                                                                                   Р. О. Хубиев</w:t>
      </w:r>
    </w:p>
    <w:p>
      <w:pPr>
        <w:pStyle w:val="Normal"/>
        <w:ind w:left="0" w:right="0" w:hanging="0"/>
        <w:rPr>
          <w:b w:val="false"/>
          <w:b w:val="false"/>
        </w:rPr>
      </w:pPr>
      <w:r>
        <w:rPr>
          <w:b w:val="false"/>
        </w:rPr>
      </w:r>
    </w:p>
    <w:p>
      <w:pPr>
        <w:pStyle w:val="Normal"/>
        <w:ind w:left="0" w:right="0" w:hanging="0"/>
        <w:rPr>
          <w:b w:val="false"/>
          <w:b w:val="false"/>
        </w:rPr>
      </w:pPr>
      <w:r>
        <w:rPr>
          <w:b w:val="false"/>
        </w:rPr>
      </w:r>
    </w:p>
    <w:p>
      <w:pPr>
        <w:pStyle w:val="Normal"/>
        <w:ind w:left="0" w:right="0" w:hanging="0"/>
        <w:rPr>
          <w:b w:val="false"/>
          <w:b w:val="false"/>
        </w:rPr>
      </w:pPr>
      <w:r>
        <w:rPr>
          <w:b w:val="false"/>
        </w:rPr>
      </w:r>
    </w:p>
    <w:p>
      <w:pPr>
        <w:pStyle w:val="Normal"/>
        <w:ind w:left="0" w:right="0" w:hanging="0"/>
        <w:rPr>
          <w:b w:val="false"/>
          <w:b w:val="false"/>
        </w:rPr>
      </w:pPr>
      <w:r>
        <w:rPr>
          <w:b w:val="false"/>
        </w:rPr>
      </w:r>
    </w:p>
    <w:p>
      <w:pPr>
        <w:pStyle w:val="Normal"/>
        <w:ind w:left="0" w:right="0" w:hanging="0"/>
        <w:rPr>
          <w:b w:val="false"/>
          <w:b w:val="false"/>
        </w:rPr>
      </w:pPr>
      <w:r>
        <w:rPr>
          <w:b w:val="false"/>
        </w:rPr>
      </w:r>
    </w:p>
    <w:p>
      <w:pPr>
        <w:pStyle w:val="Normal"/>
        <w:ind w:left="0" w:right="0" w:hanging="0"/>
        <w:rPr>
          <w:b w:val="false"/>
          <w:b w:val="false"/>
        </w:rPr>
      </w:pPr>
      <w:r>
        <w:rPr>
          <w:b w:val="false"/>
        </w:rPr>
      </w:r>
    </w:p>
    <w:p>
      <w:pPr>
        <w:pStyle w:val="Normal"/>
        <w:ind w:left="0" w:right="0" w:hanging="0"/>
        <w:rPr>
          <w:b w:val="false"/>
          <w:b w:val="false"/>
        </w:rPr>
      </w:pPr>
      <w:r>
        <w:rPr>
          <w:b w:val="false"/>
        </w:rPr>
      </w:r>
    </w:p>
    <w:p>
      <w:pPr>
        <w:pStyle w:val="Normal"/>
        <w:ind w:left="0" w:right="0" w:hanging="0"/>
        <w:rPr>
          <w:b w:val="false"/>
          <w:b w:val="false"/>
        </w:rPr>
      </w:pPr>
      <w:r>
        <w:rPr>
          <w:b w:val="false"/>
        </w:rPr>
      </w:r>
    </w:p>
    <w:p>
      <w:pPr>
        <w:pStyle w:val="Normal"/>
        <w:ind w:left="5760" w:right="0" w:hanging="0"/>
        <w:rPr>
          <w:lang w:val="ru-RU"/>
        </w:rPr>
      </w:pPr>
      <w:r>
        <w:rPr>
          <w:sz w:val="20"/>
          <w:lang w:val="ru-RU"/>
        </w:rPr>
        <w:t xml:space="preserve">            </w:t>
      </w:r>
    </w:p>
    <w:p>
      <w:pPr>
        <w:pStyle w:val="Normal"/>
        <w:ind w:left="0" w:right="0" w:hanging="0"/>
        <w:rPr/>
      </w:pPr>
      <w:r>
        <w:rPr/>
      </w:r>
    </w:p>
    <w:p>
      <w:pPr>
        <w:pStyle w:val="Normal"/>
        <w:ind w:left="5760" w:right="0" w:hanging="0"/>
        <w:jc w:val="right"/>
        <w:rPr>
          <w:lang w:val="ru-RU"/>
        </w:rPr>
      </w:pPr>
      <w:r>
        <w:rPr>
          <w:sz w:val="20"/>
          <w:lang w:val="ru-RU"/>
        </w:rPr>
        <w:t xml:space="preserve">                  </w:t>
      </w:r>
      <w:r>
        <w:rPr>
          <w:sz w:val="20"/>
          <w:lang w:val="ru-RU"/>
        </w:rPr>
        <w:t>Приложение 5</w:t>
      </w:r>
    </w:p>
    <w:p>
      <w:pPr>
        <w:pStyle w:val="Normal"/>
        <w:ind w:left="4320" w:right="0" w:hanging="0"/>
        <w:jc w:val="right"/>
        <w:rPr>
          <w:lang w:val="ru-RU"/>
        </w:rPr>
      </w:pPr>
      <w:r>
        <w:rPr>
          <w:sz w:val="20"/>
          <w:lang w:val="ru-RU"/>
        </w:rPr>
        <w:t xml:space="preserve">                                                                        </w:t>
      </w:r>
      <w:r>
        <w:rPr>
          <w:sz w:val="20"/>
          <w:lang w:val="ru-RU"/>
        </w:rPr>
        <w:t>к решению Совета Предгорненского</w:t>
      </w:r>
    </w:p>
    <w:p>
      <w:pPr>
        <w:pStyle w:val="Normal"/>
        <w:ind w:left="4320" w:right="0" w:hanging="0"/>
        <w:jc w:val="right"/>
        <w:rPr>
          <w:lang w:val="ru-RU"/>
        </w:rPr>
      </w:pPr>
      <w:r>
        <w:rPr>
          <w:sz w:val="20"/>
          <w:lang w:val="ru-RU"/>
        </w:rPr>
        <w:t xml:space="preserve">                                                                        </w:t>
      </w:r>
      <w:r>
        <w:rPr>
          <w:sz w:val="20"/>
          <w:lang w:val="ru-RU"/>
        </w:rPr>
        <w:t>сельского поселения</w:t>
      </w:r>
    </w:p>
    <w:p>
      <w:pPr>
        <w:pStyle w:val="Normal"/>
        <w:ind w:left="5760" w:right="0" w:hanging="0"/>
        <w:jc w:val="right"/>
        <w:rPr>
          <w:lang w:val="ru-RU"/>
        </w:rPr>
      </w:pPr>
      <w:r>
        <w:rPr>
          <w:sz w:val="20"/>
          <w:lang w:val="ru-RU"/>
        </w:rPr>
        <w:t xml:space="preserve">                                         </w:t>
      </w:r>
      <w:r>
        <w:rPr>
          <w:sz w:val="20"/>
          <w:lang w:val="ru-RU"/>
        </w:rPr>
        <w:t>от 10.11.2020 № 27</w:t>
      </w:r>
    </w:p>
    <w:p>
      <w:pPr>
        <w:pStyle w:val="Normal"/>
        <w:ind w:left="0" w:right="0" w:hanging="0"/>
        <w:jc w:val="right"/>
        <w:rPr/>
      </w:pPr>
      <w:r>
        <w:rPr/>
      </w:r>
    </w:p>
    <w:p>
      <w:pPr>
        <w:pStyle w:val="Style23"/>
        <w:ind w:left="0" w:right="0" w:hanging="0"/>
        <w:jc w:val="center"/>
        <w:rPr>
          <w:lang w:val="ru-RU"/>
        </w:rPr>
      </w:pPr>
      <w:r>
        <w:rPr>
          <w:b/>
          <w:sz w:val="28"/>
          <w:lang w:val="ru-RU"/>
        </w:rPr>
        <w:t>Ведомственная структура программных расходов  к бюджету Предгорненского сельского поселения на 2021 год</w:t>
      </w:r>
    </w:p>
    <w:tbl>
      <w:tblPr>
        <w:tblW w:w="10205" w:type="dxa"/>
        <w:jc w:val="left"/>
        <w:tblInd w:w="-71" w:type="dxa"/>
        <w:tblLayout w:type="fixed"/>
        <w:tblCellMar>
          <w:top w:w="0" w:type="dxa"/>
          <w:left w:w="108" w:type="dxa"/>
          <w:bottom w:w="0" w:type="dxa"/>
          <w:right w:w="108" w:type="dxa"/>
        </w:tblCellMar>
      </w:tblPr>
      <w:tblGrid>
        <w:gridCol w:w="403"/>
        <w:gridCol w:w="8458"/>
        <w:gridCol w:w="1344"/>
      </w:tblGrid>
      <w:tr>
        <w:trPr>
          <w:trHeight w:val="504" w:hRule="atLeast"/>
        </w:trPr>
        <w:tc>
          <w:tcPr>
            <w:tcW w:w="403"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ind w:left="0" w:right="0" w:hanging="0"/>
              <w:rPr>
                <w:lang w:val="ru-RU"/>
              </w:rPr>
            </w:pPr>
            <w:r>
              <w:rPr>
                <w:lang w:val="ru-RU"/>
              </w:rPr>
              <w:t>№</w:t>
            </w:r>
          </w:p>
        </w:tc>
        <w:tc>
          <w:tcPr>
            <w:tcW w:w="8458"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ind w:left="0" w:right="0" w:hanging="0"/>
              <w:rPr>
                <w:lang w:val="ru-RU"/>
              </w:rPr>
            </w:pPr>
            <w:r>
              <w:rPr>
                <w:lang w:val="ru-RU"/>
              </w:rPr>
              <w:t>Наименование показателя</w:t>
            </w:r>
          </w:p>
        </w:tc>
        <w:tc>
          <w:tcPr>
            <w:tcW w:w="1344"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ind w:left="0" w:right="0" w:hanging="0"/>
              <w:rPr>
                <w:lang w:val="ru-RU"/>
              </w:rPr>
            </w:pPr>
            <w:r>
              <w:rPr>
                <w:lang w:val="ru-RU"/>
              </w:rPr>
              <w:t>в рублях</w:t>
            </w:r>
          </w:p>
        </w:tc>
      </w:tr>
      <w:tr>
        <w:trPr>
          <w:trHeight w:val="504" w:hRule="atLeast"/>
        </w:trPr>
        <w:tc>
          <w:tcPr>
            <w:tcW w:w="403"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ind w:left="0" w:right="0" w:hanging="0"/>
              <w:rPr>
                <w:lang w:val="ru-RU"/>
              </w:rPr>
            </w:pPr>
            <w:r>
              <w:rPr>
                <w:lang w:val="ru-RU"/>
              </w:rPr>
              <w:t>1</w:t>
            </w:r>
          </w:p>
        </w:tc>
        <w:tc>
          <w:tcPr>
            <w:tcW w:w="8458"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ind w:left="0" w:right="0" w:hanging="0"/>
              <w:rPr>
                <w:lang w:val="ru-RU"/>
              </w:rPr>
            </w:pPr>
            <w:r>
              <w:rPr>
                <w:lang w:val="ru-RU"/>
              </w:rPr>
              <w:t>Муниципальная целевая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1344"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ind w:left="0" w:right="0" w:hanging="0"/>
              <w:rPr>
                <w:lang w:val="ru-RU"/>
              </w:rPr>
            </w:pPr>
            <w:r>
              <w:rPr>
                <w:lang w:val="ru-RU"/>
              </w:rPr>
              <w:t>5000,00</w:t>
            </w:r>
          </w:p>
        </w:tc>
      </w:tr>
      <w:tr>
        <w:trPr>
          <w:trHeight w:val="504" w:hRule="atLeast"/>
        </w:trPr>
        <w:tc>
          <w:tcPr>
            <w:tcW w:w="403"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ind w:left="0" w:right="0" w:hanging="0"/>
              <w:rPr>
                <w:lang w:val="ru-RU"/>
              </w:rPr>
            </w:pPr>
            <w:r>
              <w:rPr>
                <w:lang w:val="ru-RU"/>
              </w:rPr>
              <w:t>2</w:t>
            </w:r>
          </w:p>
        </w:tc>
        <w:tc>
          <w:tcPr>
            <w:tcW w:w="8458"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ind w:left="0" w:right="0" w:hanging="0"/>
              <w:rPr>
                <w:lang w:val="ru-RU"/>
              </w:rPr>
            </w:pPr>
            <w:r>
              <w:rPr>
                <w:lang w:val="ru-RU"/>
              </w:rPr>
              <w:t>Муниципальная целевая программа «Комплексное развитие социальной инфраструктуры Предгорненского сельского поселения Урупского муниципального района Карачаево-Черкесской Республики на 2016-2028 годы»</w:t>
            </w:r>
          </w:p>
        </w:tc>
        <w:tc>
          <w:tcPr>
            <w:tcW w:w="1344"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ind w:left="0" w:right="0" w:hanging="0"/>
              <w:rPr>
                <w:lang w:val="ru-RU"/>
              </w:rPr>
            </w:pPr>
            <w:r>
              <w:rPr>
                <w:lang w:val="ru-RU"/>
              </w:rPr>
              <w:t>346200,00</w:t>
            </w:r>
          </w:p>
        </w:tc>
      </w:tr>
      <w:tr>
        <w:trPr>
          <w:trHeight w:val="504" w:hRule="atLeast"/>
        </w:trPr>
        <w:tc>
          <w:tcPr>
            <w:tcW w:w="403"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ind w:left="0" w:right="0" w:hanging="0"/>
              <w:rPr>
                <w:lang w:val="ru-RU"/>
              </w:rPr>
            </w:pPr>
            <w:r>
              <w:rPr>
                <w:lang w:val="ru-RU"/>
              </w:rPr>
              <w:t>3</w:t>
            </w:r>
          </w:p>
        </w:tc>
        <w:tc>
          <w:tcPr>
            <w:tcW w:w="8458"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ind w:left="0" w:right="0" w:hanging="0"/>
              <w:rPr>
                <w:lang w:val="ru-RU"/>
              </w:rPr>
            </w:pPr>
            <w:r>
              <w:rPr>
                <w:lang w:val="ru-RU"/>
              </w:rPr>
              <w:t>Муниципальная целевая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1344"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ind w:left="0" w:right="0" w:hanging="0"/>
              <w:rPr>
                <w:lang w:val="ru-RU"/>
              </w:rPr>
            </w:pPr>
            <w:r>
              <w:rPr>
                <w:lang w:val="ru-RU"/>
              </w:rPr>
              <w:t>5000,00</w:t>
            </w:r>
          </w:p>
        </w:tc>
      </w:tr>
    </w:tbl>
    <w:p>
      <w:pPr>
        <w:pStyle w:val="Normal"/>
        <w:widowControl w:val="false"/>
        <w:ind w:left="0" w:right="0" w:hanging="0"/>
        <w:rPr>
          <w:lang w:val="ru-RU"/>
        </w:rPr>
      </w:pPr>
      <w:r>
        <w:rPr>
          <w:lang w:val="ru-RU"/>
        </w:rPr>
      </w:r>
    </w:p>
    <w:p>
      <w:pPr>
        <w:pStyle w:val="Normal"/>
        <w:ind w:left="0" w:right="0" w:hanging="0"/>
        <w:rPr>
          <w:lang w:val="ru-RU"/>
        </w:rPr>
      </w:pPr>
      <w:r>
        <w:rPr>
          <w:lang w:val="ru-RU"/>
        </w:rPr>
      </w:r>
    </w:p>
    <w:p>
      <w:pPr>
        <w:pStyle w:val="Normal"/>
        <w:ind w:left="0" w:right="0" w:hanging="0"/>
        <w:rPr>
          <w:lang w:val="ru-RU"/>
        </w:rPr>
      </w:pPr>
      <w:r>
        <w:rPr>
          <w:lang w:val="ru-RU"/>
        </w:rPr>
      </w:r>
    </w:p>
    <w:p>
      <w:pPr>
        <w:pStyle w:val="Normal"/>
        <w:ind w:left="0" w:right="0" w:hanging="0"/>
        <w:rPr>
          <w:lang w:val="ru-RU"/>
        </w:rPr>
      </w:pPr>
      <w:r>
        <w:rPr>
          <w:b w:val="false"/>
          <w:lang w:val="ru-RU"/>
        </w:rPr>
        <w:t>Председатель Совета Предгорненского</w:t>
      </w:r>
    </w:p>
    <w:p>
      <w:pPr>
        <w:pStyle w:val="Normal"/>
        <w:ind w:left="0" w:right="0" w:hanging="0"/>
        <w:rPr>
          <w:lang w:val="ru-RU"/>
        </w:rPr>
      </w:pPr>
      <w:r>
        <w:rPr>
          <w:b w:val="false"/>
          <w:lang w:val="ru-RU"/>
        </w:rPr>
        <w:t>сельского поселения                                                                                    Р. О. Хубиев</w:t>
      </w:r>
    </w:p>
    <w:p>
      <w:pPr>
        <w:pStyle w:val="Normal"/>
        <w:ind w:left="0" w:right="0" w:hanging="0"/>
        <w:rPr>
          <w:b w:val="false"/>
          <w:b w:val="false"/>
        </w:rPr>
      </w:pPr>
      <w:r>
        <w:rPr>
          <w:b w:val="false"/>
        </w:rPr>
      </w:r>
    </w:p>
    <w:p>
      <w:pPr>
        <w:pStyle w:val="Normal"/>
        <w:ind w:left="0" w:right="0" w:hanging="0"/>
        <w:rPr>
          <w:b w:val="false"/>
          <w:b w:val="false"/>
        </w:rPr>
      </w:pPr>
      <w:r>
        <w:rPr>
          <w:b w:val="false"/>
        </w:rPr>
      </w:r>
    </w:p>
    <w:p>
      <w:pPr>
        <w:pStyle w:val="Normal"/>
        <w:ind w:left="0" w:right="0" w:hanging="0"/>
        <w:rPr>
          <w:b w:val="false"/>
          <w:b w:val="false"/>
        </w:rPr>
      </w:pPr>
      <w:r>
        <w:rPr>
          <w:b w:val="false"/>
        </w:rPr>
      </w:r>
    </w:p>
    <w:p>
      <w:pPr>
        <w:pStyle w:val="Normal"/>
        <w:ind w:left="0" w:right="0" w:hanging="0"/>
        <w:rPr>
          <w:b w:val="false"/>
          <w:b w:val="false"/>
        </w:rPr>
      </w:pPr>
      <w:r>
        <w:rPr>
          <w:b w:val="false"/>
        </w:rPr>
      </w:r>
    </w:p>
    <w:p>
      <w:pPr>
        <w:pStyle w:val="Normal"/>
        <w:ind w:left="0" w:right="0" w:hanging="0"/>
        <w:rPr>
          <w:b w:val="false"/>
          <w:b w:val="false"/>
        </w:rPr>
      </w:pPr>
      <w:r>
        <w:rPr>
          <w:b w:val="false"/>
        </w:rPr>
      </w:r>
    </w:p>
    <w:p>
      <w:pPr>
        <w:pStyle w:val="Normal"/>
        <w:ind w:left="0" w:right="0" w:hanging="0"/>
        <w:rPr>
          <w:b w:val="false"/>
          <w:b w:val="false"/>
        </w:rPr>
      </w:pPr>
      <w:r>
        <w:rPr>
          <w:b w:val="false"/>
        </w:rPr>
      </w:r>
    </w:p>
    <w:p>
      <w:pPr>
        <w:pStyle w:val="Normal"/>
        <w:ind w:left="0" w:right="0" w:hanging="0"/>
        <w:rPr>
          <w:b w:val="false"/>
          <w:b w:val="false"/>
        </w:rPr>
      </w:pPr>
      <w:r>
        <w:rPr>
          <w:b w:val="false"/>
        </w:rPr>
      </w:r>
    </w:p>
    <w:p>
      <w:pPr>
        <w:pStyle w:val="Normal"/>
        <w:ind w:left="0" w:right="0" w:hanging="0"/>
        <w:rPr>
          <w:b w:val="false"/>
          <w:b w:val="false"/>
        </w:rPr>
      </w:pPr>
      <w:r>
        <w:rPr>
          <w:b w:val="false"/>
        </w:rPr>
      </w:r>
    </w:p>
    <w:p>
      <w:pPr>
        <w:pStyle w:val="Normal"/>
        <w:ind w:left="0" w:right="0" w:hanging="0"/>
        <w:rPr>
          <w:b w:val="false"/>
          <w:b w:val="false"/>
        </w:rPr>
      </w:pPr>
      <w:r>
        <w:rPr>
          <w:b w:val="false"/>
        </w:rPr>
      </w:r>
    </w:p>
    <w:p>
      <w:pPr>
        <w:pStyle w:val="Normal"/>
        <w:ind w:left="0" w:right="0" w:hanging="0"/>
        <w:rPr>
          <w:b w:val="false"/>
          <w:b w:val="false"/>
        </w:rPr>
      </w:pPr>
      <w:r>
        <w:rPr>
          <w:b w:val="false"/>
        </w:rPr>
      </w:r>
    </w:p>
    <w:p>
      <w:pPr>
        <w:pStyle w:val="Normal"/>
        <w:ind w:left="0" w:right="0" w:hanging="0"/>
        <w:rPr>
          <w:b w:val="false"/>
          <w:b w:val="false"/>
        </w:rPr>
      </w:pPr>
      <w:r>
        <w:rPr>
          <w:b w:val="false"/>
        </w:rPr>
      </w:r>
    </w:p>
    <w:p>
      <w:pPr>
        <w:pStyle w:val="Normal"/>
        <w:ind w:left="0" w:right="0" w:hanging="0"/>
        <w:rPr>
          <w:b w:val="false"/>
          <w:b w:val="false"/>
        </w:rPr>
      </w:pPr>
      <w:r>
        <w:rPr>
          <w:b w:val="false"/>
        </w:rPr>
      </w:r>
    </w:p>
    <w:p>
      <w:pPr>
        <w:sectPr>
          <w:headerReference w:type="default" r:id="rId2"/>
          <w:type w:val="nextPage"/>
          <w:pgSz w:w="11906" w:h="16838"/>
          <w:pgMar w:left="1134" w:right="567" w:header="1134" w:top="1410" w:footer="0" w:bottom="1134" w:gutter="0"/>
          <w:pgNumType w:fmt="decimal"/>
          <w:formProt w:val="false"/>
          <w:textDirection w:val="lrTb"/>
          <w:docGrid w:type="default" w:linePitch="600" w:charSpace="32768"/>
        </w:sectPr>
      </w:pPr>
    </w:p>
    <w:p>
      <w:pPr>
        <w:pStyle w:val="Normal"/>
        <w:spacing w:lineRule="auto" w:line="240" w:before="0" w:after="0"/>
        <w:ind w:left="0" w:right="0" w:firstLine="709"/>
        <w:jc w:val="center"/>
        <w:rPr/>
      </w:pPr>
      <w:r>
        <w:rPr>
          <w:b/>
          <w:lang w:eastAsia="ru-RU"/>
        </w:rPr>
        <w:t>Пояснительная записка</w:t>
      </w:r>
    </w:p>
    <w:p>
      <w:pPr>
        <w:pStyle w:val="Normal"/>
        <w:spacing w:lineRule="auto" w:line="240" w:before="0" w:after="0"/>
        <w:ind w:left="0" w:right="0" w:firstLine="709"/>
        <w:jc w:val="center"/>
        <w:rPr/>
      </w:pPr>
      <w:r>
        <w:rPr>
          <w:b/>
          <w:lang w:eastAsia="ru-RU"/>
        </w:rPr>
        <w:t>к решению</w:t>
      </w:r>
    </w:p>
    <w:p>
      <w:pPr>
        <w:pStyle w:val="Normal"/>
        <w:spacing w:lineRule="auto" w:line="240" w:before="0" w:after="0"/>
        <w:ind w:left="0" w:right="0" w:firstLine="709"/>
        <w:jc w:val="center"/>
        <w:rPr/>
      </w:pPr>
      <w:r>
        <w:rPr>
          <w:b/>
          <w:lang w:eastAsia="ru-RU"/>
        </w:rPr>
        <w:t xml:space="preserve"> </w:t>
      </w:r>
      <w:r>
        <w:rPr>
          <w:b/>
          <w:lang w:eastAsia="ru-RU"/>
        </w:rPr>
        <w:t xml:space="preserve">«Об утверждении бюджетаПредгорненскогосельского поселения на 2021год» </w:t>
      </w:r>
    </w:p>
    <w:p>
      <w:pPr>
        <w:pStyle w:val="Normal"/>
        <w:spacing w:lineRule="auto" w:line="240" w:before="0" w:after="0"/>
        <w:ind w:left="0" w:right="0" w:hanging="0"/>
        <w:rPr>
          <w:b/>
          <w:b/>
          <w:lang w:eastAsia="ru-RU"/>
        </w:rPr>
      </w:pPr>
      <w:r>
        <w:rPr>
          <w:b/>
          <w:lang w:eastAsia="ru-RU"/>
        </w:rPr>
      </w:r>
    </w:p>
    <w:p>
      <w:pPr>
        <w:pStyle w:val="Normal"/>
        <w:numPr>
          <w:ilvl w:val="0"/>
          <w:numId w:val="1"/>
        </w:numPr>
        <w:spacing w:lineRule="auto" w:line="240" w:before="0" w:after="0"/>
        <w:rPr/>
      </w:pPr>
      <w:bookmarkStart w:id="0" w:name="_GoBack"/>
      <w:bookmarkEnd w:id="0"/>
      <w:r>
        <w:rPr>
          <w:b/>
          <w:lang w:eastAsia="ru-RU"/>
        </w:rPr>
        <w:t>Введение</w:t>
      </w:r>
    </w:p>
    <w:p>
      <w:pPr>
        <w:pStyle w:val="Normal"/>
        <w:spacing w:lineRule="auto" w:line="240" w:before="0" w:after="0"/>
        <w:ind w:left="0" w:right="0" w:hanging="0"/>
        <w:jc w:val="center"/>
        <w:rPr>
          <w:b/>
          <w:b/>
          <w:lang w:eastAsia="ru-RU"/>
        </w:rPr>
      </w:pPr>
      <w:r>
        <w:rPr>
          <w:b/>
          <w:lang w:eastAsia="ru-RU"/>
        </w:rPr>
      </w:r>
    </w:p>
    <w:p>
      <w:pPr>
        <w:pStyle w:val="Normal"/>
        <w:spacing w:lineRule="auto" w:line="240" w:before="0" w:after="0"/>
        <w:ind w:left="0" w:right="0" w:firstLine="709"/>
        <w:jc w:val="both"/>
        <w:rPr/>
      </w:pPr>
      <w:r>
        <w:rPr>
          <w:lang w:eastAsia="ru-RU"/>
        </w:rPr>
        <w:t xml:space="preserve">Решение «Об утверждении бюджетаПредгорненского сельского поселения  на 2021год» на основе основных направлений бюджетной и налоговой политики Предгорненского сельского поселения. </w:t>
      </w:r>
    </w:p>
    <w:p>
      <w:pPr>
        <w:pStyle w:val="Normal"/>
        <w:spacing w:lineRule="auto" w:line="240" w:before="0" w:after="0"/>
        <w:ind w:left="0" w:right="0" w:firstLine="540"/>
        <w:jc w:val="both"/>
        <w:rPr/>
      </w:pPr>
      <w:r>
        <w:rPr>
          <w:lang w:eastAsia="ru-RU"/>
        </w:rPr>
        <w:t xml:space="preserve">  </w:t>
      </w:r>
      <w:r>
        <w:rPr>
          <w:lang w:eastAsia="ru-RU"/>
        </w:rPr>
        <w:t xml:space="preserve">Приоритетом бюджетной политики является </w:t>
      </w:r>
      <w:r>
        <w:rPr>
          <w:spacing w:val="-6"/>
          <w:lang w:eastAsia="ru-RU"/>
        </w:rPr>
        <w:t xml:space="preserve">обеспечение </w:t>
      </w:r>
      <w:r>
        <w:rPr>
          <w:lang w:eastAsia="ru-RU"/>
        </w:rPr>
        <w:t xml:space="preserve">устойчивости бюджета Предгорненскогосельского поселения и </w:t>
      </w:r>
      <w:r>
        <w:rPr>
          <w:spacing w:val="-4"/>
          <w:lang w:eastAsia="ru-RU"/>
        </w:rPr>
        <w:t>безусловное исполнение принятых обязательств</w:t>
      </w:r>
      <w:r>
        <w:rPr>
          <w:lang w:eastAsia="ru-RU"/>
        </w:rPr>
        <w:t xml:space="preserve">, повышение эффективности и результативности бюджетных расходов. </w:t>
      </w:r>
    </w:p>
    <w:p>
      <w:pPr>
        <w:pStyle w:val="Normal"/>
        <w:spacing w:lineRule="auto" w:line="240" w:before="0" w:after="0"/>
        <w:ind w:left="0" w:right="0" w:hanging="0"/>
        <w:jc w:val="both"/>
        <w:rPr/>
      </w:pPr>
      <w:r>
        <w:rPr>
          <w:lang w:eastAsia="ru-RU"/>
        </w:rPr>
        <w:t>Главной целью бюджетной политики традиционно является улучшение условий жизни населения Предгорненскогосельского поселения, выполнение первоочередных задач, поставленных Главой Предгорненскогосельского поселения и определенных основными направлениями бюджетной и налоговой политики Предгорненского сельского поселения.</w:t>
      </w:r>
    </w:p>
    <w:p>
      <w:pPr>
        <w:pStyle w:val="Normal"/>
        <w:spacing w:lineRule="auto" w:line="240" w:before="0" w:after="0"/>
        <w:ind w:left="0" w:right="0" w:firstLine="709"/>
        <w:jc w:val="both"/>
        <w:rPr/>
      </w:pPr>
      <w:r>
        <w:rPr>
          <w:lang w:eastAsia="ru-RU"/>
        </w:rPr>
        <w:t xml:space="preserve">Бюджетная политика в сфере расходов направлена на решение наиболее приоритетных задач с учетом основных подходов, направленных на повышение эффективности бюджетных расходов. </w:t>
      </w:r>
    </w:p>
    <w:p>
      <w:pPr>
        <w:pStyle w:val="Normal"/>
        <w:tabs>
          <w:tab w:val="clear" w:pos="720"/>
          <w:tab w:val="left" w:pos="709" w:leader="none"/>
        </w:tabs>
        <w:spacing w:lineRule="auto" w:line="240" w:before="0" w:after="0"/>
        <w:ind w:left="0" w:right="0" w:firstLine="709"/>
        <w:jc w:val="both"/>
        <w:rPr/>
      </w:pPr>
      <w:r>
        <w:rPr>
          <w:lang w:eastAsia="ru-RU"/>
        </w:rPr>
        <w:t>Повышению эффективности управления бюджетными ресурсами будут способствовать меры по обеспечению открытости и прозрачности бюджета.</w:t>
      </w:r>
    </w:p>
    <w:p>
      <w:pPr>
        <w:pStyle w:val="Normal"/>
        <w:tabs>
          <w:tab w:val="clear" w:pos="720"/>
          <w:tab w:val="left" w:pos="709" w:leader="none"/>
        </w:tabs>
        <w:spacing w:lineRule="auto" w:line="240" w:before="0" w:after="0"/>
        <w:ind w:left="0" w:right="0" w:firstLine="709"/>
        <w:jc w:val="both"/>
        <w:rPr/>
      </w:pPr>
      <w:r>
        <w:rPr>
          <w:lang w:eastAsia="ru-RU"/>
        </w:rPr>
        <w:t>Таким образом, среднесрочные приоритеты, сохраняя преемственность в бюджетной политике последних лет, сфокусированы на вопросах повышения отдачи от осуществляемых бюджетных расходов и предъявления более высоких требований к управлению предусмотренными бюджетным законодательством механизмами и процедурами.</w:t>
      </w:r>
    </w:p>
    <w:p>
      <w:pPr>
        <w:pStyle w:val="Normal"/>
        <w:widowControl w:val="false"/>
        <w:spacing w:lineRule="auto" w:line="240" w:before="0" w:after="0"/>
        <w:ind w:left="0" w:right="0" w:firstLine="709"/>
        <w:jc w:val="both"/>
        <w:rPr/>
      </w:pPr>
      <w:r>
        <w:rPr>
          <w:lang w:eastAsia="ru-RU"/>
        </w:rPr>
        <w:t>Объем расходов на финансовое обеспечение выполнения функций органов местного самоуправления Предгорненского сельского поселения (далее – органы местногосамоуправления) запланирован в 2021 году в объеме – 3 800,0 тыс. рублей.</w:t>
      </w:r>
    </w:p>
    <w:p>
      <w:pPr>
        <w:pStyle w:val="Normal"/>
        <w:widowControl w:val="false"/>
        <w:spacing w:lineRule="auto" w:line="240" w:before="0" w:after="0"/>
        <w:ind w:left="0" w:right="0" w:firstLine="709"/>
        <w:jc w:val="both"/>
        <w:rPr/>
      </w:pPr>
      <w:r>
        <w:rPr>
          <w:lang w:eastAsia="ru-RU"/>
        </w:rPr>
        <w:t xml:space="preserve">При расчете данных расходов учтены средства на оплату труда лиц, замещающих муниципальные должности Предгорненского сельского поселения и работников, занимающих должности, не отнесенные к должностям муниципальной службы Предгорненского сельского поселения, а также обслуживающего персонала. </w:t>
      </w:r>
    </w:p>
    <w:p>
      <w:pPr>
        <w:pStyle w:val="Normal"/>
        <w:spacing w:lineRule="auto" w:line="240" w:before="0" w:after="0"/>
        <w:ind w:left="0" w:right="0" w:firstLine="709"/>
        <w:jc w:val="both"/>
        <w:rPr/>
      </w:pPr>
      <w:r>
        <w:rPr>
          <w:lang w:eastAsia="ru-RU"/>
        </w:rPr>
        <w:t>Численность работников аппарата управления  органов местного самоуправления при расчете установлена в количестве 3,5 единиц, в том числе муниципальных служащих в количестве 3 единиц, обслуживающего и технического персонала в количестве 0,5 единиц.</w:t>
      </w:r>
    </w:p>
    <w:p>
      <w:pPr>
        <w:pStyle w:val="Normal"/>
        <w:spacing w:lineRule="auto" w:line="240" w:before="0" w:after="0"/>
        <w:ind w:left="0" w:right="0" w:hanging="0"/>
        <w:jc w:val="center"/>
        <w:rPr>
          <w:b/>
          <w:b/>
          <w:lang w:eastAsia="ru-RU"/>
        </w:rPr>
      </w:pPr>
      <w:r>
        <w:rPr>
          <w:b/>
          <w:lang w:eastAsia="ru-RU"/>
        </w:rPr>
      </w:r>
    </w:p>
    <w:p>
      <w:pPr>
        <w:pStyle w:val="Normal"/>
        <w:spacing w:lineRule="auto" w:line="240" w:before="0" w:after="0"/>
        <w:ind w:left="0" w:right="0" w:hanging="0"/>
        <w:jc w:val="center"/>
        <w:rPr/>
      </w:pPr>
      <w:r>
        <w:rPr>
          <w:b/>
          <w:lang w:eastAsia="ru-RU"/>
        </w:rPr>
        <w:t xml:space="preserve">II. Основные характеристики </w:t>
      </w:r>
    </w:p>
    <w:p>
      <w:pPr>
        <w:pStyle w:val="Normal"/>
        <w:spacing w:lineRule="auto" w:line="240" w:before="0" w:after="0"/>
        <w:ind w:left="0" w:right="0" w:hanging="0"/>
        <w:jc w:val="center"/>
        <w:rPr/>
      </w:pPr>
      <w:r>
        <w:rPr>
          <w:b/>
          <w:lang w:eastAsia="ru-RU"/>
        </w:rPr>
        <w:t>бюджета поселения на 2020год</w:t>
      </w:r>
    </w:p>
    <w:p>
      <w:pPr>
        <w:pStyle w:val="Normal"/>
        <w:spacing w:lineRule="auto" w:line="240" w:before="0" w:after="0"/>
        <w:ind w:left="0" w:right="0" w:firstLine="709"/>
        <w:jc w:val="both"/>
        <w:rPr>
          <w:lang w:eastAsia="ru-RU"/>
        </w:rPr>
      </w:pPr>
      <w:r>
        <w:rPr>
          <w:lang w:eastAsia="ru-RU"/>
        </w:rPr>
      </w:r>
    </w:p>
    <w:p>
      <w:pPr>
        <w:pStyle w:val="Normal"/>
        <w:spacing w:lineRule="auto" w:line="240" w:before="0" w:after="0"/>
        <w:ind w:left="0" w:right="0" w:firstLine="709"/>
        <w:jc w:val="both"/>
        <w:rPr/>
      </w:pPr>
      <w:r>
        <w:rPr>
          <w:lang w:eastAsia="ru-RU"/>
        </w:rPr>
        <w:t xml:space="preserve">Основные параметры постановления «О среднесрочном плане поселения на 2020 год» сформированы на основе прогноза социально-экономического развития Предгорненского сельского поселения на 2020 предлагаются  в соответствии с нижеприведенной таблицей.   </w:t>
      </w:r>
    </w:p>
    <w:p>
      <w:pPr>
        <w:pStyle w:val="Normal"/>
        <w:spacing w:lineRule="auto" w:line="240" w:before="0" w:after="0"/>
        <w:ind w:left="0" w:right="0" w:firstLine="709"/>
        <w:jc w:val="both"/>
        <w:rPr/>
      </w:pPr>
      <w:r>
        <w:rPr>
          <w:lang w:eastAsia="ru-RU"/>
        </w:rPr>
        <w:t xml:space="preserve">                                      </w:t>
      </w:r>
      <w:r>
        <w:rPr>
          <w:lang w:eastAsia="ru-RU"/>
        </w:rPr>
        <w:t>( тыс. рублей)</w:t>
      </w:r>
    </w:p>
    <w:tbl>
      <w:tblPr>
        <w:tblW w:w="10203" w:type="dxa"/>
        <w:jc w:val="left"/>
        <w:tblInd w:w="103" w:type="dxa"/>
        <w:tblLayout w:type="fixed"/>
        <w:tblCellMar>
          <w:top w:w="0" w:type="dxa"/>
          <w:left w:w="113" w:type="dxa"/>
          <w:bottom w:w="0" w:type="dxa"/>
          <w:right w:w="108" w:type="dxa"/>
        </w:tblCellMar>
      </w:tblPr>
      <w:tblGrid>
        <w:gridCol w:w="6117"/>
        <w:gridCol w:w="4085"/>
      </w:tblGrid>
      <w:tr>
        <w:trPr>
          <w:cantSplit w:val="true"/>
        </w:trPr>
        <w:tc>
          <w:tcPr>
            <w:tcW w:w="6117" w:type="dxa"/>
            <w:vMerge w:val="restart"/>
            <w:tcBorders>
              <w:top w:val="single" w:sz="4" w:space="0" w:color="00000A"/>
              <w:left w:val="single" w:sz="4" w:space="0" w:color="00000A"/>
              <w:bottom w:val="single" w:sz="4" w:space="0" w:color="00000A"/>
              <w:right w:val="single" w:sz="4" w:space="0" w:color="00000A"/>
            </w:tcBorders>
          </w:tcPr>
          <w:p>
            <w:pPr>
              <w:pStyle w:val="Normal"/>
              <w:widowControl w:val="false"/>
              <w:tabs>
                <w:tab w:val="clear" w:pos="720"/>
              </w:tabs>
              <w:spacing w:lineRule="auto" w:line="360" w:before="0" w:after="0"/>
              <w:ind w:left="0" w:right="0" w:hanging="108"/>
              <w:jc w:val="center"/>
              <w:rPr/>
            </w:pPr>
            <w:r>
              <w:rPr>
                <w:lang w:eastAsia="ru-RU"/>
              </w:rPr>
              <w:t>Показатель</w:t>
            </w:r>
          </w:p>
        </w:tc>
        <w:tc>
          <w:tcPr>
            <w:tcW w:w="4085" w:type="dxa"/>
            <w:tcBorders>
              <w:top w:val="single" w:sz="4" w:space="0" w:color="00000A"/>
              <w:left w:val="single" w:sz="4" w:space="0" w:color="00000A"/>
              <w:bottom w:val="single" w:sz="4" w:space="0" w:color="00000A"/>
              <w:right w:val="single" w:sz="4" w:space="0" w:color="00000A"/>
            </w:tcBorders>
          </w:tcPr>
          <w:p>
            <w:pPr>
              <w:pStyle w:val="Normal"/>
              <w:widowControl w:val="false"/>
              <w:tabs>
                <w:tab w:val="clear" w:pos="720"/>
              </w:tabs>
              <w:spacing w:lineRule="auto" w:line="360" w:before="0" w:after="0"/>
              <w:ind w:left="0" w:right="0" w:hanging="0"/>
              <w:jc w:val="center"/>
              <w:rPr/>
            </w:pPr>
            <w:r>
              <w:rPr>
                <w:lang w:eastAsia="ru-RU"/>
              </w:rPr>
              <w:t>2021</w:t>
            </w:r>
          </w:p>
        </w:tc>
      </w:tr>
      <w:tr>
        <w:trPr>
          <w:cantSplit w:val="true"/>
        </w:trPr>
        <w:tc>
          <w:tcPr>
            <w:tcW w:w="6117" w:type="dxa"/>
            <w:vMerge w:val="continue"/>
            <w:tcBorders>
              <w:top w:val="single" w:sz="4" w:space="0" w:color="00000A"/>
              <w:left w:val="single" w:sz="4" w:space="0" w:color="00000A"/>
              <w:bottom w:val="single" w:sz="4" w:space="0" w:color="00000A"/>
              <w:right w:val="single" w:sz="4" w:space="0" w:color="00000A"/>
            </w:tcBorders>
          </w:tcPr>
          <w:p>
            <w:pPr>
              <w:pStyle w:val="Normal"/>
              <w:widowControl w:val="false"/>
              <w:tabs>
                <w:tab w:val="clear" w:pos="720"/>
              </w:tabs>
              <w:spacing w:lineRule="auto" w:line="240" w:before="0" w:after="0"/>
              <w:ind w:left="0" w:right="0" w:hanging="0"/>
              <w:rPr>
                <w:lang w:eastAsia="ru-RU"/>
              </w:rPr>
            </w:pPr>
            <w:r>
              <w:rPr>
                <w:lang w:eastAsia="ru-RU"/>
              </w:rPr>
            </w:r>
          </w:p>
        </w:tc>
        <w:tc>
          <w:tcPr>
            <w:tcW w:w="4085" w:type="dxa"/>
            <w:tcBorders>
              <w:top w:val="single" w:sz="4" w:space="0" w:color="00000A"/>
              <w:left w:val="single" w:sz="4" w:space="0" w:color="00000A"/>
              <w:bottom w:val="single" w:sz="4" w:space="0" w:color="00000A"/>
              <w:right w:val="single" w:sz="4" w:space="0" w:color="00000A"/>
            </w:tcBorders>
          </w:tcPr>
          <w:p>
            <w:pPr>
              <w:pStyle w:val="Normal"/>
              <w:widowControl w:val="false"/>
              <w:tabs>
                <w:tab w:val="clear" w:pos="720"/>
              </w:tabs>
              <w:spacing w:lineRule="auto" w:line="240" w:before="0" w:after="0"/>
              <w:ind w:left="0" w:right="0" w:hanging="0"/>
              <w:jc w:val="center"/>
              <w:rPr/>
            </w:pPr>
            <w:r>
              <w:rPr>
                <w:lang w:eastAsia="ru-RU"/>
              </w:rPr>
              <w:t>Утверждено</w:t>
            </w:r>
          </w:p>
        </w:tc>
      </w:tr>
      <w:tr>
        <w:trPr>
          <w:cantSplit w:val="true"/>
        </w:trPr>
        <w:tc>
          <w:tcPr>
            <w:tcW w:w="6117"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rPr/>
            </w:pPr>
            <w:r>
              <w:rPr>
                <w:lang w:eastAsia="ru-RU"/>
              </w:rPr>
              <w:t>I. Доходы, всего</w:t>
            </w:r>
          </w:p>
        </w:tc>
        <w:tc>
          <w:tcPr>
            <w:tcW w:w="4085" w:type="dxa"/>
            <w:tcBorders>
              <w:top w:val="single" w:sz="4" w:space="0" w:color="00000A"/>
              <w:left w:val="single" w:sz="4" w:space="0" w:color="00000A"/>
              <w:bottom w:val="single" w:sz="4" w:space="0" w:color="00000A"/>
              <w:right w:val="single" w:sz="4" w:space="0" w:color="00000A"/>
            </w:tcBorders>
          </w:tcPr>
          <w:p>
            <w:pPr>
              <w:pStyle w:val="Normal"/>
              <w:widowControl w:val="false"/>
              <w:tabs>
                <w:tab w:val="clear" w:pos="720"/>
              </w:tabs>
              <w:spacing w:lineRule="auto" w:line="240" w:before="0" w:after="0"/>
              <w:ind w:left="0" w:right="0" w:firstLine="34"/>
              <w:jc w:val="center"/>
              <w:rPr/>
            </w:pPr>
            <w:r>
              <w:rPr>
                <w:lang w:eastAsia="ru-RU"/>
              </w:rPr>
              <w:t>3800,00</w:t>
            </w:r>
          </w:p>
        </w:tc>
      </w:tr>
      <w:tr>
        <w:trPr>
          <w:cantSplit w:val="true"/>
        </w:trPr>
        <w:tc>
          <w:tcPr>
            <w:tcW w:w="6117"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rPr/>
            </w:pPr>
            <w:r>
              <w:rPr>
                <w:lang w:eastAsia="ru-RU"/>
              </w:rPr>
              <w:t>из них:</w:t>
            </w:r>
          </w:p>
        </w:tc>
        <w:tc>
          <w:tcPr>
            <w:tcW w:w="4085" w:type="dxa"/>
            <w:tcBorders>
              <w:top w:val="single" w:sz="4" w:space="0" w:color="00000A"/>
              <w:left w:val="single" w:sz="4" w:space="0" w:color="00000A"/>
              <w:bottom w:val="single" w:sz="4" w:space="0" w:color="00000A"/>
              <w:right w:val="single" w:sz="4" w:space="0" w:color="00000A"/>
            </w:tcBorders>
          </w:tcPr>
          <w:p>
            <w:pPr>
              <w:pStyle w:val="Normal"/>
              <w:widowControl w:val="false"/>
              <w:tabs>
                <w:tab w:val="clear" w:pos="720"/>
              </w:tabs>
              <w:spacing w:lineRule="auto" w:line="240" w:before="0" w:after="0"/>
              <w:ind w:left="0" w:right="0" w:firstLine="34"/>
              <w:jc w:val="center"/>
              <w:rPr>
                <w:lang w:eastAsia="ru-RU"/>
              </w:rPr>
            </w:pPr>
            <w:r>
              <w:rPr>
                <w:lang w:eastAsia="ru-RU"/>
              </w:rPr>
            </w:r>
          </w:p>
        </w:tc>
      </w:tr>
      <w:tr>
        <w:trPr>
          <w:cantSplit w:val="true"/>
        </w:trPr>
        <w:tc>
          <w:tcPr>
            <w:tcW w:w="6117" w:type="dxa"/>
            <w:vMerge w:val="restart"/>
            <w:tcBorders>
              <w:top w:val="single" w:sz="4" w:space="0" w:color="00000A"/>
              <w:left w:val="single" w:sz="4" w:space="0" w:color="00000A"/>
              <w:bottom w:val="single" w:sz="4" w:space="0" w:color="00000A"/>
              <w:right w:val="single" w:sz="4" w:space="0" w:color="00000A"/>
            </w:tcBorders>
            <w:vAlign w:val="bottom"/>
          </w:tcPr>
          <w:p>
            <w:pPr>
              <w:pStyle w:val="Normal"/>
              <w:widowControl w:val="false"/>
              <w:tabs>
                <w:tab w:val="clear" w:pos="720"/>
              </w:tabs>
              <w:spacing w:lineRule="auto" w:line="240" w:before="0" w:after="0"/>
              <w:ind w:left="0" w:right="0" w:hanging="0"/>
              <w:jc w:val="center"/>
              <w:rPr/>
            </w:pPr>
            <w:r>
              <w:rPr>
                <w:lang w:eastAsia="ru-RU"/>
              </w:rPr>
              <w:t>налоговые и неналоговые доходы</w:t>
            </w:r>
          </w:p>
        </w:tc>
        <w:tc>
          <w:tcPr>
            <w:tcW w:w="4085" w:type="dxa"/>
            <w:tcBorders>
              <w:top w:val="single" w:sz="4" w:space="0" w:color="00000A"/>
              <w:left w:val="single" w:sz="4" w:space="0" w:color="00000A"/>
              <w:right w:val="single" w:sz="4" w:space="0" w:color="00000A"/>
            </w:tcBorders>
          </w:tcPr>
          <w:p>
            <w:pPr>
              <w:pStyle w:val="Normal"/>
              <w:widowControl w:val="false"/>
              <w:tabs>
                <w:tab w:val="clear" w:pos="720"/>
              </w:tabs>
              <w:spacing w:lineRule="auto" w:line="240" w:before="0" w:after="0"/>
              <w:ind w:left="0" w:right="0" w:hanging="108"/>
              <w:jc w:val="center"/>
              <w:rPr/>
            </w:pPr>
            <w:r>
              <w:rPr>
                <w:lang w:eastAsia="ru-RU"/>
              </w:rPr>
              <w:t>567,7</w:t>
            </w:r>
          </w:p>
        </w:tc>
      </w:tr>
      <w:tr>
        <w:trPr>
          <w:trHeight w:val="255" w:hRule="atLeast"/>
          <w:cantSplit w:val="true"/>
        </w:trPr>
        <w:tc>
          <w:tcPr>
            <w:tcW w:w="6117" w:type="dxa"/>
            <w:vMerge w:val="continue"/>
            <w:tcBorders>
              <w:top w:val="single" w:sz="4" w:space="0" w:color="00000A"/>
              <w:left w:val="single" w:sz="4" w:space="0" w:color="00000A"/>
              <w:bottom w:val="single" w:sz="4" w:space="0" w:color="00000A"/>
              <w:right w:val="single" w:sz="4" w:space="0" w:color="00000A"/>
            </w:tcBorders>
            <w:vAlign w:val="bottom"/>
          </w:tcPr>
          <w:p>
            <w:pPr>
              <w:pStyle w:val="Normal"/>
              <w:widowControl w:val="false"/>
              <w:tabs>
                <w:tab w:val="clear" w:pos="720"/>
              </w:tabs>
              <w:spacing w:lineRule="auto" w:line="240" w:before="0" w:after="0"/>
              <w:ind w:left="0" w:right="0" w:hanging="0"/>
              <w:jc w:val="center"/>
              <w:rPr>
                <w:lang w:eastAsia="ru-RU"/>
              </w:rPr>
            </w:pPr>
            <w:r>
              <w:rPr>
                <w:lang w:eastAsia="ru-RU"/>
              </w:rPr>
            </w:r>
          </w:p>
        </w:tc>
        <w:tc>
          <w:tcPr>
            <w:tcW w:w="4085" w:type="dxa"/>
            <w:tcBorders>
              <w:left w:val="single" w:sz="4" w:space="0" w:color="00000A"/>
              <w:bottom w:val="single" w:sz="4" w:space="0" w:color="00000A"/>
              <w:right w:val="single" w:sz="4" w:space="0" w:color="00000A"/>
            </w:tcBorders>
          </w:tcPr>
          <w:p>
            <w:pPr>
              <w:pStyle w:val="Normal"/>
              <w:widowControl w:val="false"/>
              <w:tabs>
                <w:tab w:val="clear" w:pos="720"/>
              </w:tabs>
              <w:spacing w:lineRule="auto" w:line="240" w:before="0" w:after="0"/>
              <w:ind w:left="0" w:right="0" w:hanging="108"/>
              <w:jc w:val="center"/>
              <w:rPr>
                <w:lang w:eastAsia="ru-RU"/>
              </w:rPr>
            </w:pPr>
            <w:r>
              <w:rPr>
                <w:lang w:eastAsia="ru-RU"/>
              </w:rPr>
            </w:r>
          </w:p>
        </w:tc>
      </w:tr>
      <w:tr>
        <w:trPr>
          <w:cantSplit w:val="true"/>
        </w:trPr>
        <w:tc>
          <w:tcPr>
            <w:tcW w:w="6117" w:type="dxa"/>
            <w:tcBorders>
              <w:left w:val="single" w:sz="4" w:space="0" w:color="00000A"/>
              <w:bottom w:val="single" w:sz="4" w:space="0" w:color="00000A"/>
              <w:right w:val="single" w:sz="4" w:space="0" w:color="00000A"/>
            </w:tcBorders>
          </w:tcPr>
          <w:p>
            <w:pPr>
              <w:pStyle w:val="Normal"/>
              <w:widowControl w:val="false"/>
              <w:tabs>
                <w:tab w:val="clear" w:pos="720"/>
              </w:tabs>
              <w:spacing w:lineRule="auto" w:line="240" w:before="0" w:after="0"/>
              <w:ind w:left="0" w:right="0" w:hanging="0"/>
              <w:jc w:val="center"/>
              <w:rPr/>
            </w:pPr>
            <w:r>
              <w:rPr>
                <w:lang w:eastAsia="ru-RU"/>
              </w:rPr>
              <w:t>безвозмездные поступления из федерального бюджета</w:t>
            </w:r>
          </w:p>
        </w:tc>
        <w:tc>
          <w:tcPr>
            <w:tcW w:w="4085" w:type="dxa"/>
            <w:tcBorders>
              <w:left w:val="single" w:sz="4" w:space="0" w:color="00000A"/>
              <w:bottom w:val="single" w:sz="4" w:space="0" w:color="00000A"/>
              <w:right w:val="single" w:sz="4" w:space="0" w:color="00000A"/>
            </w:tcBorders>
          </w:tcPr>
          <w:p>
            <w:pPr>
              <w:pStyle w:val="Normal"/>
              <w:widowControl w:val="false"/>
              <w:tabs>
                <w:tab w:val="clear" w:pos="720"/>
              </w:tabs>
              <w:spacing w:lineRule="auto" w:line="240" w:before="0" w:after="0"/>
              <w:ind w:left="0" w:right="0" w:hanging="108"/>
              <w:jc w:val="center"/>
              <w:rPr/>
            </w:pPr>
            <w:r>
              <w:rPr>
                <w:lang w:eastAsia="ru-RU"/>
              </w:rPr>
              <w:t>95,20</w:t>
            </w:r>
          </w:p>
        </w:tc>
      </w:tr>
      <w:tr>
        <w:trPr>
          <w:cantSplit w:val="true"/>
        </w:trPr>
        <w:tc>
          <w:tcPr>
            <w:tcW w:w="6117"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rPr/>
            </w:pPr>
            <w:r>
              <w:rPr>
                <w:lang w:eastAsia="ru-RU"/>
              </w:rPr>
              <w:t>II. Расходы, всего</w:t>
            </w:r>
          </w:p>
        </w:tc>
        <w:tc>
          <w:tcPr>
            <w:tcW w:w="4085" w:type="dxa"/>
            <w:tcBorders>
              <w:top w:val="single" w:sz="4" w:space="0" w:color="00000A"/>
              <w:left w:val="single" w:sz="4" w:space="0" w:color="00000A"/>
              <w:bottom w:val="single" w:sz="4" w:space="0" w:color="00000A"/>
              <w:right w:val="single" w:sz="4" w:space="0" w:color="00000A"/>
            </w:tcBorders>
          </w:tcPr>
          <w:p>
            <w:pPr>
              <w:pStyle w:val="Normal"/>
              <w:widowControl w:val="false"/>
              <w:tabs>
                <w:tab w:val="clear" w:pos="720"/>
              </w:tabs>
              <w:spacing w:lineRule="auto" w:line="240" w:before="0" w:after="0"/>
              <w:ind w:left="0" w:right="0" w:firstLine="34"/>
              <w:jc w:val="center"/>
              <w:rPr/>
            </w:pPr>
            <w:r>
              <w:rPr>
                <w:lang w:eastAsia="ru-RU"/>
              </w:rPr>
              <w:t>3800,00</w:t>
            </w:r>
          </w:p>
        </w:tc>
      </w:tr>
      <w:tr>
        <w:trPr>
          <w:trHeight w:val="657" w:hRule="atLeast"/>
          <w:cantSplit w:val="true"/>
        </w:trPr>
        <w:tc>
          <w:tcPr>
            <w:tcW w:w="6117" w:type="dxa"/>
            <w:tcBorders>
              <w:top w:val="single" w:sz="4" w:space="0" w:color="00000A"/>
              <w:left w:val="single" w:sz="4" w:space="0" w:color="00000A"/>
              <w:bottom w:val="single" w:sz="4" w:space="0" w:color="00000A"/>
              <w:right w:val="single" w:sz="4" w:space="0" w:color="00000A"/>
            </w:tcBorders>
          </w:tcPr>
          <w:p>
            <w:pPr>
              <w:pStyle w:val="Normal"/>
              <w:widowControl w:val="false"/>
              <w:tabs>
                <w:tab w:val="clear" w:pos="720"/>
              </w:tabs>
              <w:spacing w:lineRule="auto" w:line="240" w:before="0" w:after="0"/>
              <w:ind w:left="0" w:right="0" w:hanging="0"/>
              <w:rPr/>
            </w:pPr>
            <w:r>
              <w:rPr>
                <w:lang w:eastAsia="ru-RU"/>
              </w:rPr>
              <w:t xml:space="preserve">III. Дефицит </w:t>
            </w:r>
          </w:p>
          <w:p>
            <w:pPr>
              <w:pStyle w:val="Normal"/>
              <w:widowControl w:val="false"/>
              <w:tabs>
                <w:tab w:val="clear" w:pos="720"/>
              </w:tabs>
              <w:spacing w:lineRule="auto" w:line="240" w:before="0" w:after="0"/>
              <w:ind w:left="0" w:right="0" w:hanging="0"/>
              <w:rPr/>
            </w:pPr>
            <w:r>
              <w:rPr>
                <w:lang w:eastAsia="ru-RU"/>
              </w:rPr>
              <w:t>(-), профицит (+)</w:t>
            </w:r>
          </w:p>
        </w:tc>
        <w:tc>
          <w:tcPr>
            <w:tcW w:w="4085"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lang w:eastAsia="ru-RU"/>
              </w:rPr>
              <w:t>0,0</w:t>
            </w:r>
          </w:p>
        </w:tc>
      </w:tr>
      <w:tr>
        <w:trPr>
          <w:cantSplit w:val="true"/>
        </w:trPr>
        <w:tc>
          <w:tcPr>
            <w:tcW w:w="6117" w:type="dxa"/>
            <w:tcBorders>
              <w:top w:val="single" w:sz="4" w:space="0" w:color="00000A"/>
              <w:left w:val="single" w:sz="4" w:space="0" w:color="00000A"/>
              <w:bottom w:val="single" w:sz="4" w:space="0" w:color="00000A"/>
              <w:right w:val="single" w:sz="4" w:space="0" w:color="00000A"/>
            </w:tcBorders>
          </w:tcPr>
          <w:p>
            <w:pPr>
              <w:pStyle w:val="Normal"/>
              <w:widowControl w:val="false"/>
              <w:tabs>
                <w:tab w:val="clear" w:pos="720"/>
              </w:tabs>
              <w:spacing w:lineRule="auto" w:line="240" w:before="0" w:after="0"/>
              <w:ind w:left="0" w:right="0" w:hanging="0"/>
              <w:rPr/>
            </w:pPr>
            <w:r>
              <w:rPr>
                <w:b/>
                <w:lang w:eastAsia="ru-RU"/>
              </w:rPr>
              <w:t>VI. Источники финансирования дефицита</w:t>
            </w:r>
          </w:p>
        </w:tc>
        <w:tc>
          <w:tcPr>
            <w:tcW w:w="4085"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b/>
                <w:lang w:eastAsia="ru-RU"/>
              </w:rPr>
              <w:t>0,0</w:t>
            </w:r>
          </w:p>
        </w:tc>
      </w:tr>
    </w:tbl>
    <w:p>
      <w:pPr>
        <w:pStyle w:val="Normal"/>
        <w:widowControl w:val="false"/>
        <w:spacing w:lineRule="auto" w:line="240" w:before="0" w:after="0"/>
        <w:ind w:left="0" w:right="0" w:firstLine="709"/>
        <w:jc w:val="both"/>
        <w:rPr/>
      </w:pPr>
      <w:r>
        <w:rPr>
          <w:lang w:eastAsia="ru-RU"/>
        </w:rPr>
        <w:t xml:space="preserve">Одной из важнейших задач является обеспечение прочности бюджета в сложившихся современных условиях. </w:t>
      </w:r>
    </w:p>
    <w:p>
      <w:pPr>
        <w:pStyle w:val="Normal"/>
        <w:spacing w:lineRule="auto" w:line="240" w:before="0" w:after="0"/>
        <w:ind w:left="0" w:right="0" w:firstLine="709"/>
        <w:jc w:val="center"/>
        <w:rPr/>
      </w:pPr>
      <w:r>
        <w:rPr>
          <w:b/>
          <w:lang w:eastAsia="ru-RU"/>
        </w:rPr>
        <w:t>Динамика доходов бюджета поселения</w:t>
      </w:r>
    </w:p>
    <w:p>
      <w:pPr>
        <w:pStyle w:val="Normal"/>
        <w:spacing w:lineRule="auto" w:line="240" w:before="0" w:after="0"/>
        <w:ind w:left="0" w:right="0" w:firstLine="709"/>
        <w:jc w:val="both"/>
        <w:rPr>
          <w:lang w:eastAsia="ru-RU"/>
        </w:rPr>
      </w:pPr>
      <w:r>
        <w:rPr>
          <w:lang w:eastAsia="ru-RU"/>
        </w:rPr>
      </w:r>
    </w:p>
    <w:p>
      <w:pPr>
        <w:pStyle w:val="Normal"/>
        <w:spacing w:lineRule="auto" w:line="240" w:before="0" w:after="0"/>
        <w:ind w:left="0" w:right="0" w:firstLine="709"/>
        <w:jc w:val="both"/>
        <w:rPr/>
      </w:pPr>
      <w:r>
        <w:rPr>
          <w:lang w:eastAsia="ru-RU"/>
        </w:rPr>
        <w:t xml:space="preserve">Доходы бюджета поселения на 2021 год предлагаются в общей сумме 3800,00 тыс. рублей. </w:t>
      </w:r>
    </w:p>
    <w:p>
      <w:pPr>
        <w:pStyle w:val="Normal"/>
        <w:spacing w:lineRule="auto" w:line="240" w:before="0" w:after="0"/>
        <w:ind w:left="0" w:right="0" w:firstLine="709"/>
        <w:jc w:val="both"/>
        <w:rPr/>
      </w:pPr>
      <w:r>
        <w:rPr>
          <w:lang w:eastAsia="ru-RU"/>
        </w:rPr>
        <w:t>Безвозмездные поступления из районного и республиканского бюджетов  предлагаются объеме, предусмотренном на 2021 год.</w:t>
      </w:r>
    </w:p>
    <w:p>
      <w:pPr>
        <w:pStyle w:val="Normal"/>
        <w:spacing w:lineRule="auto" w:line="240" w:before="0" w:after="0"/>
        <w:ind w:left="0" w:right="0" w:firstLine="709"/>
        <w:jc w:val="both"/>
        <w:rPr/>
      </w:pPr>
      <w:r>
        <w:rPr>
          <w:lang w:eastAsia="ru-RU"/>
        </w:rPr>
        <w:t xml:space="preserve"> </w:t>
      </w:r>
      <w:r>
        <w:rPr>
          <w:lang w:eastAsia="ru-RU"/>
        </w:rPr>
        <w:t xml:space="preserve">На 2021 год собственные доходы составят 567,7 тыс. рублей. Объем безвозмездных поступлений из районного и республиканского бюджетов предусмотрен –3232,3 тыс. рублей. </w:t>
      </w:r>
    </w:p>
    <w:p>
      <w:pPr>
        <w:pStyle w:val="Normal"/>
        <w:spacing w:lineRule="auto" w:line="240" w:before="0" w:after="0"/>
        <w:ind w:left="0" w:right="0" w:firstLine="709"/>
        <w:jc w:val="both"/>
        <w:rPr>
          <w:lang w:eastAsia="ru-RU"/>
        </w:rPr>
      </w:pPr>
      <w:r>
        <w:rPr>
          <w:lang w:eastAsia="ru-RU"/>
        </w:rPr>
      </w:r>
    </w:p>
    <w:p>
      <w:pPr>
        <w:pStyle w:val="Normal"/>
        <w:spacing w:lineRule="auto" w:line="240" w:before="0" w:after="0"/>
        <w:ind w:left="0" w:right="0" w:firstLine="709"/>
        <w:jc w:val="center"/>
        <w:rPr/>
      </w:pPr>
      <w:r>
        <w:rPr>
          <w:b/>
          <w:lang w:eastAsia="ru-RU"/>
        </w:rPr>
        <w:t xml:space="preserve">Основные характеристики доходной части бюджета поселения </w:t>
      </w:r>
      <w:r>
        <w:rPr/>
        <w:br/>
      </w:r>
      <w:r>
        <w:rPr>
          <w:b/>
          <w:lang w:eastAsia="ru-RU"/>
        </w:rPr>
        <w:t xml:space="preserve">на 2020 год </w:t>
      </w:r>
    </w:p>
    <w:p>
      <w:pPr>
        <w:pStyle w:val="Normal"/>
        <w:spacing w:lineRule="auto" w:line="240" w:before="0" w:after="0"/>
        <w:ind w:left="0" w:right="0" w:firstLine="709"/>
        <w:jc w:val="center"/>
        <w:rPr>
          <w:b/>
          <w:b/>
          <w:lang w:eastAsia="ru-RU"/>
        </w:rPr>
      </w:pPr>
      <w:r>
        <w:rPr>
          <w:b/>
          <w:lang w:eastAsia="ru-RU"/>
        </w:rPr>
      </w:r>
    </w:p>
    <w:p>
      <w:pPr>
        <w:pStyle w:val="Normal"/>
        <w:tabs>
          <w:tab w:val="left" w:pos="720" w:leader="none"/>
        </w:tabs>
        <w:spacing w:lineRule="auto" w:line="240" w:before="0" w:after="0"/>
        <w:ind w:left="0" w:right="0" w:hanging="0"/>
        <w:jc w:val="both"/>
        <w:rPr/>
      </w:pPr>
      <w:r>
        <w:rPr>
          <w:lang w:eastAsia="ru-RU"/>
        </w:rPr>
        <w:t>Доходы бюджета поселения сформированы в соответствии с прогнозом социально-экономического развития Предгорненского сельского поселения на 2021 год, основными направлениями налоговой и бюджетной политики, с учетом изменений, внесенных в налоговое и бюджетное законодательство Российской Федерации и нормативно-правовые акты Предгорненского сельского поселения, и соответствуют основным положениям Бюджетного послания Президента Российской Федерации.</w:t>
      </w:r>
    </w:p>
    <w:p>
      <w:pPr>
        <w:pStyle w:val="Normal"/>
        <w:tabs>
          <w:tab w:val="clear" w:pos="720"/>
          <w:tab w:val="left" w:pos="0" w:leader="none"/>
        </w:tabs>
        <w:spacing w:lineRule="auto" w:line="240" w:before="0" w:after="0"/>
        <w:ind w:left="0" w:right="0" w:firstLine="709"/>
        <w:jc w:val="both"/>
        <w:rPr/>
      </w:pPr>
      <w:r>
        <w:rPr>
          <w:lang w:eastAsia="ru-RU"/>
        </w:rPr>
        <w:t>Достижение позитивной динамики прогнозируемых экономических показателей предусмотрено на основе реализации мер, направленных на создание условий по обеспечению устойчивых темпов роста в реальном секторе экономики, концентрацию усилий на дальнейшее развитие собственного доходного потенциала, повышение качественного уровня налогового администрирования.</w:t>
      </w:r>
    </w:p>
    <w:p>
      <w:pPr>
        <w:pStyle w:val="Normal"/>
        <w:spacing w:lineRule="auto" w:line="240" w:before="0" w:after="0"/>
        <w:ind w:left="0" w:right="0" w:firstLine="709"/>
        <w:jc w:val="center"/>
        <w:rPr>
          <w:b/>
          <w:b/>
          <w:lang w:eastAsia="ru-RU"/>
        </w:rPr>
      </w:pPr>
      <w:r>
        <w:rPr>
          <w:b/>
          <w:lang w:eastAsia="ru-RU"/>
        </w:rPr>
      </w:r>
    </w:p>
    <w:p>
      <w:pPr>
        <w:pStyle w:val="Normal"/>
        <w:spacing w:lineRule="auto" w:line="240" w:before="0" w:after="0"/>
        <w:ind w:left="0" w:right="0" w:firstLine="709"/>
        <w:jc w:val="center"/>
        <w:rPr/>
      </w:pPr>
      <w:r>
        <w:rPr>
          <w:b/>
          <w:lang w:eastAsia="ru-RU"/>
        </w:rPr>
        <w:t>Основные подходы формирования расходов бюджета поселения</w:t>
      </w:r>
    </w:p>
    <w:p>
      <w:pPr>
        <w:pStyle w:val="Normal"/>
        <w:spacing w:lineRule="auto" w:line="240" w:before="0" w:after="0"/>
        <w:ind w:left="0" w:right="0" w:firstLine="709"/>
        <w:jc w:val="center"/>
        <w:rPr/>
      </w:pPr>
      <w:r>
        <w:rPr>
          <w:b/>
          <w:lang w:eastAsia="ru-RU"/>
        </w:rPr>
        <w:t xml:space="preserve"> </w:t>
      </w:r>
      <w:r>
        <w:rPr>
          <w:b/>
          <w:lang w:eastAsia="ru-RU"/>
        </w:rPr>
        <w:t>на 2021-2023 годы</w:t>
      </w:r>
    </w:p>
    <w:p>
      <w:pPr>
        <w:pStyle w:val="Normal"/>
        <w:spacing w:lineRule="auto" w:line="240" w:before="0" w:after="0"/>
        <w:ind w:left="0" w:right="0" w:firstLine="709"/>
        <w:jc w:val="both"/>
        <w:rPr>
          <w:lang w:eastAsia="ru-RU"/>
        </w:rPr>
      </w:pPr>
      <w:r>
        <w:rPr>
          <w:lang w:eastAsia="ru-RU"/>
        </w:rPr>
      </w:r>
    </w:p>
    <w:p>
      <w:pPr>
        <w:pStyle w:val="Normal"/>
        <w:spacing w:lineRule="auto" w:line="240" w:before="0" w:after="0"/>
        <w:ind w:left="0" w:right="0" w:firstLine="709"/>
        <w:jc w:val="both"/>
        <w:rPr/>
      </w:pPr>
      <w:r>
        <w:rPr>
          <w:lang w:eastAsia="ru-RU"/>
        </w:rPr>
        <w:t>В 2021году предлагается сдержанная политика в области расходов с учетом запланированных к поступлению доходных источников и обеспечения исполнения долговых обязательств бюджета поселения.</w:t>
      </w:r>
    </w:p>
    <w:p>
      <w:pPr>
        <w:pStyle w:val="Normal"/>
        <w:widowControl w:val="false"/>
        <w:spacing w:lineRule="auto" w:line="240" w:before="0" w:after="0"/>
        <w:ind w:left="0" w:right="0" w:firstLine="709"/>
        <w:jc w:val="both"/>
        <w:rPr/>
      </w:pPr>
      <w:r>
        <w:rPr>
          <w:lang w:eastAsia="ru-RU"/>
        </w:rPr>
        <w:t xml:space="preserve">В 2021 году бюджетная политика в сфере расходов будет направлена на безусловное исполнение действующих расходных обязательств, в том числе – с учетом их оптимизации и повышения эффективности использования финансовых ресурсов. </w:t>
      </w:r>
    </w:p>
    <w:p>
      <w:pPr>
        <w:pStyle w:val="Normal"/>
        <w:spacing w:lineRule="auto" w:line="240" w:before="0" w:after="0"/>
        <w:ind w:left="0" w:right="0" w:firstLine="709"/>
        <w:jc w:val="both"/>
        <w:rPr/>
      </w:pPr>
      <w:r>
        <w:rPr>
          <w:lang w:eastAsia="ru-RU"/>
        </w:rPr>
        <w:t>Расходы бюджета поселения запланированы в объеме 3800,0 тыс. рублей.</w:t>
      </w:r>
    </w:p>
    <w:p>
      <w:pPr>
        <w:pStyle w:val="Normal"/>
        <w:spacing w:lineRule="auto" w:line="240" w:before="0" w:after="0"/>
        <w:ind w:left="0" w:right="0" w:firstLine="709"/>
        <w:jc w:val="both"/>
        <w:rPr/>
      </w:pPr>
      <w:r>
        <w:rPr>
          <w:lang w:eastAsia="ru-RU"/>
        </w:rPr>
        <w:t xml:space="preserve">На основе Методики расчета планового объема бюджетных ассигнований бюджета поселения в целях сохранения сбалансированности бюджета поселения обеспечено соответствие объема действующих расходных обязательств реальным доходным источникам и источникам финансирования дефицита бюджета, а также комплексный взвешенный подход при рассмотрении возможности принятия новых расходных обязательств. </w:t>
      </w:r>
    </w:p>
    <w:p>
      <w:pPr>
        <w:pStyle w:val="Normal"/>
        <w:spacing w:lineRule="auto" w:line="240" w:before="0" w:after="0"/>
        <w:ind w:left="0" w:right="0" w:firstLine="709"/>
        <w:jc w:val="both"/>
        <w:rPr/>
      </w:pPr>
      <w:r>
        <w:rPr/>
      </w:r>
    </w:p>
    <w:p>
      <w:pPr>
        <w:pStyle w:val="Normal"/>
        <w:spacing w:lineRule="auto" w:line="240" w:before="0" w:after="0"/>
        <w:ind w:left="0" w:right="0" w:firstLine="709"/>
        <w:jc w:val="both"/>
        <w:rPr/>
      </w:pPr>
      <w:r>
        <w:rPr/>
      </w:r>
    </w:p>
    <w:p>
      <w:pPr>
        <w:pStyle w:val="Normal"/>
        <w:spacing w:lineRule="auto" w:line="240" w:before="0" w:after="0"/>
        <w:ind w:left="0" w:right="0" w:firstLine="709"/>
        <w:jc w:val="both"/>
        <w:rPr/>
      </w:pPr>
      <w:r>
        <w:rPr>
          <w:lang w:eastAsia="ru-RU"/>
        </w:rPr>
        <w:t>Расходы бюджета поселения представлены в следующей таблице.</w:t>
      </w:r>
    </w:p>
    <w:p>
      <w:pPr>
        <w:pStyle w:val="Normal"/>
        <w:widowControl w:val="false"/>
        <w:spacing w:lineRule="auto" w:line="240" w:before="0" w:after="0"/>
        <w:ind w:left="0" w:right="0" w:hanging="0"/>
        <w:jc w:val="right"/>
        <w:rPr/>
      </w:pPr>
      <w:r>
        <w:rPr>
          <w:lang w:eastAsia="ru-RU"/>
        </w:rPr>
        <w:t>(тыс. рублей)</w:t>
      </w:r>
    </w:p>
    <w:tbl>
      <w:tblPr>
        <w:tblW w:w="10203" w:type="dxa"/>
        <w:jc w:val="left"/>
        <w:tblInd w:w="-606" w:type="dxa"/>
        <w:tblLayout w:type="fixed"/>
        <w:tblCellMar>
          <w:top w:w="0" w:type="dxa"/>
          <w:left w:w="113" w:type="dxa"/>
          <w:bottom w:w="0" w:type="dxa"/>
          <w:right w:w="108" w:type="dxa"/>
        </w:tblCellMar>
      </w:tblPr>
      <w:tblGrid>
        <w:gridCol w:w="7561"/>
        <w:gridCol w:w="2641"/>
      </w:tblGrid>
      <w:tr>
        <w:trPr>
          <w:trHeight w:val="1025" w:hRule="atLeast"/>
          <w:cantSplit w:val="true"/>
        </w:trPr>
        <w:tc>
          <w:tcPr>
            <w:tcW w:w="7561"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b/>
                <w:lang w:eastAsia="ru-RU"/>
              </w:rPr>
              <w:t>Расходы по разделам бюджетной классификации</w:t>
            </w:r>
          </w:p>
        </w:tc>
        <w:tc>
          <w:tcPr>
            <w:tcW w:w="2641" w:type="dxa"/>
            <w:tcBorders>
              <w:top w:val="single" w:sz="4" w:space="0" w:color="00000A"/>
              <w:left w:val="single" w:sz="4" w:space="0" w:color="00000A"/>
              <w:bottom w:val="single" w:sz="4" w:space="0" w:color="00000A"/>
              <w:right w:val="single" w:sz="4" w:space="0" w:color="00000A"/>
            </w:tcBorders>
            <w:shd w:color="auto" w:fill="FFFFFF"/>
          </w:tcPr>
          <w:p>
            <w:pPr>
              <w:pStyle w:val="Normal"/>
              <w:widowControl w:val="false"/>
              <w:tabs>
                <w:tab w:val="clear" w:pos="720"/>
              </w:tabs>
              <w:spacing w:lineRule="auto" w:line="240" w:before="0" w:after="0"/>
              <w:ind w:left="0" w:right="0" w:hanging="0"/>
              <w:jc w:val="center"/>
              <w:rPr/>
            </w:pPr>
            <w:r>
              <w:rPr>
                <w:b/>
                <w:lang w:eastAsia="ru-RU"/>
              </w:rPr>
              <w:t>Утверждено 2021 год</w:t>
            </w:r>
          </w:p>
        </w:tc>
      </w:tr>
      <w:tr>
        <w:trPr>
          <w:cantSplit w:val="true"/>
        </w:trPr>
        <w:tc>
          <w:tcPr>
            <w:tcW w:w="7561" w:type="dxa"/>
            <w:tcBorders>
              <w:top w:val="single" w:sz="4" w:space="0" w:color="00000A"/>
              <w:left w:val="single" w:sz="4" w:space="0" w:color="00000A"/>
              <w:bottom w:val="single" w:sz="4" w:space="0" w:color="00000A"/>
              <w:right w:val="single" w:sz="4" w:space="0" w:color="00000A"/>
            </w:tcBorders>
          </w:tcPr>
          <w:p>
            <w:pPr>
              <w:pStyle w:val="Normal"/>
              <w:widowControl w:val="false"/>
              <w:tabs>
                <w:tab w:val="clear" w:pos="720"/>
              </w:tabs>
              <w:spacing w:lineRule="auto" w:line="240" w:before="0" w:after="0"/>
              <w:ind w:left="0" w:right="0" w:hanging="0"/>
              <w:rPr/>
            </w:pPr>
            <w:r>
              <w:rPr>
                <w:b/>
                <w:lang w:eastAsia="ru-RU"/>
              </w:rPr>
              <w:t>Расходы всего</w:t>
            </w:r>
          </w:p>
        </w:tc>
        <w:tc>
          <w:tcPr>
            <w:tcW w:w="2641" w:type="dxa"/>
            <w:tcBorders>
              <w:top w:val="single" w:sz="4" w:space="0" w:color="00000A"/>
              <w:left w:val="single" w:sz="4" w:space="0" w:color="00000A"/>
              <w:bottom w:val="single" w:sz="4" w:space="0" w:color="00000A"/>
              <w:right w:val="single" w:sz="4" w:space="0" w:color="00000A"/>
            </w:tcBorders>
          </w:tcPr>
          <w:p>
            <w:pPr>
              <w:pStyle w:val="Normal"/>
              <w:widowControl w:val="false"/>
              <w:tabs>
                <w:tab w:val="clear" w:pos="720"/>
              </w:tabs>
              <w:spacing w:lineRule="auto" w:line="240" w:before="0" w:after="0"/>
              <w:ind w:left="0" w:right="0" w:firstLine="34"/>
              <w:jc w:val="center"/>
              <w:rPr/>
            </w:pPr>
            <w:r>
              <w:rPr>
                <w:b/>
                <w:lang w:eastAsia="ru-RU"/>
              </w:rPr>
              <w:t>3800,0</w:t>
            </w:r>
          </w:p>
        </w:tc>
      </w:tr>
      <w:tr>
        <w:trPr>
          <w:cantSplit w:val="true"/>
        </w:trPr>
        <w:tc>
          <w:tcPr>
            <w:tcW w:w="7561"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lang w:eastAsia="ru-RU"/>
              </w:rPr>
              <w:t>в том числе:</w:t>
            </w:r>
          </w:p>
        </w:tc>
        <w:tc>
          <w:tcPr>
            <w:tcW w:w="2641"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firstLine="34"/>
              <w:jc w:val="center"/>
              <w:rPr>
                <w:b/>
                <w:b/>
                <w:lang w:eastAsia="ru-RU"/>
              </w:rPr>
            </w:pPr>
            <w:r>
              <w:rPr>
                <w:b/>
                <w:lang w:eastAsia="ru-RU"/>
              </w:rPr>
            </w:r>
          </w:p>
        </w:tc>
      </w:tr>
      <w:tr>
        <w:trPr>
          <w:cantSplit w:val="true"/>
        </w:trPr>
        <w:tc>
          <w:tcPr>
            <w:tcW w:w="7561"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rPr/>
            </w:pPr>
            <w:r>
              <w:rPr>
                <w:lang w:eastAsia="ru-RU"/>
              </w:rPr>
              <w:t>Общегосударственные вопросы</w:t>
            </w:r>
          </w:p>
        </w:tc>
        <w:tc>
          <w:tcPr>
            <w:tcW w:w="2641"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b/>
                <w:lang w:eastAsia="ru-RU"/>
              </w:rPr>
              <w:t>2434,3</w:t>
            </w:r>
          </w:p>
        </w:tc>
      </w:tr>
      <w:tr>
        <w:trPr>
          <w:cantSplit w:val="true"/>
        </w:trPr>
        <w:tc>
          <w:tcPr>
            <w:tcW w:w="7561"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rPr/>
            </w:pPr>
            <w:r>
              <w:rPr>
                <w:lang w:eastAsia="ru-RU"/>
              </w:rPr>
              <w:t>Мобилизационная и вне воинская подготовка</w:t>
            </w:r>
          </w:p>
        </w:tc>
        <w:tc>
          <w:tcPr>
            <w:tcW w:w="2641"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108"/>
              <w:jc w:val="center"/>
              <w:rPr/>
            </w:pPr>
            <w:r>
              <w:rPr>
                <w:lang w:eastAsia="ru-RU"/>
              </w:rPr>
              <w:t>95,2</w:t>
            </w:r>
          </w:p>
        </w:tc>
      </w:tr>
      <w:tr>
        <w:trPr>
          <w:cantSplit w:val="true"/>
        </w:trPr>
        <w:tc>
          <w:tcPr>
            <w:tcW w:w="7561"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rPr/>
            </w:pPr>
            <w:r>
              <w:rPr>
                <w:lang w:eastAsia="ru-RU"/>
              </w:rPr>
              <w:t>Мероприятия по предупреждению и ликвидации ЧС</w:t>
            </w:r>
          </w:p>
        </w:tc>
        <w:tc>
          <w:tcPr>
            <w:tcW w:w="2641"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b/>
                <w:lang w:eastAsia="ru-RU"/>
              </w:rPr>
              <w:t>10,0</w:t>
            </w:r>
          </w:p>
        </w:tc>
      </w:tr>
      <w:tr>
        <w:trPr>
          <w:cantSplit w:val="true"/>
        </w:trPr>
        <w:tc>
          <w:tcPr>
            <w:tcW w:w="7561"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rPr/>
            </w:pPr>
            <w:r>
              <w:rPr>
                <w:lang w:eastAsia="ru-RU"/>
              </w:rPr>
              <w:t>Национальная безопасность и правоохранительная деятельность</w:t>
            </w:r>
          </w:p>
        </w:tc>
        <w:tc>
          <w:tcPr>
            <w:tcW w:w="2641"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b/>
                <w:lang w:eastAsia="ru-RU"/>
              </w:rPr>
              <w:t>10,0</w:t>
            </w:r>
          </w:p>
        </w:tc>
      </w:tr>
      <w:tr>
        <w:trPr>
          <w:cantSplit w:val="true"/>
        </w:trPr>
        <w:tc>
          <w:tcPr>
            <w:tcW w:w="7561"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rPr/>
            </w:pPr>
            <w:r>
              <w:rPr>
                <w:lang w:eastAsia="ru-RU"/>
              </w:rPr>
              <w:t>Другие вопросы в области национальной экономике</w:t>
            </w:r>
          </w:p>
        </w:tc>
        <w:tc>
          <w:tcPr>
            <w:tcW w:w="2641"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b/>
                <w:lang w:eastAsia="ru-RU"/>
              </w:rPr>
              <w:t>150,0</w:t>
            </w:r>
          </w:p>
        </w:tc>
      </w:tr>
      <w:tr>
        <w:trPr>
          <w:cantSplit w:val="true"/>
        </w:trPr>
        <w:tc>
          <w:tcPr>
            <w:tcW w:w="7561"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rPr/>
            </w:pPr>
            <w:r>
              <w:rPr>
                <w:lang w:eastAsia="ru-RU"/>
              </w:rPr>
              <w:t>Жилищно-коммунальное хозяйство</w:t>
            </w:r>
          </w:p>
        </w:tc>
        <w:tc>
          <w:tcPr>
            <w:tcW w:w="2641"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b/>
                <w:lang w:eastAsia="ru-RU"/>
              </w:rPr>
              <w:t>337,7</w:t>
            </w:r>
          </w:p>
        </w:tc>
      </w:tr>
      <w:tr>
        <w:trPr>
          <w:cantSplit w:val="true"/>
        </w:trPr>
        <w:tc>
          <w:tcPr>
            <w:tcW w:w="7561"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rPr/>
            </w:pPr>
            <w:r>
              <w:rPr>
                <w:lang w:eastAsia="ru-RU"/>
              </w:rPr>
              <w:t>в том числе:</w:t>
            </w:r>
          </w:p>
        </w:tc>
        <w:tc>
          <w:tcPr>
            <w:tcW w:w="2641"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b/>
                <w:b/>
                <w:lang w:eastAsia="ru-RU"/>
              </w:rPr>
            </w:pPr>
            <w:r>
              <w:rPr>
                <w:b/>
                <w:lang w:eastAsia="ru-RU"/>
              </w:rPr>
            </w:r>
          </w:p>
        </w:tc>
      </w:tr>
      <w:tr>
        <w:trPr>
          <w:cantSplit w:val="true"/>
        </w:trPr>
        <w:tc>
          <w:tcPr>
            <w:tcW w:w="7561"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rPr/>
            </w:pPr>
            <w:r>
              <w:rPr>
                <w:lang w:eastAsia="ru-RU"/>
              </w:rPr>
              <w:t>Коммунальное хозяйство</w:t>
            </w:r>
          </w:p>
        </w:tc>
        <w:tc>
          <w:tcPr>
            <w:tcW w:w="2641"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b/>
                <w:lang w:eastAsia="ru-RU"/>
              </w:rPr>
              <w:t>100,0</w:t>
            </w:r>
          </w:p>
        </w:tc>
      </w:tr>
      <w:tr>
        <w:trPr>
          <w:cantSplit w:val="true"/>
        </w:trPr>
        <w:tc>
          <w:tcPr>
            <w:tcW w:w="7561"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rPr/>
            </w:pPr>
            <w:r>
              <w:rPr>
                <w:lang w:eastAsia="ru-RU"/>
              </w:rPr>
              <w:t>Благоустройство</w:t>
            </w:r>
          </w:p>
        </w:tc>
        <w:tc>
          <w:tcPr>
            <w:tcW w:w="2641"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b/>
                <w:lang w:eastAsia="ru-RU"/>
              </w:rPr>
              <w:t>237,7</w:t>
            </w:r>
          </w:p>
        </w:tc>
      </w:tr>
      <w:tr>
        <w:trPr>
          <w:cantSplit w:val="true"/>
        </w:trPr>
        <w:tc>
          <w:tcPr>
            <w:tcW w:w="7561"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rPr/>
            </w:pPr>
            <w:r>
              <w:rPr>
                <w:lang w:eastAsia="ru-RU"/>
              </w:rPr>
              <w:t>Культура и кинематография</w:t>
            </w:r>
          </w:p>
        </w:tc>
        <w:tc>
          <w:tcPr>
            <w:tcW w:w="2641"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b/>
                <w:lang w:eastAsia="ru-RU"/>
              </w:rPr>
              <w:t>390,8</w:t>
            </w:r>
          </w:p>
        </w:tc>
      </w:tr>
      <w:tr>
        <w:trPr>
          <w:cantSplit w:val="true"/>
        </w:trPr>
        <w:tc>
          <w:tcPr>
            <w:tcW w:w="7561"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rPr/>
            </w:pPr>
            <w:r>
              <w:rPr>
                <w:lang w:eastAsia="ru-RU"/>
              </w:rPr>
              <w:t>Социальная политика</w:t>
            </w:r>
          </w:p>
        </w:tc>
        <w:tc>
          <w:tcPr>
            <w:tcW w:w="2641"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b/>
                <w:lang w:eastAsia="ru-RU"/>
              </w:rPr>
              <w:t>362,3</w:t>
            </w:r>
          </w:p>
        </w:tc>
      </w:tr>
      <w:tr>
        <w:trPr>
          <w:cantSplit w:val="true"/>
        </w:trPr>
        <w:tc>
          <w:tcPr>
            <w:tcW w:w="7561"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rPr/>
            </w:pPr>
            <w:r>
              <w:rPr>
                <w:lang w:eastAsia="ru-RU"/>
              </w:rPr>
              <w:t>Межбюджетные трансферты общего характера</w:t>
            </w:r>
          </w:p>
        </w:tc>
        <w:tc>
          <w:tcPr>
            <w:tcW w:w="2641"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ind w:left="0" w:right="0" w:hanging="0"/>
              <w:jc w:val="center"/>
              <w:rPr/>
            </w:pPr>
            <w:r>
              <w:rPr>
                <w:lang w:eastAsia="ru-RU"/>
              </w:rPr>
              <w:t xml:space="preserve">  </w:t>
            </w:r>
            <w:r>
              <w:rPr>
                <w:lang w:eastAsia="ru-RU"/>
              </w:rPr>
              <w:t>9,7</w:t>
            </w:r>
          </w:p>
        </w:tc>
      </w:tr>
    </w:tbl>
    <w:p>
      <w:pPr>
        <w:pStyle w:val="Normal"/>
        <w:widowControl w:val="false"/>
        <w:spacing w:lineRule="auto" w:line="240" w:before="0" w:after="0"/>
        <w:ind w:left="0" w:right="0" w:hanging="0"/>
        <w:jc w:val="right"/>
        <w:rPr>
          <w:lang w:eastAsia="ru-RU"/>
        </w:rPr>
      </w:pPr>
      <w:r>
        <w:rPr>
          <w:lang w:eastAsia="ru-RU"/>
        </w:rPr>
      </w:r>
    </w:p>
    <w:p>
      <w:pPr>
        <w:pStyle w:val="Normal"/>
        <w:spacing w:lineRule="auto" w:line="240" w:before="0" w:after="0"/>
        <w:ind w:left="0" w:right="0" w:firstLine="709"/>
        <w:jc w:val="both"/>
        <w:rPr/>
      </w:pPr>
      <w:r>
        <w:rPr>
          <w:lang w:eastAsia="ru-RU"/>
        </w:rPr>
        <w:t>В целях создания условий для эффективного использования средств бюджета поселения и мобилизации ресурсов продолжено применение основных подходов, направленных на повышение эффективности бюджетных расходов в условиях финансовых ограничений:</w:t>
      </w:r>
    </w:p>
    <w:p>
      <w:pPr>
        <w:pStyle w:val="Normal"/>
        <w:spacing w:lineRule="auto" w:line="240" w:before="0" w:after="0"/>
        <w:ind w:left="0" w:right="0" w:firstLine="709"/>
        <w:jc w:val="both"/>
        <w:rPr/>
      </w:pPr>
      <w:r>
        <w:rPr>
          <w:lang w:eastAsia="ru-RU"/>
        </w:rPr>
        <w:t>оптимизация бюджетных расходов с учетом необходимости исполнения приоритетных направлений;</w:t>
      </w:r>
    </w:p>
    <w:p>
      <w:pPr>
        <w:pStyle w:val="Normal"/>
        <w:spacing w:lineRule="auto" w:line="240" w:before="0" w:after="0"/>
        <w:ind w:left="0" w:right="0" w:firstLine="709"/>
        <w:jc w:val="both"/>
        <w:rPr/>
      </w:pPr>
      <w:r>
        <w:rPr>
          <w:lang w:eastAsia="ru-RU"/>
        </w:rPr>
        <w:t>оптимизация расходов на содержание органов местного самоуправления Предгорненского сельского поселения, в том числе за счет нормирования ряда текущих аппаратных расходов;</w:t>
      </w:r>
    </w:p>
    <w:p>
      <w:pPr>
        <w:pStyle w:val="Normal"/>
        <w:spacing w:lineRule="auto" w:line="240" w:before="0" w:after="0"/>
        <w:ind w:left="0" w:right="0" w:firstLine="709"/>
        <w:jc w:val="both"/>
        <w:rPr/>
      </w:pPr>
      <w:r>
        <w:rPr>
          <w:lang w:eastAsia="ru-RU"/>
        </w:rPr>
        <w:t>планирование расходов на строительство, реконструкцию и капитальный ремонт по объектам муниципальной собственности только с высокой степенью готовности и наличием проектно-сметной документации с положительным заключением экспертизы;</w:t>
      </w:r>
    </w:p>
    <w:p>
      <w:pPr>
        <w:pStyle w:val="Normal"/>
        <w:spacing w:lineRule="auto" w:line="240" w:before="0" w:after="0"/>
        <w:ind w:left="0" w:right="0" w:firstLine="709"/>
        <w:jc w:val="both"/>
        <w:rPr/>
      </w:pPr>
      <w:r>
        <w:rPr>
          <w:lang w:eastAsia="ru-RU"/>
        </w:rPr>
        <w:t>применение мер по повышению энергоэффективности и энергосбережению;</w:t>
      </w:r>
    </w:p>
    <w:p>
      <w:pPr>
        <w:pStyle w:val="Normal"/>
        <w:spacing w:lineRule="auto" w:line="240" w:before="0" w:after="0"/>
        <w:ind w:left="0" w:right="0" w:firstLine="709"/>
        <w:jc w:val="both"/>
        <w:rPr/>
      </w:pPr>
      <w:r>
        <w:rPr>
          <w:lang w:eastAsia="ru-RU"/>
        </w:rPr>
        <w:t>недопущение увеличения действующих и принятия новых расходных обязательств, необеспеченных финансовыми источниками.</w:t>
      </w:r>
    </w:p>
    <w:p>
      <w:pPr>
        <w:pStyle w:val="Normal"/>
        <w:spacing w:lineRule="auto" w:line="240" w:before="0" w:after="0"/>
        <w:ind w:left="0" w:right="0" w:firstLine="709"/>
        <w:jc w:val="both"/>
        <w:rPr/>
      </w:pPr>
      <w:r>
        <w:rPr>
          <w:lang w:eastAsia="ru-RU"/>
        </w:rPr>
        <w:t>Уточнение базовых объемов бюджетных ассигнований на 2020 год было произведено с учетом:</w:t>
      </w:r>
    </w:p>
    <w:p>
      <w:pPr>
        <w:pStyle w:val="Normal"/>
        <w:widowControl w:val="false"/>
        <w:tabs>
          <w:tab w:val="clear" w:pos="720"/>
          <w:tab w:val="left" w:pos="567" w:leader="none"/>
        </w:tabs>
        <w:spacing w:lineRule="auto" w:line="240" w:before="0" w:after="0"/>
        <w:ind w:left="0" w:right="0" w:firstLine="709"/>
        <w:jc w:val="both"/>
        <w:rPr/>
      </w:pPr>
      <w:r>
        <w:rPr>
          <w:lang w:eastAsia="ru-RU"/>
        </w:rPr>
        <w:t>индексации оплаты труда работников, занимающих должности, не отнесенные к должностям муниципальной службы Предгорненского сельского поселения, и обслуживающего персонала;</w:t>
      </w:r>
    </w:p>
    <w:p>
      <w:pPr>
        <w:pStyle w:val="Normal"/>
        <w:widowControl w:val="false"/>
        <w:tabs>
          <w:tab w:val="clear" w:pos="720"/>
          <w:tab w:val="left" w:pos="567" w:leader="none"/>
        </w:tabs>
        <w:spacing w:lineRule="auto" w:line="240" w:before="0" w:after="0"/>
        <w:ind w:left="0" w:right="0" w:firstLine="709"/>
        <w:jc w:val="both"/>
        <w:rPr/>
      </w:pPr>
      <w:r>
        <w:rPr>
          <w:lang w:eastAsia="ru-RU"/>
        </w:rPr>
        <w:t>лимитов потребления топливно-энергетических ресурсов и на услуги по электроснабжению для органа местного самоуправления на 2021 год.</w:t>
      </w:r>
    </w:p>
    <w:p>
      <w:pPr>
        <w:pStyle w:val="Normal"/>
        <w:widowControl w:val="false"/>
        <w:tabs>
          <w:tab w:val="clear" w:pos="720"/>
          <w:tab w:val="left" w:pos="7265" w:leader="none"/>
        </w:tabs>
        <w:spacing w:lineRule="auto" w:line="240" w:before="0" w:after="0"/>
        <w:ind w:left="0" w:right="0" w:firstLine="709"/>
        <w:jc w:val="both"/>
        <w:rPr>
          <w:lang w:eastAsia="ru-RU"/>
        </w:rPr>
      </w:pPr>
      <w:r>
        <w:rPr>
          <w:lang w:eastAsia="ru-RU"/>
        </w:rPr>
      </w:r>
    </w:p>
    <w:p>
      <w:pPr>
        <w:pStyle w:val="Normal"/>
        <w:spacing w:lineRule="auto" w:line="240" w:before="0" w:after="0"/>
        <w:ind w:left="0" w:right="0" w:hanging="0"/>
        <w:jc w:val="center"/>
        <w:rPr/>
      </w:pPr>
      <w:r>
        <w:rPr>
          <w:b/>
          <w:lang w:eastAsia="ru-RU"/>
        </w:rPr>
        <w:t>Дефицит бюджета поселения и источники его финансирования</w:t>
      </w:r>
    </w:p>
    <w:p>
      <w:pPr>
        <w:pStyle w:val="Normal"/>
        <w:spacing w:lineRule="auto" w:line="240" w:before="0" w:after="0"/>
        <w:ind w:left="0" w:right="0" w:firstLine="709"/>
        <w:jc w:val="center"/>
        <w:rPr>
          <w:lang w:eastAsia="ru-RU"/>
        </w:rPr>
      </w:pPr>
      <w:r>
        <w:rPr>
          <w:lang w:eastAsia="ru-RU"/>
        </w:rPr>
      </w:r>
    </w:p>
    <w:p>
      <w:pPr>
        <w:pStyle w:val="Normal"/>
        <w:spacing w:lineRule="auto" w:line="240" w:before="0" w:after="0"/>
        <w:ind w:left="0" w:right="0" w:firstLine="900"/>
        <w:jc w:val="both"/>
        <w:rPr/>
      </w:pPr>
      <w:r>
        <w:rPr>
          <w:lang w:eastAsia="ru-RU"/>
        </w:rPr>
        <w:t xml:space="preserve">Бюджет поселения предлагается сбалансированным. Дефицит на 2021 год запланирован в сумме 0,0 тыс. рублей. </w:t>
      </w:r>
    </w:p>
    <w:p>
      <w:pPr>
        <w:pStyle w:val="Normal"/>
        <w:widowControl w:val="false"/>
        <w:spacing w:lineRule="auto" w:line="240" w:before="0" w:after="0"/>
        <w:ind w:left="0" w:right="0" w:hanging="0"/>
        <w:jc w:val="center"/>
        <w:rPr/>
      </w:pPr>
      <w:r>
        <w:rPr>
          <w:b/>
        </w:rPr>
        <w:t xml:space="preserve">Муниципальный долг </w:t>
      </w:r>
    </w:p>
    <w:p>
      <w:pPr>
        <w:pStyle w:val="Normal"/>
        <w:widowControl w:val="false"/>
        <w:spacing w:lineRule="auto" w:line="240" w:before="0" w:after="0"/>
        <w:ind w:left="0" w:right="0" w:hanging="0"/>
        <w:jc w:val="center"/>
        <w:rPr/>
      </w:pPr>
      <w:r>
        <w:rPr>
          <w:b/>
        </w:rPr>
        <w:t>Предгорненского сельского поселения</w:t>
      </w:r>
    </w:p>
    <w:p>
      <w:pPr>
        <w:pStyle w:val="Normal"/>
        <w:widowControl w:val="false"/>
        <w:spacing w:lineRule="auto" w:line="240" w:before="0" w:after="0"/>
        <w:ind w:left="0" w:right="0" w:hanging="0"/>
        <w:jc w:val="center"/>
        <w:rPr/>
      </w:pPr>
      <w:r>
        <w:rPr>
          <w:lang w:eastAsia="ru-RU"/>
        </w:rPr>
        <w:tab/>
      </w:r>
    </w:p>
    <w:p>
      <w:pPr>
        <w:pStyle w:val="Normal"/>
        <w:spacing w:lineRule="auto" w:line="240" w:before="0" w:after="0"/>
        <w:ind w:left="0" w:right="0" w:firstLine="539"/>
        <w:jc w:val="both"/>
        <w:rPr/>
      </w:pPr>
      <w:r>
        <w:rPr>
          <w:lang w:eastAsia="ru-RU"/>
        </w:rPr>
        <w:t>Верхний предел государственного внутреннего долга Предгорненского сельского поселения предлагается к утверждению на 1 января 2021 года в сумме 0,0 тыс. рублей.</w:t>
      </w:r>
    </w:p>
    <w:p>
      <w:pPr>
        <w:pStyle w:val="Normal"/>
        <w:spacing w:lineRule="auto" w:line="240" w:before="0" w:after="0"/>
        <w:ind w:left="2138" w:right="0" w:hanging="0"/>
        <w:rPr/>
      </w:pPr>
      <w:r>
        <w:rPr>
          <w:b/>
          <w:lang w:eastAsia="ru-RU"/>
        </w:rPr>
        <w:t>Ш. Доходы бюджета поселения на 2020 год</w:t>
      </w:r>
    </w:p>
    <w:p>
      <w:pPr>
        <w:pStyle w:val="Normal"/>
        <w:spacing w:lineRule="auto" w:line="240" w:before="0" w:after="0"/>
        <w:ind w:left="0" w:right="0" w:hanging="0"/>
        <w:jc w:val="center"/>
        <w:rPr>
          <w:b/>
          <w:b/>
          <w:lang w:eastAsia="ru-RU"/>
        </w:rPr>
      </w:pPr>
      <w:r>
        <w:rPr>
          <w:b/>
          <w:lang w:eastAsia="ru-RU"/>
        </w:rPr>
      </w:r>
    </w:p>
    <w:p>
      <w:pPr>
        <w:pStyle w:val="Normal"/>
        <w:spacing w:lineRule="auto" w:line="240" w:before="0" w:after="0"/>
        <w:ind w:left="0" w:right="0" w:hanging="0"/>
        <w:jc w:val="center"/>
        <w:rPr/>
      </w:pPr>
      <w:r>
        <w:rPr>
          <w:b/>
          <w:lang w:eastAsia="ru-RU"/>
        </w:rPr>
        <w:t>Особенности формирования и основные характеристики налоговых и    неналоговых доходов бюджета поселения</w:t>
      </w:r>
    </w:p>
    <w:p>
      <w:pPr>
        <w:pStyle w:val="Normal"/>
        <w:spacing w:lineRule="auto" w:line="240" w:before="0" w:after="0"/>
        <w:ind w:left="0" w:right="0" w:firstLine="708"/>
        <w:rPr>
          <w:b/>
          <w:b/>
          <w:highlight w:val="yellow"/>
          <w:lang w:eastAsia="ru-RU"/>
        </w:rPr>
      </w:pPr>
      <w:r>
        <w:rPr>
          <w:b/>
          <w:highlight w:val="yellow"/>
          <w:lang w:eastAsia="ru-RU"/>
        </w:rPr>
      </w:r>
    </w:p>
    <w:p>
      <w:pPr>
        <w:pStyle w:val="Normal"/>
        <w:tabs>
          <w:tab w:val="clear" w:pos="720"/>
          <w:tab w:val="left" w:pos="851" w:leader="none"/>
        </w:tabs>
        <w:spacing w:lineRule="auto" w:line="240" w:before="0" w:after="0"/>
        <w:ind w:left="0" w:right="0" w:firstLine="851"/>
        <w:jc w:val="both"/>
        <w:rPr/>
      </w:pPr>
      <w:r>
        <w:rPr>
          <w:lang w:eastAsia="ru-RU"/>
        </w:rPr>
        <w:t xml:space="preserve">Собственные доходы бюджета поселения в 2021году прогнозируются в объеме 567,7 тыс. рублей. </w:t>
      </w:r>
    </w:p>
    <w:p>
      <w:pPr>
        <w:pStyle w:val="Normal"/>
        <w:tabs>
          <w:tab w:val="clear" w:pos="720"/>
          <w:tab w:val="left" w:pos="851" w:leader="none"/>
        </w:tabs>
        <w:spacing w:lineRule="auto" w:line="240" w:before="0" w:after="0"/>
        <w:ind w:left="0" w:right="0" w:hanging="0"/>
        <w:jc w:val="both"/>
        <w:rPr/>
      </w:pPr>
      <w:r>
        <w:rPr>
          <w:lang w:eastAsia="ru-RU"/>
        </w:rPr>
        <w:tab/>
        <w:t>При формировании бюджета 2021 год учтены прогнозные значения налогооблагаемых баз:</w:t>
      </w:r>
    </w:p>
    <w:p>
      <w:pPr>
        <w:pStyle w:val="Normal"/>
        <w:tabs>
          <w:tab w:val="clear" w:pos="720"/>
          <w:tab w:val="left" w:pos="851" w:leader="none"/>
        </w:tabs>
        <w:spacing w:lineRule="auto" w:line="240" w:before="0" w:after="0"/>
        <w:ind w:left="0" w:right="0" w:hanging="0"/>
        <w:jc w:val="both"/>
        <w:rPr/>
      </w:pPr>
      <w:r>
        <w:rPr>
          <w:lang w:eastAsia="ru-RU"/>
        </w:rPr>
        <w:tab/>
        <w:t>- сумма доходов, подлежащая налогообложению для расчета налога на доходы физических лиц;</w:t>
      </w:r>
    </w:p>
    <w:p>
      <w:pPr>
        <w:pStyle w:val="Normal"/>
        <w:tabs>
          <w:tab w:val="clear" w:pos="720"/>
          <w:tab w:val="left" w:pos="851" w:leader="none"/>
        </w:tabs>
        <w:spacing w:lineRule="auto" w:line="240" w:before="0" w:after="0"/>
        <w:ind w:left="0" w:right="0" w:hanging="0"/>
        <w:jc w:val="both"/>
        <w:rPr/>
      </w:pPr>
      <w:r>
        <w:rPr>
          <w:lang w:eastAsia="ru-RU"/>
        </w:rPr>
        <w:tab/>
        <w:t>- кадастровая стоимость строений для расчета налога на имущество физических лиц;</w:t>
      </w:r>
    </w:p>
    <w:p>
      <w:pPr>
        <w:pStyle w:val="Normal"/>
        <w:tabs>
          <w:tab w:val="clear" w:pos="720"/>
          <w:tab w:val="left" w:pos="851" w:leader="none"/>
        </w:tabs>
        <w:spacing w:lineRule="auto" w:line="240" w:before="0" w:after="0"/>
        <w:ind w:left="0" w:right="0" w:hanging="0"/>
        <w:jc w:val="both"/>
        <w:rPr/>
      </w:pPr>
      <w:r>
        <w:rPr>
          <w:lang w:eastAsia="ru-RU"/>
        </w:rPr>
        <w:tab/>
        <w:t>- кадастровая стоимость земель для расчета земельного налога.</w:t>
      </w:r>
    </w:p>
    <w:p>
      <w:pPr>
        <w:pStyle w:val="Normal"/>
        <w:tabs>
          <w:tab w:val="left" w:pos="720" w:leader="none"/>
        </w:tabs>
        <w:spacing w:lineRule="auto" w:line="240" w:before="0" w:after="0"/>
        <w:ind w:left="0" w:right="0" w:hanging="0"/>
        <w:jc w:val="both"/>
        <w:rPr/>
      </w:pPr>
      <w:r>
        <w:rPr>
          <w:lang w:eastAsia="ru-RU"/>
        </w:rPr>
        <w:tab/>
        <w:t xml:space="preserve">Структура доходов бюджета поселения в 2021 году останется прежней. Налоговые доходы составят –  567,7 тыс. рублей. </w:t>
      </w:r>
    </w:p>
    <w:p>
      <w:pPr>
        <w:pStyle w:val="Normal"/>
        <w:tabs>
          <w:tab w:val="clear" w:pos="720"/>
          <w:tab w:val="left" w:pos="851" w:leader="none"/>
        </w:tabs>
        <w:spacing w:lineRule="auto" w:line="240" w:before="0" w:after="0"/>
        <w:ind w:left="0" w:right="0" w:hanging="0"/>
        <w:jc w:val="both"/>
        <w:rPr/>
      </w:pPr>
      <w:r>
        <w:rPr>
          <w:lang w:eastAsia="ru-RU"/>
        </w:rPr>
        <w:tab/>
        <w:t>Основной объем налоговых доходов прогнозируется за счет налога на доходы физических лиц; налогов на имущество.</w:t>
      </w:r>
    </w:p>
    <w:p>
      <w:pPr>
        <w:pStyle w:val="Normal"/>
        <w:tabs>
          <w:tab w:val="clear" w:pos="720"/>
          <w:tab w:val="left" w:pos="851" w:leader="none"/>
        </w:tabs>
        <w:spacing w:lineRule="auto" w:line="240" w:before="0" w:after="0"/>
        <w:ind w:left="0" w:right="0" w:hanging="0"/>
        <w:jc w:val="both"/>
        <w:rPr/>
      </w:pPr>
      <w:r>
        <w:rPr/>
      </w:r>
    </w:p>
    <w:p>
      <w:pPr>
        <w:pStyle w:val="Normal"/>
        <w:spacing w:lineRule="auto" w:line="240" w:before="0" w:after="0"/>
        <w:ind w:left="0" w:right="0" w:hanging="0"/>
        <w:jc w:val="center"/>
        <w:rPr/>
      </w:pPr>
      <w:r>
        <w:rPr>
          <w:b/>
          <w:lang w:eastAsia="ru-RU"/>
        </w:rPr>
        <w:t xml:space="preserve">III. Расчет поступлений платежей налоговых и неналоговых доходов в областной бюджет по основным доходным источникам на 2021год </w:t>
      </w:r>
    </w:p>
    <w:p>
      <w:pPr>
        <w:pStyle w:val="Normal"/>
        <w:spacing w:lineRule="auto" w:line="240" w:before="0" w:after="0"/>
        <w:ind w:left="0" w:right="0" w:hanging="0"/>
        <w:jc w:val="center"/>
        <w:rPr>
          <w:b/>
          <w:b/>
          <w:i/>
          <w:i/>
          <w:highlight w:val="yellow"/>
          <w:u w:val="single"/>
          <w:lang w:eastAsia="ru-RU"/>
        </w:rPr>
      </w:pPr>
      <w:r>
        <w:rPr>
          <w:b/>
          <w:i/>
          <w:highlight w:val="yellow"/>
          <w:u w:val="single"/>
          <w:lang w:eastAsia="ru-RU"/>
        </w:rPr>
      </w:r>
    </w:p>
    <w:p>
      <w:pPr>
        <w:pStyle w:val="Normal"/>
        <w:spacing w:lineRule="auto" w:line="240" w:before="0" w:after="0"/>
        <w:ind w:left="0" w:right="0" w:firstLine="708"/>
        <w:jc w:val="center"/>
        <w:rPr/>
      </w:pPr>
      <w:r>
        <w:rPr>
          <w:b/>
          <w:i/>
          <w:lang w:eastAsia="ru-RU"/>
        </w:rPr>
        <w:t>Налог на доходы физических лиц</w:t>
      </w:r>
    </w:p>
    <w:p>
      <w:pPr>
        <w:pStyle w:val="Normal"/>
        <w:spacing w:lineRule="auto" w:line="240" w:before="0" w:after="0"/>
        <w:ind w:left="0" w:right="0" w:firstLine="708"/>
        <w:jc w:val="both"/>
        <w:rPr/>
      </w:pPr>
      <w:r>
        <w:rPr>
          <w:lang w:eastAsia="ru-RU"/>
        </w:rPr>
        <w:t>Оценка налогового потенциала по налогу на доходы физических лиц в бюджет поселения на 2021год утверждаются в сумме 165,6 тыс. рублей. По сравнению с бюджетными назначениями, принятыми на 2020 год</w:t>
      </w:r>
      <w:r>
        <w:rPr>
          <w:rFonts w:eastAsia="Arial"/>
        </w:rPr>
        <w:t>, сниженияне ожидается</w:t>
      </w:r>
      <w:r>
        <w:rPr>
          <w:lang w:eastAsia="ru-RU"/>
        </w:rPr>
        <w:t xml:space="preserve">. </w:t>
      </w:r>
    </w:p>
    <w:p>
      <w:pPr>
        <w:pStyle w:val="Normal"/>
        <w:spacing w:lineRule="auto" w:line="240" w:before="0" w:after="0"/>
        <w:ind w:left="0" w:right="0" w:firstLine="708"/>
        <w:jc w:val="both"/>
        <w:rPr>
          <w:lang w:eastAsia="ru-RU"/>
        </w:rPr>
      </w:pPr>
      <w:r>
        <w:rPr>
          <w:lang w:eastAsia="ru-RU"/>
        </w:rPr>
      </w:r>
    </w:p>
    <w:p>
      <w:pPr>
        <w:pStyle w:val="Normal"/>
        <w:spacing w:lineRule="auto" w:line="240" w:before="0" w:after="0"/>
        <w:ind w:left="0" w:right="0" w:hanging="0"/>
        <w:jc w:val="center"/>
        <w:rPr/>
      </w:pPr>
      <w:r>
        <w:rPr>
          <w:b/>
          <w:i/>
          <w:lang w:eastAsia="ru-RU"/>
        </w:rPr>
        <w:t>Единый сельскохозяйственный налог</w:t>
      </w:r>
    </w:p>
    <w:p>
      <w:pPr>
        <w:pStyle w:val="Normal"/>
        <w:spacing w:lineRule="auto" w:line="240" w:before="0" w:after="0"/>
        <w:ind w:left="0" w:right="0" w:firstLine="720"/>
        <w:jc w:val="both"/>
        <w:rPr/>
      </w:pPr>
      <w:r>
        <w:rPr>
          <w:lang w:eastAsia="ru-RU"/>
        </w:rPr>
        <w:t>В связи с установлением в соответствии со статьей 58 Бюджетного кодекса Российской Федерации единых нормативов отчислений в местные бюджеты по единому социальному налогу в размере 50,0 процентов, поступление в бюджет поселения по данному налогу в 2021году утверждено67,5 тыс. рублей.</w:t>
      </w:r>
    </w:p>
    <w:p>
      <w:pPr>
        <w:pStyle w:val="Normal"/>
        <w:spacing w:lineRule="auto" w:line="240" w:before="0" w:after="0"/>
        <w:ind w:left="0" w:right="0" w:hanging="0"/>
        <w:jc w:val="center"/>
        <w:rPr/>
      </w:pPr>
      <w:r>
        <w:rPr>
          <w:b/>
          <w:i/>
          <w:lang w:eastAsia="ru-RU"/>
        </w:rPr>
        <w:t>Налог на имущество физических лиц</w:t>
      </w:r>
    </w:p>
    <w:p>
      <w:pPr>
        <w:pStyle w:val="Normal"/>
        <w:spacing w:lineRule="auto" w:line="240" w:before="0" w:after="0"/>
        <w:ind w:left="0" w:right="0" w:hanging="0"/>
        <w:jc w:val="center"/>
        <w:rPr>
          <w:b/>
          <w:b/>
          <w:i/>
          <w:i/>
          <w:lang w:eastAsia="ru-RU"/>
        </w:rPr>
      </w:pPr>
      <w:r>
        <w:rPr>
          <w:b/>
          <w:i/>
          <w:lang w:eastAsia="ru-RU"/>
        </w:rPr>
      </w:r>
    </w:p>
    <w:p>
      <w:pPr>
        <w:pStyle w:val="Normal"/>
        <w:spacing w:lineRule="auto" w:line="240" w:before="0" w:after="0"/>
        <w:ind w:left="0" w:right="0" w:firstLine="720"/>
        <w:jc w:val="both"/>
        <w:rPr/>
      </w:pPr>
      <w:r>
        <w:rPr>
          <w:lang w:eastAsia="ru-RU"/>
        </w:rPr>
        <w:t>В связи с установлением в соответствии со статьей 58 Бюджетного кодекса Российской Федерации единых нормативов отчислений в местные бюджеты по налогу на имущество физических лиц в размере 100,0 процентов, ожидаемое поступление в бюджет поселения по данному налогу в 2021 году утверждается118,6 тыс. рублей.</w:t>
      </w:r>
    </w:p>
    <w:p>
      <w:pPr>
        <w:pStyle w:val="Normal"/>
        <w:spacing w:lineRule="auto" w:line="240" w:before="0" w:after="0"/>
        <w:ind w:left="0" w:right="0" w:hanging="0"/>
        <w:jc w:val="center"/>
        <w:rPr/>
      </w:pPr>
      <w:r>
        <w:rPr/>
      </w:r>
    </w:p>
    <w:p>
      <w:pPr>
        <w:pStyle w:val="Normal"/>
        <w:spacing w:lineRule="auto" w:line="240" w:before="0" w:after="0"/>
        <w:ind w:left="0" w:right="0" w:hanging="0"/>
        <w:jc w:val="center"/>
        <w:rPr/>
      </w:pPr>
      <w:r>
        <w:rPr>
          <w:b/>
          <w:i/>
          <w:lang w:eastAsia="ru-RU"/>
        </w:rPr>
        <w:t>Земельный налог</w:t>
      </w:r>
    </w:p>
    <w:p>
      <w:pPr>
        <w:pStyle w:val="Normal"/>
        <w:spacing w:lineRule="auto" w:line="240" w:before="0" w:after="0"/>
        <w:ind w:left="0" w:right="0" w:firstLine="720"/>
        <w:jc w:val="both"/>
        <w:rPr/>
      </w:pPr>
      <w:r>
        <w:rPr>
          <w:lang w:eastAsia="ru-RU"/>
        </w:rPr>
        <w:t>В связи с установлением в соответствии со статьей 58 Бюджетного кодекса Российской Федерации единых нормативов отчислений в местные бюджеты по земельному налогу в размере 100,0 процентов, поступление в бюджет поселения по данному налогу в 2021 году утверждено215,5 тыс. рублей.</w:t>
      </w:r>
    </w:p>
    <w:p>
      <w:pPr>
        <w:pStyle w:val="Normal"/>
        <w:spacing w:lineRule="auto" w:line="240" w:before="0" w:after="0"/>
        <w:ind w:left="0" w:right="0" w:hanging="0"/>
        <w:jc w:val="both"/>
        <w:rPr>
          <w:lang w:eastAsia="ru-RU"/>
        </w:rPr>
      </w:pPr>
      <w:r>
        <w:rPr>
          <w:lang w:eastAsia="ru-RU"/>
        </w:rPr>
      </w:r>
    </w:p>
    <w:p>
      <w:pPr>
        <w:pStyle w:val="Normal"/>
        <w:spacing w:lineRule="auto" w:line="240" w:before="0" w:after="0"/>
        <w:ind w:left="0" w:right="0" w:firstLine="708"/>
        <w:jc w:val="center"/>
        <w:rPr/>
      </w:pPr>
      <w:r>
        <w:rPr>
          <w:b/>
          <w:i/>
          <w:lang w:eastAsia="ru-RU"/>
        </w:rPr>
        <w:t>Государственная пошлина</w:t>
      </w:r>
    </w:p>
    <w:p>
      <w:pPr>
        <w:pStyle w:val="Normal"/>
        <w:spacing w:lineRule="auto" w:line="240" w:before="0" w:after="0"/>
        <w:ind w:left="0" w:right="0" w:firstLine="708"/>
        <w:jc w:val="center"/>
        <w:rPr>
          <w:b/>
          <w:b/>
          <w:i/>
          <w:i/>
          <w:lang w:eastAsia="ru-RU"/>
        </w:rPr>
      </w:pPr>
      <w:r>
        <w:rPr>
          <w:b/>
          <w:i/>
          <w:lang w:eastAsia="ru-RU"/>
        </w:rPr>
      </w:r>
    </w:p>
    <w:p>
      <w:pPr>
        <w:pStyle w:val="Normal"/>
        <w:spacing w:lineRule="auto" w:line="240" w:before="0" w:after="0"/>
        <w:ind w:left="0" w:right="0" w:firstLine="709"/>
        <w:jc w:val="both"/>
        <w:rPr/>
      </w:pPr>
      <w:r>
        <w:rPr>
          <w:lang w:eastAsia="ru-RU"/>
        </w:rPr>
        <w:t>Объем поступлений в бюджет поселения государственной пошлины в 2021году утверждается в сумме 0,5 тыс. рублей</w:t>
      </w:r>
    </w:p>
    <w:p>
      <w:pPr>
        <w:pStyle w:val="Normal"/>
        <w:spacing w:lineRule="auto" w:line="240" w:before="0" w:after="0"/>
        <w:ind w:left="0" w:right="0" w:firstLine="709"/>
        <w:jc w:val="both"/>
        <w:rPr>
          <w:rFonts w:eastAsia="Arial"/>
          <w:lang w:eastAsia="ru-RU"/>
        </w:rPr>
      </w:pPr>
      <w:r>
        <w:rPr>
          <w:rFonts w:eastAsia="Arial"/>
          <w:lang w:eastAsia="ru-RU"/>
        </w:rPr>
      </w:r>
    </w:p>
    <w:p>
      <w:pPr>
        <w:pStyle w:val="Normal"/>
        <w:tabs>
          <w:tab w:val="clear" w:pos="720"/>
          <w:tab w:val="left" w:pos="900" w:leader="none"/>
        </w:tabs>
        <w:spacing w:lineRule="auto" w:line="240" w:before="0" w:after="0"/>
        <w:ind w:left="0" w:right="0" w:hanging="0"/>
        <w:jc w:val="center"/>
        <w:rPr/>
      </w:pPr>
      <w:r>
        <w:rPr>
          <w:b/>
          <w:i/>
          <w:lang w:eastAsia="ru-RU"/>
        </w:rPr>
        <w:t>Безвозмездные поступления</w:t>
      </w:r>
    </w:p>
    <w:p>
      <w:pPr>
        <w:pStyle w:val="Normal"/>
        <w:spacing w:lineRule="auto" w:line="240" w:before="0" w:after="0"/>
        <w:ind w:left="0" w:right="0" w:firstLine="709"/>
        <w:jc w:val="both"/>
        <w:rPr/>
      </w:pPr>
      <w:r>
        <w:rPr>
          <w:lang w:eastAsia="ru-RU"/>
        </w:rPr>
        <w:t>Объем безвозмездных поступлений бюджета поселения запланирован в 2021 год 3232,2тыс. рублей, из них:</w:t>
      </w:r>
    </w:p>
    <w:p>
      <w:pPr>
        <w:pStyle w:val="Normal"/>
        <w:spacing w:lineRule="auto" w:line="240" w:before="0" w:after="0"/>
        <w:ind w:left="0" w:right="0" w:firstLine="709"/>
        <w:jc w:val="both"/>
        <w:rPr/>
      </w:pPr>
      <w:r>
        <w:rPr>
          <w:lang w:eastAsia="ru-RU"/>
        </w:rPr>
        <w:t>- Дотация на выравнивания уровня бюджетной обеспеченности сельских поселений утверждено в 2021 год 3137,0 тыс. рублей;</w:t>
      </w:r>
    </w:p>
    <w:p>
      <w:pPr>
        <w:pStyle w:val="Normal"/>
        <w:spacing w:lineRule="auto" w:line="240" w:before="0" w:after="0"/>
        <w:ind w:left="0" w:right="0" w:firstLine="709"/>
        <w:jc w:val="both"/>
        <w:rPr/>
      </w:pPr>
      <w:r>
        <w:rPr>
          <w:lang w:eastAsia="ru-RU"/>
        </w:rPr>
        <w:t>- субвенции бюджетам сельских поселений на осуществление первичного воинского учета на территориях, где отсутствуют военные комиссариаты – 95,2 тыс. рублей;</w:t>
      </w:r>
    </w:p>
    <w:p>
      <w:pPr>
        <w:pStyle w:val="Normal"/>
        <w:spacing w:lineRule="auto" w:line="240" w:before="0" w:after="0"/>
        <w:ind w:left="0" w:right="0" w:hanging="0"/>
        <w:jc w:val="center"/>
        <w:rPr>
          <w:b/>
          <w:b/>
          <w:lang w:eastAsia="ru-RU"/>
        </w:rPr>
      </w:pPr>
      <w:r>
        <w:rPr>
          <w:b/>
          <w:lang w:eastAsia="ru-RU"/>
        </w:rPr>
      </w:r>
    </w:p>
    <w:p>
      <w:pPr>
        <w:pStyle w:val="Normal"/>
        <w:spacing w:lineRule="auto" w:line="240" w:before="0" w:after="0"/>
        <w:ind w:left="0" w:right="0" w:hanging="0"/>
        <w:jc w:val="center"/>
        <w:rPr/>
      </w:pPr>
      <w:r>
        <w:rPr>
          <w:b/>
          <w:lang w:eastAsia="ru-RU"/>
        </w:rPr>
        <w:t xml:space="preserve">V. Бюджетные ассигнования </w:t>
      </w:r>
    </w:p>
    <w:p>
      <w:pPr>
        <w:pStyle w:val="Normal"/>
        <w:spacing w:lineRule="auto" w:line="240" w:before="0" w:after="0"/>
        <w:ind w:left="0" w:right="0" w:hanging="0"/>
        <w:jc w:val="center"/>
        <w:rPr/>
      </w:pPr>
      <w:r>
        <w:rPr>
          <w:b/>
          <w:lang w:eastAsia="ru-RU"/>
        </w:rPr>
        <w:t xml:space="preserve">по разделам бюджетной классификации расходов </w:t>
      </w:r>
    </w:p>
    <w:p>
      <w:pPr>
        <w:pStyle w:val="Normal"/>
        <w:spacing w:lineRule="auto" w:line="240" w:before="0" w:after="0"/>
        <w:ind w:left="0" w:right="0" w:hanging="0"/>
        <w:jc w:val="both"/>
        <w:rPr>
          <w:b/>
          <w:b/>
        </w:rPr>
      </w:pPr>
      <w:r>
        <w:rPr>
          <w:b/>
        </w:rPr>
      </w:r>
    </w:p>
    <w:p>
      <w:pPr>
        <w:pStyle w:val="Normal"/>
        <w:spacing w:lineRule="auto" w:line="240" w:before="0" w:after="0"/>
        <w:ind w:left="0" w:right="0" w:hanging="0"/>
        <w:jc w:val="center"/>
        <w:rPr/>
      </w:pPr>
      <w:r>
        <w:rPr>
          <w:b/>
        </w:rPr>
        <w:t>РАЗДЕЛ</w:t>
      </w:r>
    </w:p>
    <w:p>
      <w:pPr>
        <w:pStyle w:val="Normal"/>
        <w:spacing w:lineRule="auto" w:line="240" w:before="0" w:after="0"/>
        <w:ind w:left="0" w:right="0" w:hanging="0"/>
        <w:jc w:val="center"/>
        <w:rPr/>
      </w:pPr>
      <w:r>
        <w:rPr>
          <w:b/>
        </w:rPr>
        <w:t>«ОБЩЕГОСУДАРСТВЕННЫЕ ВОПРОСЫ»</w:t>
      </w:r>
    </w:p>
    <w:p>
      <w:pPr>
        <w:pStyle w:val="Normal"/>
        <w:spacing w:lineRule="auto" w:line="240" w:before="0" w:after="0"/>
        <w:ind w:left="0" w:right="0" w:firstLine="709"/>
        <w:jc w:val="center"/>
        <w:rPr/>
      </w:pPr>
      <w:r>
        <w:rPr/>
      </w:r>
    </w:p>
    <w:p>
      <w:pPr>
        <w:pStyle w:val="Normal"/>
        <w:spacing w:lineRule="auto" w:line="240" w:before="0" w:after="0"/>
        <w:ind w:left="0" w:right="0" w:firstLine="709"/>
        <w:jc w:val="both"/>
        <w:rPr/>
      </w:pPr>
      <w:r>
        <w:rPr/>
        <w:t>В бюджете поселения на 2021 год по разделу «Общегосударственные вопросы» предусмотрены бюджетные ассигнования.</w:t>
      </w:r>
    </w:p>
    <w:p>
      <w:pPr>
        <w:pStyle w:val="Normal"/>
        <w:spacing w:lineRule="auto" w:line="240" w:before="0" w:after="0"/>
        <w:ind w:left="0" w:right="0" w:firstLine="709"/>
        <w:jc w:val="both"/>
        <w:rPr/>
      </w:pPr>
      <w:r>
        <w:rPr>
          <w:lang w:eastAsia="ru-RU"/>
        </w:rPr>
        <w:t>Бюджетные ассигнования бюджета поселения по разделу «Общегосударственные вопросы» характеризуются следующими данными:</w:t>
      </w:r>
    </w:p>
    <w:p>
      <w:pPr>
        <w:pStyle w:val="Normal"/>
        <w:spacing w:lineRule="auto" w:line="240" w:before="0" w:after="0"/>
        <w:ind w:left="0" w:right="0" w:firstLine="709"/>
        <w:jc w:val="both"/>
        <w:rPr>
          <w:lang w:eastAsia="ru-RU"/>
        </w:rPr>
      </w:pPr>
      <w:r>
        <w:rPr>
          <w:lang w:eastAsia="ru-RU"/>
        </w:rPr>
      </w:r>
    </w:p>
    <w:p>
      <w:pPr>
        <w:pStyle w:val="Normal"/>
        <w:spacing w:lineRule="auto" w:line="240" w:before="0" w:after="0"/>
        <w:ind w:left="0" w:right="0" w:hanging="0"/>
        <w:jc w:val="right"/>
        <w:rPr/>
      </w:pPr>
      <w:r>
        <w:rPr>
          <w:lang w:eastAsia="ru-RU"/>
        </w:rPr>
        <w:t>тыс. рублей</w:t>
      </w:r>
    </w:p>
    <w:tbl>
      <w:tblPr>
        <w:tblW w:w="10203" w:type="dxa"/>
        <w:jc w:val="left"/>
        <w:tblInd w:w="-5" w:type="dxa"/>
        <w:tblLayout w:type="fixed"/>
        <w:tblCellMar>
          <w:top w:w="0" w:type="dxa"/>
          <w:left w:w="113" w:type="dxa"/>
          <w:bottom w:w="0" w:type="dxa"/>
          <w:right w:w="108" w:type="dxa"/>
        </w:tblCellMar>
      </w:tblPr>
      <w:tblGrid>
        <w:gridCol w:w="7578"/>
        <w:gridCol w:w="2624"/>
      </w:tblGrid>
      <w:tr>
        <w:trPr>
          <w:trHeight w:val="565" w:hRule="atLeast"/>
        </w:trPr>
        <w:tc>
          <w:tcPr>
            <w:tcW w:w="7578" w:type="dxa"/>
            <w:vMerge w:val="restart"/>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lang w:eastAsia="ru-RU"/>
              </w:rPr>
              <w:t>Наименование</w:t>
            </w:r>
          </w:p>
        </w:tc>
        <w:tc>
          <w:tcPr>
            <w:tcW w:w="2624" w:type="dxa"/>
            <w:vMerge w:val="restart"/>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b/>
                <w:lang w:eastAsia="ru-RU"/>
              </w:rPr>
              <w:t xml:space="preserve">2021год </w:t>
            </w:r>
          </w:p>
          <w:p>
            <w:pPr>
              <w:pStyle w:val="Normal"/>
              <w:widowControl w:val="false"/>
              <w:tabs>
                <w:tab w:val="clear" w:pos="720"/>
              </w:tabs>
              <w:spacing w:lineRule="auto" w:line="240" w:before="0" w:after="0"/>
              <w:ind w:left="0" w:right="0" w:hanging="0"/>
              <w:jc w:val="center"/>
              <w:rPr>
                <w:b/>
                <w:b/>
                <w:lang w:eastAsia="ru-RU"/>
              </w:rPr>
            </w:pPr>
            <w:r>
              <w:rPr>
                <w:b/>
                <w:lang w:eastAsia="ru-RU"/>
              </w:rPr>
            </w:r>
          </w:p>
        </w:tc>
      </w:tr>
      <w:tr>
        <w:trPr>
          <w:trHeight w:val="960" w:hRule="atLeast"/>
        </w:trPr>
        <w:tc>
          <w:tcPr>
            <w:tcW w:w="7578" w:type="dxa"/>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rPr>
                <w:lang w:eastAsia="ru-RU"/>
              </w:rPr>
            </w:pPr>
            <w:r>
              <w:rPr>
                <w:lang w:eastAsia="ru-RU"/>
              </w:rPr>
            </w:r>
          </w:p>
        </w:tc>
        <w:tc>
          <w:tcPr>
            <w:tcW w:w="2624" w:type="dxa"/>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rPr>
                <w:lang w:eastAsia="ru-RU"/>
              </w:rPr>
            </w:pPr>
            <w:r>
              <w:rPr>
                <w:lang w:eastAsia="ru-RU"/>
              </w:rPr>
            </w:r>
          </w:p>
        </w:tc>
      </w:tr>
      <w:tr>
        <w:trPr>
          <w:trHeight w:val="225" w:hRule="atLeast"/>
        </w:trPr>
        <w:tc>
          <w:tcPr>
            <w:tcW w:w="7578"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lang w:eastAsia="ru-RU"/>
              </w:rPr>
              <w:t>1</w:t>
            </w:r>
          </w:p>
        </w:tc>
        <w:tc>
          <w:tcPr>
            <w:tcW w:w="2624"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lang w:eastAsia="ru-RU"/>
              </w:rPr>
              <w:t>2</w:t>
            </w:r>
          </w:p>
        </w:tc>
      </w:tr>
      <w:tr>
        <w:trPr>
          <w:trHeight w:val="23" w:hRule="atLeast"/>
          <w:cantSplit w:val="true"/>
        </w:trPr>
        <w:tc>
          <w:tcPr>
            <w:tcW w:w="7578"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both"/>
              <w:rPr/>
            </w:pPr>
            <w:r>
              <w:rPr>
                <w:lang w:eastAsia="ru-RU"/>
              </w:rPr>
              <w:t>Раздел «Общегосударственные вопросы», всего</w:t>
            </w:r>
          </w:p>
        </w:tc>
        <w:tc>
          <w:tcPr>
            <w:tcW w:w="2624"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b/>
                <w:lang w:eastAsia="ru-RU"/>
              </w:rPr>
              <w:t>2434,3</w:t>
            </w:r>
          </w:p>
        </w:tc>
      </w:tr>
      <w:tr>
        <w:trPr>
          <w:trHeight w:val="23" w:hRule="atLeast"/>
          <w:cantSplit w:val="true"/>
        </w:trPr>
        <w:tc>
          <w:tcPr>
            <w:tcW w:w="7578"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 w:val="left" w:pos="90" w:leader="none"/>
              </w:tabs>
              <w:spacing w:lineRule="auto" w:line="240" w:before="0" w:after="0"/>
              <w:ind w:left="0" w:right="0" w:hanging="0"/>
              <w:rPr/>
            </w:pPr>
            <w:r>
              <w:rPr>
                <w:b/>
                <w:lang w:eastAsia="ru-RU"/>
              </w:rPr>
              <w:t>0Функционирование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24"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lang w:eastAsia="ru-RU"/>
              </w:rPr>
              <w:t>1360,7</w:t>
            </w:r>
          </w:p>
        </w:tc>
      </w:tr>
      <w:tr>
        <w:trPr>
          <w:trHeight w:val="23" w:hRule="atLeast"/>
          <w:cantSplit w:val="true"/>
        </w:trPr>
        <w:tc>
          <w:tcPr>
            <w:tcW w:w="7578"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 w:val="left" w:pos="90" w:leader="none"/>
              </w:tabs>
              <w:spacing w:lineRule="auto" w:line="240" w:before="0" w:after="0"/>
              <w:ind w:left="0" w:right="0" w:hanging="0"/>
              <w:rPr/>
            </w:pPr>
            <w:r>
              <w:rPr>
                <w:b/>
                <w:lang w:eastAsia="ru-RU"/>
              </w:rPr>
              <w:t>Резервный фонд</w:t>
            </w:r>
          </w:p>
        </w:tc>
        <w:tc>
          <w:tcPr>
            <w:tcW w:w="2624"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lang w:eastAsia="ru-RU"/>
              </w:rPr>
              <w:t>5,0</w:t>
            </w:r>
          </w:p>
        </w:tc>
      </w:tr>
    </w:tbl>
    <w:p>
      <w:pPr>
        <w:pStyle w:val="Normal"/>
        <w:widowControl w:val="false"/>
        <w:spacing w:lineRule="auto" w:line="240" w:before="0" w:after="0"/>
        <w:ind w:left="0" w:right="0" w:firstLine="720"/>
        <w:jc w:val="both"/>
        <w:rPr>
          <w:b/>
          <w:b/>
          <w:lang w:eastAsia="ru-RU"/>
        </w:rPr>
      </w:pPr>
      <w:r>
        <w:rPr>
          <w:b/>
          <w:lang w:eastAsia="ru-RU"/>
        </w:rPr>
      </w:r>
    </w:p>
    <w:p>
      <w:pPr>
        <w:pStyle w:val="Normal"/>
        <w:spacing w:lineRule="auto" w:line="240" w:before="0" w:after="0"/>
        <w:ind w:left="0" w:right="0" w:firstLine="709"/>
        <w:jc w:val="both"/>
        <w:rPr/>
      </w:pPr>
      <w:r>
        <w:rPr>
          <w:spacing w:val="-1"/>
          <w:lang w:eastAsia="ru-RU"/>
        </w:rPr>
        <w:t>Формирование объемов бюджетных ассигнований обусловлено общими подходами к формированию бюджета поселения.</w:t>
      </w:r>
    </w:p>
    <w:p>
      <w:pPr>
        <w:pStyle w:val="Normal"/>
        <w:spacing w:lineRule="auto" w:line="240" w:before="0" w:after="0"/>
        <w:ind w:left="0" w:right="0" w:firstLine="709"/>
        <w:jc w:val="both"/>
        <w:rPr/>
      </w:pPr>
      <w:r>
        <w:rPr>
          <w:spacing w:val="-1"/>
          <w:lang w:eastAsia="ru-RU"/>
        </w:rPr>
        <w:t>Расходы по разделу будут направлены на:</w:t>
      </w:r>
    </w:p>
    <w:p>
      <w:pPr>
        <w:pStyle w:val="Normal"/>
        <w:spacing w:lineRule="auto" w:line="240" w:before="0" w:after="0"/>
        <w:ind w:left="0" w:right="0" w:firstLine="709"/>
        <w:jc w:val="both"/>
        <w:rPr/>
      </w:pPr>
      <w:r>
        <w:rPr>
          <w:spacing w:val="-1"/>
          <w:lang w:eastAsia="ru-RU"/>
        </w:rPr>
        <w:t xml:space="preserve">финансовое обеспечение деятельности органа местного </w:t>
      </w:r>
      <w:r>
        <w:rPr>
          <w:lang w:eastAsia="ru-RU"/>
        </w:rPr>
        <w:t>Предгорненского сельского поселения</w:t>
      </w:r>
      <w:r>
        <w:rPr>
          <w:spacing w:val="-1"/>
          <w:lang w:eastAsia="ru-RU"/>
        </w:rPr>
        <w:t>;</w:t>
      </w:r>
    </w:p>
    <w:p>
      <w:pPr>
        <w:pStyle w:val="Normal"/>
        <w:spacing w:lineRule="auto" w:line="240" w:before="0" w:after="0"/>
        <w:ind w:left="0" w:right="0" w:firstLine="709"/>
        <w:jc w:val="both"/>
        <w:rPr/>
      </w:pPr>
      <w:r>
        <w:rPr>
          <w:lang w:eastAsia="ru-RU"/>
        </w:rPr>
        <w:t>проведение диспансеризации муниципальных служащих Предгорненского сельского поселения ежегодно;</w:t>
      </w:r>
    </w:p>
    <w:p>
      <w:pPr>
        <w:pStyle w:val="Normal"/>
        <w:spacing w:lineRule="auto" w:line="240" w:before="0" w:after="0"/>
        <w:ind w:left="0" w:right="0" w:firstLine="709"/>
        <w:jc w:val="both"/>
        <w:rPr/>
      </w:pPr>
      <w:r>
        <w:rPr>
          <w:lang w:eastAsia="ru-RU"/>
        </w:rPr>
        <w:t>уплату налогов на имущество органа местного самоуправления Предгорненского сельского поселенияна 2021год;</w:t>
      </w:r>
    </w:p>
    <w:p>
      <w:pPr>
        <w:pStyle w:val="Normal"/>
        <w:spacing w:lineRule="auto" w:line="240" w:before="0" w:after="0"/>
        <w:ind w:left="0" w:right="0" w:firstLine="709"/>
        <w:jc w:val="both"/>
        <w:rPr/>
      </w:pPr>
      <w:r>
        <w:rPr>
          <w:lang w:eastAsia="ru-RU"/>
        </w:rPr>
        <w:t>Одновременно в бюджете поселения предусмотрены средства на осуществление переданных полномочий органам местного самоуправления муниципального образования на:</w:t>
      </w:r>
    </w:p>
    <w:p>
      <w:pPr>
        <w:pStyle w:val="Normal"/>
        <w:spacing w:lineRule="auto" w:line="240" w:before="0" w:after="0"/>
        <w:ind w:left="0" w:right="0" w:firstLine="709"/>
        <w:jc w:val="both"/>
        <w:rPr/>
      </w:pPr>
      <w:r>
        <w:rPr>
          <w:lang w:eastAsia="ru-RU"/>
        </w:rPr>
        <w:t>- владение, пользование и распоряжение имуществом, находящимся в муниципальной собственности поселения.</w:t>
      </w:r>
    </w:p>
    <w:p>
      <w:pPr>
        <w:pStyle w:val="Normal"/>
        <w:spacing w:lineRule="auto" w:line="240" w:before="0" w:after="0"/>
        <w:ind w:left="0" w:right="0" w:firstLine="709"/>
        <w:jc w:val="both"/>
        <w:rPr/>
      </w:pPr>
      <w:r>
        <w:rPr>
          <w:lang w:eastAsia="ru-RU"/>
        </w:rPr>
        <w:t>- определение поставщиков (подрядчиков, исполнителей) для отдельных муниципальных заказчиков, действующих от имени поселений и бюджетных учреждений поселений.</w:t>
      </w:r>
    </w:p>
    <w:p>
      <w:pPr>
        <w:pStyle w:val="Normal"/>
        <w:spacing w:lineRule="auto" w:line="240" w:before="0" w:after="0"/>
        <w:ind w:left="0" w:right="0" w:firstLine="709"/>
        <w:jc w:val="both"/>
        <w:rPr/>
      </w:pPr>
      <w:r>
        <w:rPr>
          <w:lang w:eastAsia="ru-RU"/>
        </w:rPr>
        <w:t>- оплату за электроснабжение, и снабжение услугами электросвязи органов местного самоуправления, уплату налогов.</w:t>
      </w:r>
    </w:p>
    <w:p>
      <w:pPr>
        <w:pStyle w:val="Normal"/>
        <w:spacing w:lineRule="auto" w:line="240" w:before="0" w:after="0"/>
        <w:ind w:left="0" w:right="0" w:hanging="0"/>
        <w:jc w:val="center"/>
        <w:rPr/>
      </w:pPr>
      <w:r>
        <w:rPr>
          <w:b/>
          <w:lang w:eastAsia="ru-RU"/>
        </w:rPr>
        <w:t>РАЗДЕЛ</w:t>
      </w:r>
    </w:p>
    <w:p>
      <w:pPr>
        <w:pStyle w:val="Normal"/>
        <w:spacing w:lineRule="auto" w:line="240" w:before="0" w:after="0"/>
        <w:ind w:left="0" w:right="0" w:hanging="0"/>
        <w:jc w:val="center"/>
        <w:rPr/>
      </w:pPr>
      <w:r>
        <w:rPr>
          <w:b/>
          <w:lang w:eastAsia="ru-RU"/>
        </w:rPr>
        <w:t xml:space="preserve"> </w:t>
      </w:r>
      <w:r>
        <w:rPr>
          <w:b/>
          <w:lang w:eastAsia="ru-RU"/>
        </w:rPr>
        <w:t>«НАЦИОНАЛЬНАЯ ОБОРОНА»</w:t>
      </w:r>
    </w:p>
    <w:p>
      <w:pPr>
        <w:pStyle w:val="Normal"/>
        <w:spacing w:lineRule="auto" w:line="240" w:before="0" w:after="0"/>
        <w:ind w:left="0" w:right="0" w:hanging="0"/>
        <w:jc w:val="center"/>
        <w:rPr>
          <w:b/>
          <w:b/>
          <w:lang w:eastAsia="ru-RU"/>
        </w:rPr>
      </w:pPr>
      <w:r>
        <w:rPr>
          <w:b/>
          <w:lang w:eastAsia="ru-RU"/>
        </w:rPr>
      </w:r>
    </w:p>
    <w:p>
      <w:pPr>
        <w:pStyle w:val="Normal"/>
        <w:spacing w:lineRule="auto" w:line="240" w:before="0" w:after="0"/>
        <w:ind w:left="0" w:right="0" w:firstLine="709"/>
        <w:jc w:val="both"/>
        <w:rPr/>
      </w:pPr>
      <w:r>
        <w:rPr/>
        <w:t>В бюджете поселения на 2021 год по разделу «Мобилизационная и вневойсковая подготовка» предусмотрены бюджетные в сумме 95,2 тыс. рублей.</w:t>
      </w:r>
    </w:p>
    <w:p>
      <w:pPr>
        <w:pStyle w:val="Normal"/>
        <w:spacing w:lineRule="auto" w:line="240" w:before="0" w:after="0"/>
        <w:ind w:left="0" w:right="0" w:firstLine="709"/>
        <w:jc w:val="both"/>
        <w:rPr/>
      </w:pPr>
      <w:r>
        <w:rPr>
          <w:lang w:eastAsia="ru-RU"/>
        </w:rPr>
        <w:t>Бюджетные ассигнования бюджета поселения по разделу «</w:t>
      </w:r>
      <w:r>
        <w:rPr/>
        <w:t>Мобилизационная и вневойсковая подготовка</w:t>
      </w:r>
      <w:r>
        <w:rPr>
          <w:lang w:eastAsia="ru-RU"/>
        </w:rPr>
        <w:t>» характеризуются следующими данными:</w:t>
      </w:r>
    </w:p>
    <w:p>
      <w:pPr>
        <w:pStyle w:val="Normal"/>
        <w:spacing w:lineRule="auto" w:line="240" w:before="0" w:after="0"/>
        <w:ind w:left="0" w:right="0" w:hanging="0"/>
        <w:jc w:val="right"/>
        <w:rPr/>
      </w:pPr>
      <w:r>
        <w:rPr>
          <w:lang w:eastAsia="ru-RU"/>
        </w:rPr>
        <w:t>тыс. рублей</w:t>
      </w:r>
    </w:p>
    <w:tbl>
      <w:tblPr>
        <w:tblW w:w="10203" w:type="dxa"/>
        <w:jc w:val="left"/>
        <w:tblInd w:w="-5" w:type="dxa"/>
        <w:tblLayout w:type="fixed"/>
        <w:tblCellMar>
          <w:top w:w="0" w:type="dxa"/>
          <w:left w:w="113" w:type="dxa"/>
          <w:bottom w:w="0" w:type="dxa"/>
          <w:right w:w="108" w:type="dxa"/>
        </w:tblCellMar>
      </w:tblPr>
      <w:tblGrid>
        <w:gridCol w:w="7380"/>
        <w:gridCol w:w="2822"/>
      </w:tblGrid>
      <w:tr>
        <w:trPr>
          <w:trHeight w:val="276" w:hRule="atLeast"/>
        </w:trPr>
        <w:tc>
          <w:tcPr>
            <w:tcW w:w="7380" w:type="dxa"/>
            <w:vMerge w:val="restart"/>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b/>
                <w:lang w:eastAsia="ru-RU"/>
              </w:rPr>
              <w:t>Наименование</w:t>
            </w:r>
          </w:p>
        </w:tc>
        <w:tc>
          <w:tcPr>
            <w:tcW w:w="2822" w:type="dxa"/>
            <w:vMerge w:val="restart"/>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b/>
                <w:lang w:eastAsia="ru-RU"/>
              </w:rPr>
              <w:t>2021год</w:t>
            </w:r>
          </w:p>
          <w:p>
            <w:pPr>
              <w:pStyle w:val="Normal"/>
              <w:widowControl w:val="false"/>
              <w:tabs>
                <w:tab w:val="clear" w:pos="720"/>
              </w:tabs>
              <w:spacing w:lineRule="auto" w:line="240" w:before="0" w:after="0"/>
              <w:ind w:left="0" w:right="0" w:hanging="0"/>
              <w:jc w:val="center"/>
              <w:rPr>
                <w:b/>
                <w:b/>
                <w:lang w:eastAsia="ru-RU"/>
              </w:rPr>
            </w:pPr>
            <w:r>
              <w:rPr>
                <w:b/>
                <w:lang w:eastAsia="ru-RU"/>
              </w:rPr>
            </w:r>
          </w:p>
        </w:tc>
      </w:tr>
      <w:tr>
        <w:trPr>
          <w:trHeight w:val="960" w:hRule="atLeast"/>
        </w:trPr>
        <w:tc>
          <w:tcPr>
            <w:tcW w:w="7380" w:type="dxa"/>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lang w:eastAsia="ru-RU"/>
              </w:rPr>
            </w:pPr>
            <w:r>
              <w:rPr>
                <w:lang w:eastAsia="ru-RU"/>
              </w:rPr>
            </w:r>
          </w:p>
        </w:tc>
        <w:tc>
          <w:tcPr>
            <w:tcW w:w="2822" w:type="dxa"/>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lang w:eastAsia="ru-RU"/>
              </w:rPr>
            </w:pPr>
            <w:r>
              <w:rPr>
                <w:lang w:eastAsia="ru-RU"/>
              </w:rPr>
            </w:r>
          </w:p>
        </w:tc>
      </w:tr>
      <w:tr>
        <w:trPr>
          <w:trHeight w:val="225" w:hRule="atLeast"/>
        </w:trPr>
        <w:tc>
          <w:tcPr>
            <w:tcW w:w="7380"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lang w:eastAsia="ru-RU"/>
              </w:rPr>
              <w:t>1</w:t>
            </w:r>
          </w:p>
        </w:tc>
        <w:tc>
          <w:tcPr>
            <w:tcW w:w="2822"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lang w:eastAsia="ru-RU"/>
              </w:rPr>
              <w:t>2</w:t>
            </w:r>
          </w:p>
        </w:tc>
      </w:tr>
      <w:tr>
        <w:trPr>
          <w:trHeight w:val="23" w:hRule="atLeast"/>
          <w:cantSplit w:val="true"/>
        </w:trPr>
        <w:tc>
          <w:tcPr>
            <w:tcW w:w="7380"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rPr/>
            </w:pPr>
            <w:r>
              <w:rPr>
                <w:lang w:eastAsia="ru-RU"/>
              </w:rPr>
              <w:t>Раздел «Национальная оборона», всего</w:t>
            </w:r>
          </w:p>
        </w:tc>
        <w:tc>
          <w:tcPr>
            <w:tcW w:w="2822"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ind w:left="0" w:right="0" w:hanging="0"/>
              <w:jc w:val="center"/>
              <w:rPr/>
            </w:pPr>
            <w:r>
              <w:rPr/>
              <w:t>95,2</w:t>
            </w:r>
          </w:p>
        </w:tc>
      </w:tr>
      <w:tr>
        <w:trPr>
          <w:trHeight w:val="23" w:hRule="atLeast"/>
          <w:cantSplit w:val="true"/>
        </w:trPr>
        <w:tc>
          <w:tcPr>
            <w:tcW w:w="7380"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rPr/>
            </w:pPr>
            <w:r>
              <w:rPr>
                <w:lang w:eastAsia="ru-RU"/>
              </w:rPr>
              <w:t>в том числе:</w:t>
            </w:r>
          </w:p>
        </w:tc>
        <w:tc>
          <w:tcPr>
            <w:tcW w:w="2822"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ind w:left="0" w:right="0" w:hanging="0"/>
              <w:jc w:val="center"/>
              <w:rPr/>
            </w:pPr>
            <w:r>
              <w:rPr/>
            </w:r>
          </w:p>
        </w:tc>
      </w:tr>
      <w:tr>
        <w:trPr>
          <w:trHeight w:val="23" w:hRule="atLeast"/>
          <w:cantSplit w:val="true"/>
        </w:trPr>
        <w:tc>
          <w:tcPr>
            <w:tcW w:w="7380"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rPr/>
            </w:pPr>
            <w:r>
              <w:rPr>
                <w:b/>
                <w:lang w:eastAsia="ru-RU"/>
              </w:rPr>
              <w:t>Мобилизационная и вневойсковая подготовка</w:t>
            </w:r>
          </w:p>
        </w:tc>
        <w:tc>
          <w:tcPr>
            <w:tcW w:w="2822"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ind w:left="0" w:right="0" w:hanging="0"/>
              <w:jc w:val="center"/>
              <w:rPr/>
            </w:pPr>
            <w:r>
              <w:rPr/>
              <w:t>95,2</w:t>
            </w:r>
          </w:p>
        </w:tc>
      </w:tr>
    </w:tbl>
    <w:p>
      <w:pPr>
        <w:pStyle w:val="Normal"/>
        <w:widowControl w:val="false"/>
        <w:spacing w:lineRule="auto" w:line="240" w:before="0" w:after="0"/>
        <w:ind w:left="0" w:right="0" w:hanging="0"/>
        <w:jc w:val="center"/>
        <w:rPr>
          <w:b/>
          <w:b/>
          <w:lang w:eastAsia="ru-RU"/>
        </w:rPr>
      </w:pPr>
      <w:r>
        <w:rPr>
          <w:b/>
          <w:lang w:eastAsia="ru-RU"/>
        </w:rPr>
      </w:r>
    </w:p>
    <w:p>
      <w:pPr>
        <w:pStyle w:val="Normal"/>
        <w:spacing w:lineRule="auto" w:line="240" w:before="0" w:after="0"/>
        <w:ind w:left="0" w:right="0" w:firstLine="709"/>
        <w:jc w:val="both"/>
        <w:rPr/>
      </w:pPr>
      <w:r>
        <w:rPr>
          <w:spacing w:val="-1"/>
          <w:lang w:eastAsia="ru-RU"/>
        </w:rPr>
        <w:t>Формирование объемов бюджетных ассигнований обусловлено общими подходами к формированию бюджета поселения.</w:t>
      </w:r>
    </w:p>
    <w:p>
      <w:pPr>
        <w:pStyle w:val="Normal"/>
        <w:spacing w:lineRule="auto" w:line="240" w:before="0" w:after="0"/>
        <w:ind w:left="0" w:right="0" w:firstLine="709"/>
        <w:jc w:val="both"/>
        <w:rPr/>
      </w:pPr>
      <w:r>
        <w:rPr>
          <w:spacing w:val="-1"/>
          <w:lang w:eastAsia="ru-RU"/>
        </w:rPr>
        <w:t xml:space="preserve">Расходы по разделу будут направлены </w:t>
      </w:r>
      <w:r>
        <w:rPr>
          <w:lang w:eastAsia="ru-RU"/>
        </w:rPr>
        <w:t>на о</w:t>
      </w:r>
      <w:r>
        <w:rPr>
          <w:b/>
          <w:lang w:eastAsia="ru-RU"/>
        </w:rPr>
        <w:t>существление государственных полномочий по первичному воинскому учету на территориях, где отсутствуют военные комиссариаты</w:t>
      </w:r>
      <w:r>
        <w:rPr>
          <w:lang w:eastAsia="ru-RU"/>
        </w:rPr>
        <w:t>.</w:t>
      </w:r>
    </w:p>
    <w:p>
      <w:pPr>
        <w:pStyle w:val="Normal"/>
        <w:spacing w:lineRule="auto" w:line="240" w:before="0" w:after="0"/>
        <w:ind w:left="0" w:right="0" w:firstLine="720"/>
        <w:rPr>
          <w:b/>
          <w:b/>
          <w:lang w:eastAsia="ru-RU"/>
        </w:rPr>
      </w:pPr>
      <w:r>
        <w:rPr>
          <w:b/>
          <w:lang w:eastAsia="ru-RU"/>
        </w:rPr>
      </w:r>
    </w:p>
    <w:p>
      <w:pPr>
        <w:pStyle w:val="Normal"/>
        <w:spacing w:lineRule="auto" w:line="240" w:before="0" w:after="0"/>
        <w:ind w:left="0" w:right="0" w:hanging="0"/>
        <w:jc w:val="center"/>
        <w:rPr/>
      </w:pPr>
      <w:r>
        <w:rPr>
          <w:b/>
          <w:lang w:eastAsia="ru-RU"/>
        </w:rPr>
        <w:t>РАЗДЕЛ</w:t>
      </w:r>
    </w:p>
    <w:p>
      <w:pPr>
        <w:pStyle w:val="Normal"/>
        <w:spacing w:lineRule="auto" w:line="240" w:before="0" w:after="0"/>
        <w:ind w:left="0" w:right="0" w:hanging="0"/>
        <w:jc w:val="center"/>
        <w:rPr/>
      </w:pPr>
      <w:r>
        <w:rPr>
          <w:b/>
          <w:lang w:eastAsia="ru-RU"/>
        </w:rPr>
        <w:t xml:space="preserve">«НАЦИОНАЛЬНАЯ БЕЗОПАСНОСТЬ И </w:t>
      </w:r>
    </w:p>
    <w:p>
      <w:pPr>
        <w:pStyle w:val="Normal"/>
        <w:spacing w:lineRule="auto" w:line="240" w:before="0" w:after="0"/>
        <w:ind w:left="0" w:right="0" w:hanging="0"/>
        <w:jc w:val="center"/>
        <w:rPr/>
      </w:pPr>
      <w:r>
        <w:rPr>
          <w:b/>
          <w:lang w:eastAsia="ru-RU"/>
        </w:rPr>
        <w:t>ПРАВООХРАНИТЕЛЬНАЯ ДЕЯТЕЛЬНОСТЬ»</w:t>
      </w:r>
    </w:p>
    <w:p>
      <w:pPr>
        <w:pStyle w:val="Normal"/>
        <w:spacing w:lineRule="auto" w:line="240" w:before="0" w:after="0"/>
        <w:ind w:left="0" w:right="0" w:hanging="0"/>
        <w:jc w:val="center"/>
        <w:rPr>
          <w:b/>
          <w:b/>
          <w:lang w:eastAsia="ru-RU"/>
        </w:rPr>
      </w:pPr>
      <w:r>
        <w:rPr>
          <w:b/>
          <w:lang w:eastAsia="ru-RU"/>
        </w:rPr>
      </w:r>
    </w:p>
    <w:p>
      <w:pPr>
        <w:pStyle w:val="Normal"/>
        <w:spacing w:lineRule="auto" w:line="240" w:before="0" w:after="0"/>
        <w:ind w:left="0" w:right="0" w:firstLine="709"/>
        <w:jc w:val="both"/>
        <w:rPr/>
      </w:pPr>
      <w:r>
        <w:rPr/>
        <w:t>В бюджете поселения на 2021 год по разделу «Национальная безопасность и правоохранительная деятельность» предусмотрены бюджетные ассигнования в сумме – 15,0 тыс. рублей.</w:t>
      </w:r>
    </w:p>
    <w:p>
      <w:pPr>
        <w:pStyle w:val="Normal"/>
        <w:spacing w:lineRule="auto" w:line="240" w:before="0" w:after="0"/>
        <w:ind w:left="0" w:right="0" w:firstLine="709"/>
        <w:jc w:val="both"/>
        <w:rPr/>
      </w:pPr>
      <w:r>
        <w:rPr>
          <w:lang w:eastAsia="ru-RU"/>
        </w:rPr>
        <w:t>Бюджетные ассигнования бюджета поселения по разделу «Национальная безопасность и правоохранительная деятельность» характеризуются следующими данными:</w:t>
      </w:r>
    </w:p>
    <w:p>
      <w:pPr>
        <w:pStyle w:val="Normal"/>
        <w:spacing w:lineRule="auto" w:line="240" w:before="0" w:after="0"/>
        <w:ind w:left="0" w:right="0" w:firstLine="709"/>
        <w:jc w:val="both"/>
        <w:rPr>
          <w:lang w:eastAsia="ru-RU"/>
        </w:rPr>
      </w:pPr>
      <w:r>
        <w:rPr>
          <w:lang w:eastAsia="ru-RU"/>
        </w:rPr>
      </w:r>
    </w:p>
    <w:p>
      <w:pPr>
        <w:pStyle w:val="Normal"/>
        <w:spacing w:lineRule="auto" w:line="240" w:before="0" w:after="0"/>
        <w:ind w:left="0" w:right="0" w:firstLine="709"/>
        <w:jc w:val="both"/>
        <w:rPr>
          <w:lang w:eastAsia="ru-RU"/>
        </w:rPr>
      </w:pPr>
      <w:r>
        <w:rPr>
          <w:lang w:eastAsia="ru-RU"/>
        </w:rPr>
      </w:r>
    </w:p>
    <w:p>
      <w:pPr>
        <w:pStyle w:val="Normal"/>
        <w:spacing w:lineRule="auto" w:line="240" w:before="0" w:after="0"/>
        <w:ind w:left="0" w:right="0" w:hanging="0"/>
        <w:jc w:val="right"/>
        <w:rPr/>
      </w:pPr>
      <w:r>
        <w:rPr>
          <w:lang w:eastAsia="ru-RU"/>
        </w:rPr>
        <w:t>тыс. рублей</w:t>
      </w:r>
    </w:p>
    <w:tbl>
      <w:tblPr>
        <w:tblW w:w="10203" w:type="dxa"/>
        <w:jc w:val="left"/>
        <w:tblInd w:w="103" w:type="dxa"/>
        <w:tblLayout w:type="fixed"/>
        <w:tblCellMar>
          <w:top w:w="0" w:type="dxa"/>
          <w:left w:w="113" w:type="dxa"/>
          <w:bottom w:w="0" w:type="dxa"/>
          <w:right w:w="108" w:type="dxa"/>
        </w:tblCellMar>
      </w:tblPr>
      <w:tblGrid>
        <w:gridCol w:w="7409"/>
        <w:gridCol w:w="2793"/>
      </w:tblGrid>
      <w:tr>
        <w:trPr>
          <w:trHeight w:val="276" w:hRule="atLeast"/>
        </w:trPr>
        <w:tc>
          <w:tcPr>
            <w:tcW w:w="7409" w:type="dxa"/>
            <w:vMerge w:val="restart"/>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b/>
                <w:lang w:eastAsia="ru-RU"/>
              </w:rPr>
              <w:t>Наименование</w:t>
            </w:r>
          </w:p>
        </w:tc>
        <w:tc>
          <w:tcPr>
            <w:tcW w:w="2793" w:type="dxa"/>
            <w:vMerge w:val="restart"/>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b/>
                <w:lang w:eastAsia="ru-RU"/>
              </w:rPr>
              <w:t>2021 год</w:t>
            </w:r>
          </w:p>
          <w:p>
            <w:pPr>
              <w:pStyle w:val="Normal"/>
              <w:widowControl w:val="false"/>
              <w:tabs>
                <w:tab w:val="clear" w:pos="720"/>
              </w:tabs>
              <w:spacing w:lineRule="auto" w:line="240" w:before="0" w:after="0"/>
              <w:ind w:left="0" w:right="0" w:hanging="0"/>
              <w:jc w:val="center"/>
              <w:rPr>
                <w:b/>
                <w:b/>
                <w:lang w:eastAsia="ru-RU"/>
              </w:rPr>
            </w:pPr>
            <w:r>
              <w:rPr>
                <w:b/>
                <w:lang w:eastAsia="ru-RU"/>
              </w:rPr>
            </w:r>
          </w:p>
        </w:tc>
      </w:tr>
      <w:tr>
        <w:trPr>
          <w:trHeight w:val="960" w:hRule="atLeast"/>
        </w:trPr>
        <w:tc>
          <w:tcPr>
            <w:tcW w:w="7409" w:type="dxa"/>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lang w:eastAsia="ru-RU"/>
              </w:rPr>
            </w:pPr>
            <w:r>
              <w:rPr>
                <w:lang w:eastAsia="ru-RU"/>
              </w:rPr>
            </w:r>
          </w:p>
        </w:tc>
        <w:tc>
          <w:tcPr>
            <w:tcW w:w="2793" w:type="dxa"/>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lang w:eastAsia="ru-RU"/>
              </w:rPr>
            </w:pPr>
            <w:r>
              <w:rPr>
                <w:lang w:eastAsia="ru-RU"/>
              </w:rPr>
            </w:r>
          </w:p>
        </w:tc>
      </w:tr>
      <w:tr>
        <w:trPr>
          <w:trHeight w:val="225" w:hRule="atLeast"/>
        </w:trPr>
        <w:tc>
          <w:tcPr>
            <w:tcW w:w="7409"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lang w:eastAsia="ru-RU"/>
              </w:rPr>
              <w:t>1</w:t>
            </w:r>
          </w:p>
        </w:tc>
        <w:tc>
          <w:tcPr>
            <w:tcW w:w="2793"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lang w:eastAsia="ru-RU"/>
              </w:rPr>
              <w:t>2</w:t>
            </w:r>
          </w:p>
        </w:tc>
      </w:tr>
      <w:tr>
        <w:trPr>
          <w:trHeight w:val="23" w:hRule="atLeast"/>
          <w:cantSplit w:val="true"/>
        </w:trPr>
        <w:tc>
          <w:tcPr>
            <w:tcW w:w="7409"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rPr/>
            </w:pPr>
            <w:r>
              <w:rPr>
                <w:lang w:eastAsia="ru-RU"/>
              </w:rPr>
              <w:t>Раздел «Национальная безопасность и правоохранительная деятельность», всего</w:t>
            </w:r>
          </w:p>
        </w:tc>
        <w:tc>
          <w:tcPr>
            <w:tcW w:w="2793"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b/>
                <w:lang w:eastAsia="ru-RU"/>
              </w:rPr>
              <w:t>20</w:t>
            </w:r>
          </w:p>
        </w:tc>
      </w:tr>
      <w:tr>
        <w:trPr>
          <w:trHeight w:val="23" w:hRule="atLeast"/>
          <w:cantSplit w:val="true"/>
        </w:trPr>
        <w:tc>
          <w:tcPr>
            <w:tcW w:w="7409"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rPr/>
            </w:pPr>
            <w:r>
              <w:rPr>
                <w:lang w:eastAsia="ru-RU"/>
              </w:rPr>
              <w:t>в том числе:</w:t>
            </w:r>
          </w:p>
        </w:tc>
        <w:tc>
          <w:tcPr>
            <w:tcW w:w="2793"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lang w:eastAsia="ru-RU"/>
              </w:rPr>
            </w:pPr>
            <w:r>
              <w:rPr>
                <w:lang w:eastAsia="ru-RU"/>
              </w:rPr>
            </w:r>
          </w:p>
        </w:tc>
      </w:tr>
      <w:tr>
        <w:trPr>
          <w:trHeight w:val="23" w:hRule="atLeast"/>
          <w:cantSplit w:val="true"/>
        </w:trPr>
        <w:tc>
          <w:tcPr>
            <w:tcW w:w="7409"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 w:val="left" w:pos="90" w:leader="none"/>
                <w:tab w:val="center" w:pos="5970" w:leader="none"/>
                <w:tab w:val="center" w:pos="6532" w:leader="none"/>
                <w:tab w:val="right" w:pos="8670" w:leader="none"/>
                <w:tab w:val="right" w:pos="10545" w:leader="none"/>
              </w:tabs>
              <w:spacing w:lineRule="auto" w:line="240" w:before="0" w:after="0"/>
              <w:ind w:left="0" w:right="0" w:hanging="0"/>
              <w:rPr/>
            </w:pPr>
            <w:r>
              <w:rPr>
                <w:b/>
                <w:lang w:eastAsia="ru-RU"/>
              </w:rPr>
              <w:t xml:space="preserve">Другие вопросы национальной безопасности и правоохранительной деятельности </w:t>
            </w:r>
          </w:p>
        </w:tc>
        <w:tc>
          <w:tcPr>
            <w:tcW w:w="2793"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lang w:eastAsia="ru-RU"/>
              </w:rPr>
              <w:t>15</w:t>
            </w:r>
          </w:p>
        </w:tc>
      </w:tr>
      <w:tr>
        <w:trPr>
          <w:trHeight w:val="23" w:hRule="atLeast"/>
          <w:cantSplit w:val="true"/>
        </w:trPr>
        <w:tc>
          <w:tcPr>
            <w:tcW w:w="7409"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rPr/>
            </w:pPr>
            <w:r>
              <w:rPr>
                <w:b/>
                <w:lang w:eastAsia="ru-RU"/>
              </w:rPr>
              <w:t>Государственная регистрация актов гражданского состояния</w:t>
            </w:r>
          </w:p>
        </w:tc>
        <w:tc>
          <w:tcPr>
            <w:tcW w:w="2793"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lang w:eastAsia="ru-RU"/>
              </w:rPr>
              <w:t>0,0</w:t>
            </w:r>
          </w:p>
        </w:tc>
      </w:tr>
      <w:tr>
        <w:trPr>
          <w:trHeight w:val="23" w:hRule="atLeast"/>
          <w:cantSplit w:val="true"/>
        </w:trPr>
        <w:tc>
          <w:tcPr>
            <w:tcW w:w="7409"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rPr/>
            </w:pPr>
            <w:r>
              <w:rPr>
                <w:b/>
                <w:lang w:eastAsia="ru-RU"/>
              </w:rPr>
              <w:t>Защита населения и территории от чрезвычайных ситуаций природного и техногенного характера, гражданская оборона</w:t>
            </w:r>
          </w:p>
        </w:tc>
        <w:tc>
          <w:tcPr>
            <w:tcW w:w="2793"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lang w:eastAsia="ru-RU"/>
              </w:rPr>
              <w:t>5,0</w:t>
            </w:r>
          </w:p>
        </w:tc>
      </w:tr>
    </w:tbl>
    <w:p>
      <w:pPr>
        <w:pStyle w:val="Normal"/>
        <w:widowControl w:val="false"/>
        <w:spacing w:lineRule="auto" w:line="240" w:before="0" w:after="0"/>
        <w:ind w:left="0" w:right="0" w:firstLine="709"/>
        <w:jc w:val="both"/>
        <w:rPr/>
      </w:pPr>
      <w:r>
        <w:rPr/>
      </w:r>
    </w:p>
    <w:p>
      <w:pPr>
        <w:pStyle w:val="Normal"/>
        <w:spacing w:lineRule="auto" w:line="240" w:before="0" w:after="0"/>
        <w:ind w:left="0" w:right="0" w:firstLine="709"/>
        <w:jc w:val="both"/>
        <w:rPr/>
      </w:pPr>
      <w:r>
        <w:rPr>
          <w:spacing w:val="-1"/>
          <w:lang w:eastAsia="ru-RU"/>
        </w:rPr>
        <w:t>Формирование объемов бюджетных ассигнований обусловлено общими подходами к формированию бюджета поселения.</w:t>
      </w:r>
    </w:p>
    <w:p>
      <w:pPr>
        <w:pStyle w:val="Normal"/>
        <w:spacing w:lineRule="auto" w:line="240" w:before="0" w:after="0"/>
        <w:ind w:left="0" w:right="0" w:firstLine="709"/>
        <w:jc w:val="both"/>
        <w:rPr/>
      </w:pPr>
      <w:r>
        <w:rPr>
          <w:spacing w:val="-1"/>
          <w:lang w:eastAsia="ru-RU"/>
        </w:rPr>
        <w:t>Расходы по разделу будут направлены на:</w:t>
      </w:r>
    </w:p>
    <w:p>
      <w:pPr>
        <w:pStyle w:val="Normal"/>
        <w:spacing w:lineRule="auto" w:line="240" w:before="0" w:after="0"/>
        <w:ind w:left="0" w:right="0" w:firstLine="709"/>
        <w:jc w:val="both"/>
        <w:rPr/>
      </w:pPr>
      <w:r>
        <w:rPr>
          <w:lang w:eastAsia="ru-RU"/>
        </w:rPr>
        <w:t>Софинансирование по программам «Мероприятия по профилактике терроризма и экстремизма, а также в минимизации и (или) ликвидации последствий проявления терроризма и экстремизма, воспитательных и пропагандистких мер, направленных на предупреждение экстремистской деятельности» и «Защита населения и территории от чрезвычайных ситуаций, обеспечение пожарной безопасности и безопасности людей на водных объектах» (финансовое обеспечение Добровольной народной дружины, казачества, регистрацию актов гражданского состояния, на ликвидацию последствий чрезвычайных ситуаций).</w:t>
      </w:r>
    </w:p>
    <w:p>
      <w:pPr>
        <w:pStyle w:val="Normal"/>
        <w:widowControl w:val="false"/>
        <w:tabs>
          <w:tab w:val="clear" w:pos="720"/>
          <w:tab w:val="left" w:pos="7265" w:leader="none"/>
        </w:tabs>
        <w:spacing w:lineRule="auto" w:line="240" w:before="0" w:after="0"/>
        <w:ind w:left="0" w:right="0" w:hanging="0"/>
        <w:jc w:val="both"/>
        <w:rPr>
          <w:b/>
          <w:b/>
          <w:i/>
          <w:i/>
          <w:lang w:eastAsia="ru-RU"/>
        </w:rPr>
      </w:pPr>
      <w:r>
        <w:rPr>
          <w:b/>
          <w:i/>
          <w:lang w:eastAsia="ru-RU"/>
        </w:rPr>
      </w:r>
    </w:p>
    <w:p>
      <w:pPr>
        <w:pStyle w:val="Normal"/>
        <w:spacing w:lineRule="auto" w:line="240" w:before="0" w:after="0"/>
        <w:ind w:left="0" w:right="0" w:hanging="0"/>
        <w:jc w:val="center"/>
        <w:rPr/>
      </w:pPr>
      <w:r>
        <w:rPr>
          <w:b/>
          <w:lang w:eastAsia="ru-RU"/>
        </w:rPr>
        <w:t>РАЗДЕЛ</w:t>
      </w:r>
    </w:p>
    <w:p>
      <w:pPr>
        <w:pStyle w:val="Normal"/>
        <w:spacing w:lineRule="auto" w:line="240" w:before="0" w:after="0"/>
        <w:ind w:left="0" w:right="0" w:hanging="0"/>
        <w:jc w:val="center"/>
        <w:rPr/>
      </w:pPr>
      <w:r>
        <w:rPr>
          <w:b/>
          <w:lang w:eastAsia="ru-RU"/>
        </w:rPr>
        <w:t>«ЖИЛИЩНО-КОММУНАЛЬНОЕ ХОЗЯЙСТВО»</w:t>
      </w:r>
    </w:p>
    <w:p>
      <w:pPr>
        <w:pStyle w:val="Normal"/>
        <w:spacing w:lineRule="auto" w:line="240" w:before="0" w:after="0"/>
        <w:ind w:left="0" w:right="0" w:firstLine="709"/>
        <w:jc w:val="both"/>
        <w:rPr>
          <w:lang w:eastAsia="ru-RU"/>
        </w:rPr>
      </w:pPr>
      <w:r>
        <w:rPr>
          <w:lang w:eastAsia="ru-RU"/>
        </w:rPr>
      </w:r>
    </w:p>
    <w:p>
      <w:pPr>
        <w:pStyle w:val="Normal"/>
        <w:spacing w:lineRule="auto" w:line="240" w:before="0" w:after="0"/>
        <w:ind w:left="0" w:right="0" w:firstLine="709"/>
        <w:jc w:val="both"/>
        <w:rPr/>
      </w:pPr>
      <w:r>
        <w:rPr/>
        <w:t>В бюджете поселения на 2020 годы по разделу «Жилищно-коммунальное хозяйство» предусмотрены бюджетные ассигнования в сумме 136,3 тыс. рублей.</w:t>
      </w:r>
    </w:p>
    <w:p>
      <w:pPr>
        <w:pStyle w:val="Normal"/>
        <w:spacing w:lineRule="auto" w:line="240" w:before="0" w:after="0"/>
        <w:ind w:left="0" w:right="0" w:firstLine="709"/>
        <w:jc w:val="both"/>
        <w:rPr/>
      </w:pPr>
      <w:r>
        <w:rPr>
          <w:lang w:eastAsia="ru-RU"/>
        </w:rPr>
        <w:t>Бюджетные ассигнования бюджета поселения по разделу «Жилищно-коммунальное хозяйство» характеризуются следующими данными:</w:t>
      </w:r>
    </w:p>
    <w:p>
      <w:pPr>
        <w:pStyle w:val="Normal"/>
        <w:spacing w:lineRule="auto" w:line="240" w:before="0" w:after="0"/>
        <w:ind w:left="0" w:right="0" w:firstLine="709"/>
        <w:jc w:val="both"/>
        <w:rPr>
          <w:lang w:eastAsia="ru-RU"/>
        </w:rPr>
      </w:pPr>
      <w:r>
        <w:rPr>
          <w:lang w:eastAsia="ru-RU"/>
        </w:rPr>
      </w:r>
    </w:p>
    <w:p>
      <w:pPr>
        <w:pStyle w:val="Normal"/>
        <w:spacing w:lineRule="auto" w:line="240" w:before="0" w:after="0"/>
        <w:ind w:left="0" w:right="0" w:hanging="0"/>
        <w:jc w:val="right"/>
        <w:rPr/>
      </w:pPr>
      <w:r>
        <w:rPr>
          <w:lang w:eastAsia="ru-RU"/>
        </w:rPr>
        <w:t>тыс. рублей</w:t>
      </w:r>
    </w:p>
    <w:p>
      <w:pPr>
        <w:pStyle w:val="Normal"/>
        <w:spacing w:lineRule="auto" w:line="240" w:before="0" w:after="0"/>
        <w:ind w:left="0" w:right="0" w:firstLine="709"/>
        <w:jc w:val="center"/>
        <w:rPr/>
      </w:pPr>
      <w:r>
        <w:rPr/>
        <w:br/>
      </w:r>
      <w:r>
        <w:rPr>
          <w:b/>
          <w:lang w:eastAsia="ru-RU"/>
        </w:rPr>
        <w:t>РАЗДЕЛ</w:t>
      </w:r>
      <w:r>
        <mc:AlternateContent>
          <mc:Choice Requires="wps">
            <w:drawing>
              <wp:anchor behindDoc="0" distT="0" distB="0" distL="114300" distR="114300" simplePos="0" locked="0" layoutInCell="0" allowOverlap="1" relativeHeight="2">
                <wp:simplePos x="0" y="0"/>
                <wp:positionH relativeFrom="column">
                  <wp:posOffset>-71755</wp:posOffset>
                </wp:positionH>
                <wp:positionV relativeFrom="paragraph">
                  <wp:posOffset>635</wp:posOffset>
                </wp:positionV>
                <wp:extent cx="6480175" cy="1880870"/>
                <wp:effectExtent l="0" t="0" r="0" b="0"/>
                <wp:wrapSquare wrapText="bothSides"/>
                <wp:docPr id="1" name=""/>
                <a:graphic xmlns:a="http://schemas.openxmlformats.org/drawingml/2006/main">
                  <a:graphicData uri="http://schemas.microsoft.com/office/word/2010/wordprocessingShape">
                    <wps:wsp>
                      <wps:cNvSpPr txBox="1"/>
                      <wps:spPr>
                        <a:xfrm>
                          <a:off x="0" y="0"/>
                          <a:ext cx="6480175" cy="1880870"/>
                        </a:xfrm>
                        <a:prstGeom prst="rect"/>
                        <a:solidFill>
                          <a:srgbClr val="FFFFFF"/>
                        </a:solidFill>
                        <a:ln w="9525">
                          <a:solidFill>
                            <a:srgbClr val="000000"/>
                          </a:solidFill>
                        </a:ln>
                      </wps:spPr>
                      <wps:txbx>
                        <w:txbxContent>
                          <w:tbl>
                            <w:tblPr>
                              <w:tblW w:w="10174" w:type="dxa"/>
                              <w:jc w:val="left"/>
                              <w:tblInd w:w="103" w:type="dxa"/>
                              <w:tblLayout w:type="fixed"/>
                              <w:tblCellMar>
                                <w:top w:w="0" w:type="dxa"/>
                                <w:left w:w="108" w:type="dxa"/>
                                <w:bottom w:w="0" w:type="dxa"/>
                                <w:right w:w="108" w:type="dxa"/>
                              </w:tblCellMar>
                            </w:tblPr>
                            <w:tblGrid>
                              <w:gridCol w:w="6513"/>
                              <w:gridCol w:w="3660"/>
                            </w:tblGrid>
                            <w:tr>
                              <w:trPr>
                                <w:trHeight w:val="276" w:hRule="atLeast"/>
                              </w:trPr>
                              <w:tc>
                                <w:tcPr>
                                  <w:tcW w:w="6513" w:type="dxa"/>
                                  <w:vMerge w:val="restart"/>
                                  <w:tcBorders>
                                    <w:top w:val="single" w:sz="4" w:space="0" w:color="00000A"/>
                                    <w:left w:val="single" w:sz="4" w:space="0" w:color="00000A"/>
                                    <w:bottom w:val="single" w:sz="4" w:space="0" w:color="00000A"/>
                                    <w:right w:val="single" w:sz="4" w:space="0" w:color="00000A"/>
                                  </w:tcBorders>
                                  <w:vAlign w:val="center"/>
                                </w:tcPr>
                                <w:p>
                                  <w:pPr>
                                    <w:pStyle w:val="Normal"/>
                                    <w:widowControl w:val="false"/>
                                    <w:ind w:left="0" w:right="0" w:hanging="0"/>
                                    <w:rPr/>
                                  </w:pPr>
                                  <w:r>
                                    <w:rPr>
                                      <w:b/>
                                      <w:lang w:eastAsia="ru-RU"/>
                                    </w:rPr>
                                    <w:t>Наименование</w:t>
                                  </w:r>
                                </w:p>
                              </w:tc>
                              <w:tc>
                                <w:tcPr>
                                  <w:tcW w:w="3660" w:type="dxa"/>
                                  <w:vMerge w:val="restart"/>
                                  <w:tcBorders>
                                    <w:top w:val="single" w:sz="4" w:space="0" w:color="00000A"/>
                                    <w:left w:val="single" w:sz="4" w:space="0" w:color="00000A"/>
                                    <w:bottom w:val="single" w:sz="4" w:space="0" w:color="00000A"/>
                                    <w:right w:val="single" w:sz="4" w:space="0" w:color="00000A"/>
                                  </w:tcBorders>
                                  <w:vAlign w:val="center"/>
                                </w:tcPr>
                                <w:p>
                                  <w:pPr>
                                    <w:pStyle w:val="Normal"/>
                                    <w:widowControl w:val="false"/>
                                    <w:ind w:left="0" w:right="0" w:hanging="0"/>
                                    <w:rPr/>
                                  </w:pPr>
                                  <w:r>
                                    <w:rPr>
                                      <w:b/>
                                      <w:lang w:eastAsia="ru-RU"/>
                                    </w:rPr>
                                    <w:t>2020 год</w:t>
                                  </w:r>
                                </w:p>
                              </w:tc>
                            </w:tr>
                            <w:tr>
                              <w:trPr>
                                <w:trHeight w:val="960" w:hRule="atLeast"/>
                              </w:trPr>
                              <w:tc>
                                <w:tcPr>
                                  <w:tcW w:w="6513" w:type="dxa"/>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ind w:left="0" w:right="0" w:hanging="0"/>
                                    <w:rPr>
                                      <w:b/>
                                      <w:b/>
                                      <w:lang w:eastAsia="ru-RU"/>
                                    </w:rPr>
                                  </w:pPr>
                                  <w:r>
                                    <w:rPr>
                                      <w:b/>
                                      <w:lang w:eastAsia="ru-RU"/>
                                    </w:rPr>
                                  </w:r>
                                </w:p>
                              </w:tc>
                              <w:tc>
                                <w:tcPr>
                                  <w:tcW w:w="3660" w:type="dxa"/>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ind w:left="0" w:right="0" w:hanging="0"/>
                                    <w:rPr>
                                      <w:b/>
                                      <w:b/>
                                      <w:lang w:eastAsia="ru-RU"/>
                                    </w:rPr>
                                  </w:pPr>
                                  <w:r>
                                    <w:rPr>
                                      <w:b/>
                                      <w:lang w:eastAsia="ru-RU"/>
                                    </w:rPr>
                                  </w:r>
                                </w:p>
                              </w:tc>
                            </w:tr>
                            <w:tr>
                              <w:trPr>
                                <w:trHeight w:val="225" w:hRule="atLeast"/>
                              </w:trPr>
                              <w:tc>
                                <w:tcPr>
                                  <w:tcW w:w="6513"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ind w:left="0" w:right="0" w:hanging="0"/>
                                    <w:rPr/>
                                  </w:pPr>
                                  <w:r>
                                    <w:rPr>
                                      <w:b/>
                                      <w:lang w:eastAsia="ru-RU"/>
                                    </w:rPr>
                                    <w:t>1</w:t>
                                  </w:r>
                                </w:p>
                              </w:tc>
                              <w:tc>
                                <w:tcPr>
                                  <w:tcW w:w="3660"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ind w:left="0" w:right="0" w:hanging="0"/>
                                    <w:rPr/>
                                  </w:pPr>
                                  <w:r>
                                    <w:rPr>
                                      <w:b/>
                                      <w:lang w:eastAsia="ru-RU"/>
                                    </w:rPr>
                                    <w:t>2</w:t>
                                  </w:r>
                                </w:p>
                              </w:tc>
                            </w:tr>
                            <w:tr>
                              <w:trPr>
                                <w:trHeight w:val="23" w:hRule="atLeast"/>
                                <w:cantSplit w:val="true"/>
                              </w:trPr>
                              <w:tc>
                                <w:tcPr>
                                  <w:tcW w:w="6513"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ind w:left="0" w:right="0" w:hanging="0"/>
                                    <w:rPr/>
                                  </w:pPr>
                                  <w:r>
                                    <w:rPr>
                                      <w:b/>
                                      <w:lang w:eastAsia="ru-RU"/>
                                    </w:rPr>
                                    <w:t>Раздел «Жилищно-коммунальное хозяйство», всего</w:t>
                                  </w:r>
                                </w:p>
                              </w:tc>
                              <w:tc>
                                <w:tcPr>
                                  <w:tcW w:w="3660"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ind w:left="0" w:right="0" w:hanging="0"/>
                                    <w:rPr/>
                                  </w:pPr>
                                  <w:r>
                                    <w:rPr>
                                      <w:b/>
                                      <w:lang w:eastAsia="ru-RU"/>
                                    </w:rPr>
                                    <w:t>337,7</w:t>
                                  </w:r>
                                </w:p>
                              </w:tc>
                            </w:tr>
                            <w:tr>
                              <w:trPr>
                                <w:trHeight w:val="23" w:hRule="atLeast"/>
                                <w:cantSplit w:val="true"/>
                              </w:trPr>
                              <w:tc>
                                <w:tcPr>
                                  <w:tcW w:w="6513"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ind w:left="0" w:right="0" w:hanging="0"/>
                                    <w:rPr/>
                                  </w:pPr>
                                  <w:r>
                                    <w:rPr>
                                      <w:b/>
                                      <w:lang w:eastAsia="ru-RU"/>
                                    </w:rPr>
                                    <w:t>в том числе:</w:t>
                                  </w:r>
                                </w:p>
                              </w:tc>
                              <w:tc>
                                <w:tcPr>
                                  <w:tcW w:w="3660"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ind w:left="0" w:right="0" w:hanging="0"/>
                                    <w:rPr>
                                      <w:b/>
                                      <w:b/>
                                      <w:lang w:eastAsia="ru-RU"/>
                                    </w:rPr>
                                  </w:pPr>
                                  <w:r>
                                    <w:rPr>
                                      <w:b/>
                                      <w:lang w:eastAsia="ru-RU"/>
                                    </w:rPr>
                                  </w:r>
                                </w:p>
                              </w:tc>
                            </w:tr>
                            <w:tr>
                              <w:trPr>
                                <w:trHeight w:val="23" w:hRule="atLeast"/>
                                <w:cantSplit w:val="true"/>
                              </w:trPr>
                              <w:tc>
                                <w:tcPr>
                                  <w:tcW w:w="6513"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ind w:left="0" w:right="0" w:hanging="0"/>
                                    <w:rPr/>
                                  </w:pPr>
                                  <w:r>
                                    <w:rPr>
                                      <w:b/>
                                      <w:lang w:eastAsia="ru-RU"/>
                                    </w:rPr>
                                    <w:t>Жилищное хозяйство</w:t>
                                  </w:r>
                                </w:p>
                              </w:tc>
                              <w:tc>
                                <w:tcPr>
                                  <w:tcW w:w="3660"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ind w:left="0" w:right="0" w:hanging="0"/>
                                    <w:rPr/>
                                  </w:pPr>
                                  <w:r>
                                    <w:rPr>
                                      <w:b/>
                                      <w:lang w:eastAsia="ru-RU"/>
                                    </w:rPr>
                                    <w:t>-</w:t>
                                  </w:r>
                                </w:p>
                              </w:tc>
                            </w:tr>
                            <w:tr>
                              <w:trPr>
                                <w:trHeight w:val="23" w:hRule="atLeast"/>
                                <w:cantSplit w:val="true"/>
                              </w:trPr>
                              <w:tc>
                                <w:tcPr>
                                  <w:tcW w:w="6513"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ind w:left="0" w:right="0" w:hanging="0"/>
                                    <w:rPr/>
                                  </w:pPr>
                                  <w:r>
                                    <w:rPr>
                                      <w:b/>
                                      <w:lang w:eastAsia="ru-RU"/>
                                    </w:rPr>
                                    <w:t>Коммунальное хозяйство</w:t>
                                  </w:r>
                                </w:p>
                              </w:tc>
                              <w:tc>
                                <w:tcPr>
                                  <w:tcW w:w="3660"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ind w:left="0" w:right="0" w:hanging="0"/>
                                    <w:rPr/>
                                  </w:pPr>
                                  <w:r>
                                    <w:rPr>
                                      <w:b/>
                                      <w:lang w:eastAsia="ru-RU"/>
                                    </w:rPr>
                                    <w:t>100,00</w:t>
                                  </w:r>
                                </w:p>
                              </w:tc>
                            </w:tr>
                            <w:tr>
                              <w:trPr>
                                <w:trHeight w:val="23" w:hRule="atLeast"/>
                                <w:cantSplit w:val="true"/>
                              </w:trPr>
                              <w:tc>
                                <w:tcPr>
                                  <w:tcW w:w="6513"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ind w:left="0" w:right="0" w:hanging="0"/>
                                    <w:rPr/>
                                  </w:pPr>
                                  <w:r>
                                    <w:rPr>
                                      <w:b/>
                                      <w:lang w:eastAsia="ru-RU"/>
                                    </w:rPr>
                                    <w:t>Благоустройство</w:t>
                                  </w:r>
                                </w:p>
                              </w:tc>
                              <w:tc>
                                <w:tcPr>
                                  <w:tcW w:w="3660"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ind w:left="0" w:right="0" w:hanging="0"/>
                                    <w:rPr/>
                                  </w:pPr>
                                  <w:r>
                                    <w:rPr>
                                      <w:b/>
                                      <w:lang w:eastAsia="ru-RU"/>
                                    </w:rPr>
                                    <w:t>237,7</w:t>
                                  </w:r>
                                </w:p>
                              </w:tc>
                            </w:tr>
                          </w:tbl>
                          <w:p>
                            <w:pPr>
                              <w:pStyle w:val="Style44"/>
                              <w:widowControl w:val="false"/>
                              <w:spacing w:lineRule="auto" w:line="276" w:before="0" w:after="120"/>
                              <w:ind w:left="0" w:right="0" w:hanging="0"/>
                              <w:rPr/>
                            </w:pPr>
                            <w:r>
                              <w:rPr/>
                            </w:r>
                          </w:p>
                        </w:txbxContent>
                      </wps:txbx>
                      <wps:bodyPr anchor="t" lIns="0" tIns="0" rIns="0" bIns="0">
                        <a:noAutofit/>
                      </wps:bodyPr>
                    </wps:wsp>
                  </a:graphicData>
                </a:graphic>
                <wp14:sizeRelH relativeFrom="margin">
                  <wp14:pctWidth>100000</wp14:pctWidth>
                </wp14:sizeRelH>
              </wp:anchor>
            </w:drawing>
          </mc:Choice>
          <mc:Fallback>
            <w:pict>
              <v:rect strokecolor="#000000" strokeweight="0pt" style="position:absolute;rotation:0;width:510.25pt;height:148.1pt;mso-wrap-distance-left:9pt;mso-wrap-distance-right:9pt;mso-wrap-distance-top:0pt;mso-wrap-distance-bottom:0pt;margin-top:0.05pt;mso-position-vertical-relative:text;margin-left:-5.65pt;mso-position-horizontal-relative:text">
                <v:textbox inset="0in,0in,0in,0in">
                  <w:txbxContent>
                    <w:tbl>
                      <w:tblPr>
                        <w:tblW w:w="10174" w:type="dxa"/>
                        <w:jc w:val="left"/>
                        <w:tblInd w:w="103" w:type="dxa"/>
                        <w:tblLayout w:type="fixed"/>
                        <w:tblCellMar>
                          <w:top w:w="0" w:type="dxa"/>
                          <w:left w:w="108" w:type="dxa"/>
                          <w:bottom w:w="0" w:type="dxa"/>
                          <w:right w:w="108" w:type="dxa"/>
                        </w:tblCellMar>
                      </w:tblPr>
                      <w:tblGrid>
                        <w:gridCol w:w="6513"/>
                        <w:gridCol w:w="3660"/>
                      </w:tblGrid>
                      <w:tr>
                        <w:trPr>
                          <w:trHeight w:val="276" w:hRule="atLeast"/>
                        </w:trPr>
                        <w:tc>
                          <w:tcPr>
                            <w:tcW w:w="6513" w:type="dxa"/>
                            <w:vMerge w:val="restart"/>
                            <w:tcBorders>
                              <w:top w:val="single" w:sz="4" w:space="0" w:color="00000A"/>
                              <w:left w:val="single" w:sz="4" w:space="0" w:color="00000A"/>
                              <w:bottom w:val="single" w:sz="4" w:space="0" w:color="00000A"/>
                              <w:right w:val="single" w:sz="4" w:space="0" w:color="00000A"/>
                            </w:tcBorders>
                            <w:vAlign w:val="center"/>
                          </w:tcPr>
                          <w:p>
                            <w:pPr>
                              <w:pStyle w:val="Normal"/>
                              <w:widowControl w:val="false"/>
                              <w:ind w:left="0" w:right="0" w:hanging="0"/>
                              <w:rPr/>
                            </w:pPr>
                            <w:r>
                              <w:rPr>
                                <w:b/>
                                <w:lang w:eastAsia="ru-RU"/>
                              </w:rPr>
                              <w:t>Наименование</w:t>
                            </w:r>
                          </w:p>
                        </w:tc>
                        <w:tc>
                          <w:tcPr>
                            <w:tcW w:w="3660" w:type="dxa"/>
                            <w:vMerge w:val="restart"/>
                            <w:tcBorders>
                              <w:top w:val="single" w:sz="4" w:space="0" w:color="00000A"/>
                              <w:left w:val="single" w:sz="4" w:space="0" w:color="00000A"/>
                              <w:bottom w:val="single" w:sz="4" w:space="0" w:color="00000A"/>
                              <w:right w:val="single" w:sz="4" w:space="0" w:color="00000A"/>
                            </w:tcBorders>
                            <w:vAlign w:val="center"/>
                          </w:tcPr>
                          <w:p>
                            <w:pPr>
                              <w:pStyle w:val="Normal"/>
                              <w:widowControl w:val="false"/>
                              <w:ind w:left="0" w:right="0" w:hanging="0"/>
                              <w:rPr/>
                            </w:pPr>
                            <w:r>
                              <w:rPr>
                                <w:b/>
                                <w:lang w:eastAsia="ru-RU"/>
                              </w:rPr>
                              <w:t>2020 год</w:t>
                            </w:r>
                          </w:p>
                        </w:tc>
                      </w:tr>
                      <w:tr>
                        <w:trPr>
                          <w:trHeight w:val="960" w:hRule="atLeast"/>
                        </w:trPr>
                        <w:tc>
                          <w:tcPr>
                            <w:tcW w:w="6513" w:type="dxa"/>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ind w:left="0" w:right="0" w:hanging="0"/>
                              <w:rPr>
                                <w:b/>
                                <w:b/>
                                <w:lang w:eastAsia="ru-RU"/>
                              </w:rPr>
                            </w:pPr>
                            <w:r>
                              <w:rPr>
                                <w:b/>
                                <w:lang w:eastAsia="ru-RU"/>
                              </w:rPr>
                            </w:r>
                          </w:p>
                        </w:tc>
                        <w:tc>
                          <w:tcPr>
                            <w:tcW w:w="3660" w:type="dxa"/>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ind w:left="0" w:right="0" w:hanging="0"/>
                              <w:rPr>
                                <w:b/>
                                <w:b/>
                                <w:lang w:eastAsia="ru-RU"/>
                              </w:rPr>
                            </w:pPr>
                            <w:r>
                              <w:rPr>
                                <w:b/>
                                <w:lang w:eastAsia="ru-RU"/>
                              </w:rPr>
                            </w:r>
                          </w:p>
                        </w:tc>
                      </w:tr>
                      <w:tr>
                        <w:trPr>
                          <w:trHeight w:val="225" w:hRule="atLeast"/>
                        </w:trPr>
                        <w:tc>
                          <w:tcPr>
                            <w:tcW w:w="6513"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ind w:left="0" w:right="0" w:hanging="0"/>
                              <w:rPr/>
                            </w:pPr>
                            <w:r>
                              <w:rPr>
                                <w:b/>
                                <w:lang w:eastAsia="ru-RU"/>
                              </w:rPr>
                              <w:t>1</w:t>
                            </w:r>
                          </w:p>
                        </w:tc>
                        <w:tc>
                          <w:tcPr>
                            <w:tcW w:w="3660"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ind w:left="0" w:right="0" w:hanging="0"/>
                              <w:rPr/>
                            </w:pPr>
                            <w:r>
                              <w:rPr>
                                <w:b/>
                                <w:lang w:eastAsia="ru-RU"/>
                              </w:rPr>
                              <w:t>2</w:t>
                            </w:r>
                          </w:p>
                        </w:tc>
                      </w:tr>
                      <w:tr>
                        <w:trPr>
                          <w:trHeight w:val="23" w:hRule="atLeast"/>
                          <w:cantSplit w:val="true"/>
                        </w:trPr>
                        <w:tc>
                          <w:tcPr>
                            <w:tcW w:w="6513"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ind w:left="0" w:right="0" w:hanging="0"/>
                              <w:rPr/>
                            </w:pPr>
                            <w:r>
                              <w:rPr>
                                <w:b/>
                                <w:lang w:eastAsia="ru-RU"/>
                              </w:rPr>
                              <w:t>Раздел «Жилищно-коммунальное хозяйство», всего</w:t>
                            </w:r>
                          </w:p>
                        </w:tc>
                        <w:tc>
                          <w:tcPr>
                            <w:tcW w:w="3660"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ind w:left="0" w:right="0" w:hanging="0"/>
                              <w:rPr/>
                            </w:pPr>
                            <w:r>
                              <w:rPr>
                                <w:b/>
                                <w:lang w:eastAsia="ru-RU"/>
                              </w:rPr>
                              <w:t>337,7</w:t>
                            </w:r>
                          </w:p>
                        </w:tc>
                      </w:tr>
                      <w:tr>
                        <w:trPr>
                          <w:trHeight w:val="23" w:hRule="atLeast"/>
                          <w:cantSplit w:val="true"/>
                        </w:trPr>
                        <w:tc>
                          <w:tcPr>
                            <w:tcW w:w="6513"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ind w:left="0" w:right="0" w:hanging="0"/>
                              <w:rPr/>
                            </w:pPr>
                            <w:r>
                              <w:rPr>
                                <w:b/>
                                <w:lang w:eastAsia="ru-RU"/>
                              </w:rPr>
                              <w:t>в том числе:</w:t>
                            </w:r>
                          </w:p>
                        </w:tc>
                        <w:tc>
                          <w:tcPr>
                            <w:tcW w:w="3660"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ind w:left="0" w:right="0" w:hanging="0"/>
                              <w:rPr>
                                <w:b/>
                                <w:b/>
                                <w:lang w:eastAsia="ru-RU"/>
                              </w:rPr>
                            </w:pPr>
                            <w:r>
                              <w:rPr>
                                <w:b/>
                                <w:lang w:eastAsia="ru-RU"/>
                              </w:rPr>
                            </w:r>
                          </w:p>
                        </w:tc>
                      </w:tr>
                      <w:tr>
                        <w:trPr>
                          <w:trHeight w:val="23" w:hRule="atLeast"/>
                          <w:cantSplit w:val="true"/>
                        </w:trPr>
                        <w:tc>
                          <w:tcPr>
                            <w:tcW w:w="6513"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ind w:left="0" w:right="0" w:hanging="0"/>
                              <w:rPr/>
                            </w:pPr>
                            <w:r>
                              <w:rPr>
                                <w:b/>
                                <w:lang w:eastAsia="ru-RU"/>
                              </w:rPr>
                              <w:t>Жилищное хозяйство</w:t>
                            </w:r>
                          </w:p>
                        </w:tc>
                        <w:tc>
                          <w:tcPr>
                            <w:tcW w:w="3660"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ind w:left="0" w:right="0" w:hanging="0"/>
                              <w:rPr/>
                            </w:pPr>
                            <w:r>
                              <w:rPr>
                                <w:b/>
                                <w:lang w:eastAsia="ru-RU"/>
                              </w:rPr>
                              <w:t>-</w:t>
                            </w:r>
                          </w:p>
                        </w:tc>
                      </w:tr>
                      <w:tr>
                        <w:trPr>
                          <w:trHeight w:val="23" w:hRule="atLeast"/>
                          <w:cantSplit w:val="true"/>
                        </w:trPr>
                        <w:tc>
                          <w:tcPr>
                            <w:tcW w:w="6513"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ind w:left="0" w:right="0" w:hanging="0"/>
                              <w:rPr/>
                            </w:pPr>
                            <w:r>
                              <w:rPr>
                                <w:b/>
                                <w:lang w:eastAsia="ru-RU"/>
                              </w:rPr>
                              <w:t>Коммунальное хозяйство</w:t>
                            </w:r>
                          </w:p>
                        </w:tc>
                        <w:tc>
                          <w:tcPr>
                            <w:tcW w:w="3660"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ind w:left="0" w:right="0" w:hanging="0"/>
                              <w:rPr/>
                            </w:pPr>
                            <w:r>
                              <w:rPr>
                                <w:b/>
                                <w:lang w:eastAsia="ru-RU"/>
                              </w:rPr>
                              <w:t>100,00</w:t>
                            </w:r>
                          </w:p>
                        </w:tc>
                      </w:tr>
                      <w:tr>
                        <w:trPr>
                          <w:trHeight w:val="23" w:hRule="atLeast"/>
                          <w:cantSplit w:val="true"/>
                        </w:trPr>
                        <w:tc>
                          <w:tcPr>
                            <w:tcW w:w="6513"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ind w:left="0" w:right="0" w:hanging="0"/>
                              <w:rPr/>
                            </w:pPr>
                            <w:r>
                              <w:rPr>
                                <w:b/>
                                <w:lang w:eastAsia="ru-RU"/>
                              </w:rPr>
                              <w:t>Благоустройство</w:t>
                            </w:r>
                          </w:p>
                        </w:tc>
                        <w:tc>
                          <w:tcPr>
                            <w:tcW w:w="3660"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ind w:left="0" w:right="0" w:hanging="0"/>
                              <w:rPr/>
                            </w:pPr>
                            <w:r>
                              <w:rPr>
                                <w:b/>
                                <w:lang w:eastAsia="ru-RU"/>
                              </w:rPr>
                              <w:t>237,7</w:t>
                            </w:r>
                          </w:p>
                        </w:tc>
                      </w:tr>
                    </w:tbl>
                    <w:p>
                      <w:pPr>
                        <w:pStyle w:val="Style44"/>
                        <w:widowControl w:val="false"/>
                        <w:spacing w:lineRule="auto" w:line="276" w:before="0" w:after="120"/>
                        <w:ind w:left="0" w:right="0" w:hanging="0"/>
                        <w:rPr/>
                      </w:pPr>
                      <w:r>
                        <w:rPr/>
                      </w:r>
                    </w:p>
                  </w:txbxContent>
                </v:textbox>
                <w10:wrap type="square"/>
              </v:rect>
            </w:pict>
          </mc:Fallback>
        </mc:AlternateContent>
      </w:r>
    </w:p>
    <w:p>
      <w:pPr>
        <w:pStyle w:val="Normal"/>
        <w:spacing w:lineRule="auto" w:line="240" w:before="0" w:after="0"/>
        <w:ind w:left="0" w:right="0" w:firstLine="709"/>
        <w:jc w:val="center"/>
        <w:rPr/>
      </w:pPr>
      <w:r>
        <w:rPr>
          <w:b/>
          <w:lang w:eastAsia="ru-RU"/>
        </w:rPr>
        <w:t xml:space="preserve"> </w:t>
      </w:r>
      <w:r>
        <w:rPr>
          <w:b/>
          <w:lang w:eastAsia="ru-RU"/>
        </w:rPr>
        <w:t>«КУЛЬТУРА, КИНЕМАТОГРАФИЯ»</w:t>
      </w:r>
    </w:p>
    <w:p>
      <w:pPr>
        <w:pStyle w:val="Normal"/>
        <w:spacing w:lineRule="auto" w:line="240" w:before="0" w:after="0"/>
        <w:ind w:left="0" w:right="0" w:firstLine="709"/>
        <w:jc w:val="both"/>
        <w:rPr>
          <w:lang w:eastAsia="ru-RU"/>
        </w:rPr>
      </w:pPr>
      <w:r>
        <w:rPr>
          <w:lang w:eastAsia="ru-RU"/>
        </w:rPr>
      </w:r>
    </w:p>
    <w:p>
      <w:pPr>
        <w:pStyle w:val="Normal"/>
        <w:spacing w:lineRule="auto" w:line="240" w:before="0" w:after="0"/>
        <w:ind w:left="0" w:right="0" w:firstLine="709"/>
        <w:jc w:val="both"/>
        <w:rPr/>
      </w:pPr>
      <w:r>
        <w:rPr/>
        <w:t>В бюджете поселения на 2020 год по разделу «Культура, кинематография» предусмотрены бюджетные ассигнования в сумме – 346,2 тыс. рублей.</w:t>
      </w:r>
    </w:p>
    <w:p>
      <w:pPr>
        <w:pStyle w:val="Normal"/>
        <w:spacing w:lineRule="auto" w:line="240" w:before="0" w:after="0"/>
        <w:ind w:left="0" w:right="0" w:firstLine="709"/>
        <w:jc w:val="both"/>
        <w:rPr/>
      </w:pPr>
      <w:r>
        <w:rPr>
          <w:lang w:eastAsia="ru-RU"/>
        </w:rPr>
        <w:t xml:space="preserve">Бюджетные ассигнования бюджета поселения по разделу </w:t>
      </w:r>
      <w:r>
        <w:rPr/>
        <w:t>«Культура, кинематография»</w:t>
      </w:r>
      <w:r>
        <w:rPr>
          <w:lang w:eastAsia="ru-RU"/>
        </w:rPr>
        <w:t xml:space="preserve"> характеризуются следующими данными:</w:t>
      </w:r>
    </w:p>
    <w:p>
      <w:pPr>
        <w:pStyle w:val="Normal"/>
        <w:spacing w:lineRule="auto" w:line="240" w:before="0" w:after="0"/>
        <w:ind w:left="0" w:right="0" w:hanging="0"/>
        <w:jc w:val="right"/>
        <w:rPr/>
      </w:pPr>
      <w:r>
        <w:rPr>
          <w:lang w:eastAsia="ru-RU"/>
        </w:rPr>
        <w:t>тыс. рублей</w:t>
      </w:r>
    </w:p>
    <w:tbl>
      <w:tblPr>
        <w:tblW w:w="10203" w:type="dxa"/>
        <w:jc w:val="left"/>
        <w:tblInd w:w="-5" w:type="dxa"/>
        <w:tblLayout w:type="fixed"/>
        <w:tblCellMar>
          <w:top w:w="0" w:type="dxa"/>
          <w:left w:w="113" w:type="dxa"/>
          <w:bottom w:w="0" w:type="dxa"/>
          <w:right w:w="108" w:type="dxa"/>
        </w:tblCellMar>
      </w:tblPr>
      <w:tblGrid>
        <w:gridCol w:w="6526"/>
        <w:gridCol w:w="3676"/>
      </w:tblGrid>
      <w:tr>
        <w:trPr>
          <w:trHeight w:val="276" w:hRule="atLeast"/>
        </w:trPr>
        <w:tc>
          <w:tcPr>
            <w:tcW w:w="6526" w:type="dxa"/>
            <w:vMerge w:val="restart"/>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b/>
                <w:lang w:eastAsia="ru-RU"/>
              </w:rPr>
              <w:t>Наименование</w:t>
            </w:r>
          </w:p>
        </w:tc>
        <w:tc>
          <w:tcPr>
            <w:tcW w:w="3676" w:type="dxa"/>
            <w:vMerge w:val="restart"/>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b/>
                <w:lang w:eastAsia="ru-RU"/>
              </w:rPr>
              <w:t>2020 год</w:t>
            </w:r>
          </w:p>
          <w:p>
            <w:pPr>
              <w:pStyle w:val="Normal"/>
              <w:widowControl w:val="false"/>
              <w:tabs>
                <w:tab w:val="clear" w:pos="720"/>
              </w:tabs>
              <w:spacing w:lineRule="auto" w:line="240" w:before="0" w:after="0"/>
              <w:ind w:left="0" w:right="0" w:hanging="0"/>
              <w:jc w:val="center"/>
              <w:rPr>
                <w:b/>
                <w:b/>
                <w:lang w:eastAsia="ru-RU"/>
              </w:rPr>
            </w:pPr>
            <w:r>
              <w:rPr>
                <w:b/>
                <w:lang w:eastAsia="ru-RU"/>
              </w:rPr>
            </w:r>
          </w:p>
        </w:tc>
      </w:tr>
      <w:tr>
        <w:trPr>
          <w:trHeight w:val="960" w:hRule="atLeast"/>
        </w:trPr>
        <w:tc>
          <w:tcPr>
            <w:tcW w:w="6526" w:type="dxa"/>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lang w:eastAsia="ru-RU"/>
              </w:rPr>
            </w:pPr>
            <w:r>
              <w:rPr>
                <w:lang w:eastAsia="ru-RU"/>
              </w:rPr>
            </w:r>
          </w:p>
        </w:tc>
        <w:tc>
          <w:tcPr>
            <w:tcW w:w="3676" w:type="dxa"/>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lang w:eastAsia="ru-RU"/>
              </w:rPr>
            </w:pPr>
            <w:r>
              <w:rPr>
                <w:lang w:eastAsia="ru-RU"/>
              </w:rPr>
            </w:r>
          </w:p>
        </w:tc>
      </w:tr>
      <w:tr>
        <w:trPr>
          <w:trHeight w:val="225" w:hRule="atLeast"/>
        </w:trPr>
        <w:tc>
          <w:tcPr>
            <w:tcW w:w="6526"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lang w:eastAsia="ru-RU"/>
              </w:rPr>
              <w:t>1</w:t>
            </w:r>
          </w:p>
        </w:tc>
        <w:tc>
          <w:tcPr>
            <w:tcW w:w="3676"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lang w:eastAsia="ru-RU"/>
              </w:rPr>
              <w:t>2</w:t>
            </w:r>
          </w:p>
        </w:tc>
      </w:tr>
      <w:tr>
        <w:trPr>
          <w:trHeight w:val="23" w:hRule="atLeast"/>
          <w:cantSplit w:val="true"/>
        </w:trPr>
        <w:tc>
          <w:tcPr>
            <w:tcW w:w="6526"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rPr/>
            </w:pPr>
            <w:r>
              <w:rPr>
                <w:lang w:eastAsia="ru-RU"/>
              </w:rPr>
              <w:t>Раздел «Культура, кинематография», всего</w:t>
            </w:r>
          </w:p>
        </w:tc>
        <w:tc>
          <w:tcPr>
            <w:tcW w:w="3676"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b/>
                <w:lang w:eastAsia="ru-RU"/>
              </w:rPr>
              <w:t>390,8</w:t>
            </w:r>
          </w:p>
        </w:tc>
      </w:tr>
      <w:tr>
        <w:trPr>
          <w:trHeight w:val="23" w:hRule="atLeast"/>
          <w:cantSplit w:val="true"/>
        </w:trPr>
        <w:tc>
          <w:tcPr>
            <w:tcW w:w="6526"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rPr/>
            </w:pPr>
            <w:r>
              <w:rPr>
                <w:lang w:eastAsia="ru-RU"/>
              </w:rPr>
              <w:t>в том числе:</w:t>
            </w:r>
          </w:p>
        </w:tc>
        <w:tc>
          <w:tcPr>
            <w:tcW w:w="3676"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lang w:eastAsia="ru-RU"/>
              </w:rPr>
            </w:pPr>
            <w:r>
              <w:rPr>
                <w:lang w:eastAsia="ru-RU"/>
              </w:rPr>
            </w:r>
          </w:p>
        </w:tc>
      </w:tr>
      <w:tr>
        <w:trPr>
          <w:trHeight w:val="23" w:hRule="atLeast"/>
          <w:cantSplit w:val="true"/>
        </w:trPr>
        <w:tc>
          <w:tcPr>
            <w:tcW w:w="6526"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rPr/>
            </w:pPr>
            <w:r>
              <w:rPr>
                <w:lang w:eastAsia="ru-RU"/>
              </w:rPr>
              <w:t>Культура</w:t>
            </w:r>
          </w:p>
        </w:tc>
        <w:tc>
          <w:tcPr>
            <w:tcW w:w="3676"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lang w:eastAsia="ru-RU"/>
              </w:rPr>
              <w:t>390,8</w:t>
            </w:r>
          </w:p>
        </w:tc>
      </w:tr>
    </w:tbl>
    <w:p>
      <w:pPr>
        <w:pStyle w:val="Normal"/>
        <w:widowControl w:val="false"/>
        <w:spacing w:lineRule="auto" w:line="240" w:before="0" w:after="0"/>
        <w:ind w:left="0" w:right="0" w:firstLine="709"/>
        <w:jc w:val="both"/>
        <w:rPr>
          <w:spacing w:val="-1"/>
          <w:lang w:eastAsia="ru-RU"/>
        </w:rPr>
      </w:pPr>
      <w:r>
        <w:rPr>
          <w:spacing w:val="-1"/>
          <w:lang w:eastAsia="ru-RU"/>
        </w:rPr>
      </w:r>
    </w:p>
    <w:p>
      <w:pPr>
        <w:pStyle w:val="Normal"/>
        <w:spacing w:lineRule="auto" w:line="240" w:before="0" w:after="0"/>
        <w:ind w:left="0" w:right="0" w:firstLine="709"/>
        <w:jc w:val="both"/>
        <w:rPr/>
      </w:pPr>
      <w:r>
        <w:rPr>
          <w:spacing w:val="-1"/>
          <w:lang w:eastAsia="ru-RU"/>
        </w:rPr>
        <w:t>Формирование объемов бюджетных ассигнований обусловлено общими подходами к формированию бюджета поселения.</w:t>
      </w:r>
    </w:p>
    <w:p>
      <w:pPr>
        <w:pStyle w:val="Normal"/>
        <w:spacing w:lineRule="auto" w:line="240" w:before="0" w:after="0"/>
        <w:ind w:left="0" w:right="0" w:firstLine="709"/>
        <w:jc w:val="both"/>
        <w:rPr/>
      </w:pPr>
      <w:r>
        <w:rPr>
          <w:spacing w:val="-1"/>
          <w:lang w:eastAsia="ru-RU"/>
        </w:rPr>
        <w:t>Расходы по разделу будут направлены на</w:t>
      </w:r>
      <w:r>
        <w:rPr>
          <w:lang w:eastAsia="ru-RU"/>
        </w:rPr>
        <w:t xml:space="preserve"> финансовое обеспечение </w:t>
      </w:r>
      <w:r>
        <w:rPr>
          <w:spacing w:val="-1"/>
          <w:lang w:eastAsia="ru-RU"/>
        </w:rPr>
        <w:t xml:space="preserve">расходов, связанных с </w:t>
      </w:r>
      <w:r>
        <w:rPr>
          <w:lang w:eastAsia="ru-RU"/>
        </w:rPr>
        <w:t>организацией деятельности Дома культуры и библиотеки.</w:t>
      </w:r>
    </w:p>
    <w:p>
      <w:pPr>
        <w:pStyle w:val="Normal"/>
        <w:spacing w:lineRule="auto" w:line="240" w:before="0" w:after="0"/>
        <w:ind w:left="0" w:right="0" w:firstLine="709"/>
        <w:jc w:val="both"/>
        <w:rPr/>
      </w:pPr>
      <w:r>
        <w:rPr>
          <w:lang w:eastAsia="ru-RU"/>
        </w:rPr>
        <w:t xml:space="preserve">- содержание работников культуры, </w:t>
      </w:r>
    </w:p>
    <w:p>
      <w:pPr>
        <w:pStyle w:val="Normal"/>
        <w:spacing w:lineRule="auto" w:line="240" w:before="0" w:after="0"/>
        <w:ind w:left="0" w:right="0" w:firstLine="709"/>
        <w:jc w:val="both"/>
        <w:rPr/>
      </w:pPr>
      <w:r>
        <w:rPr>
          <w:lang w:eastAsia="ru-RU"/>
        </w:rPr>
        <w:t>- организации библиотечного обслуживания населения, комплектование и обеспечение сохранности библиотечных фондов библиотек поселения;</w:t>
      </w:r>
    </w:p>
    <w:p>
      <w:pPr>
        <w:pStyle w:val="Normal"/>
        <w:spacing w:lineRule="auto" w:line="240" w:before="0" w:after="0"/>
        <w:ind w:left="0" w:right="0" w:firstLine="709"/>
        <w:jc w:val="both"/>
        <w:rPr/>
      </w:pPr>
      <w:r>
        <w:rPr/>
      </w:r>
    </w:p>
    <w:p>
      <w:pPr>
        <w:pStyle w:val="Normal"/>
        <w:spacing w:lineRule="auto" w:line="240" w:before="0" w:after="0"/>
        <w:ind w:left="0" w:right="0" w:hanging="0"/>
        <w:jc w:val="center"/>
        <w:rPr/>
      </w:pPr>
      <w:r>
        <w:rPr>
          <w:b/>
        </w:rPr>
        <w:t>РАЗДЕЛ</w:t>
      </w:r>
    </w:p>
    <w:p>
      <w:pPr>
        <w:pStyle w:val="Normal"/>
        <w:spacing w:lineRule="auto" w:line="240" w:before="0" w:after="0"/>
        <w:ind w:left="0" w:right="0" w:hanging="0"/>
        <w:jc w:val="center"/>
        <w:rPr/>
      </w:pPr>
      <w:r>
        <w:rPr>
          <w:b/>
        </w:rPr>
        <w:t>«СОЦИАЛЬНАЯ ПОЛИТИКА»</w:t>
      </w:r>
    </w:p>
    <w:p>
      <w:pPr>
        <w:pStyle w:val="Normal"/>
        <w:spacing w:lineRule="auto" w:line="240" w:before="0" w:after="0"/>
        <w:ind w:left="0" w:right="0" w:firstLine="709"/>
        <w:jc w:val="both"/>
        <w:rPr>
          <w:b/>
          <w:b/>
          <w:lang w:eastAsia="ru-RU"/>
        </w:rPr>
      </w:pPr>
      <w:r>
        <w:rPr>
          <w:b/>
          <w:lang w:eastAsia="ru-RU"/>
        </w:rPr>
      </w:r>
    </w:p>
    <w:p>
      <w:pPr>
        <w:pStyle w:val="Normal"/>
        <w:spacing w:lineRule="auto" w:line="240" w:before="0" w:after="0"/>
        <w:ind w:left="0" w:right="0" w:firstLine="709"/>
        <w:jc w:val="both"/>
        <w:rPr/>
      </w:pPr>
      <w:r>
        <w:rPr/>
        <w:t>В бюджете поселения на 2021год по разделу «Социальная политика» предусмотрены бюджетные ассигнования в сумме – 362,3 тыс. рублей.</w:t>
      </w:r>
    </w:p>
    <w:p>
      <w:pPr>
        <w:pStyle w:val="Normal"/>
        <w:spacing w:lineRule="auto" w:line="240" w:before="0" w:after="0"/>
        <w:ind w:left="0" w:right="0" w:firstLine="709"/>
        <w:jc w:val="both"/>
        <w:rPr/>
      </w:pPr>
      <w:r>
        <w:rPr>
          <w:lang w:eastAsia="ru-RU"/>
        </w:rPr>
        <w:t>Бюджетные ассигнования бюджета поселения по разделу «Социальная политика» характеризуются следующими данными:</w:t>
      </w:r>
    </w:p>
    <w:p>
      <w:pPr>
        <w:pStyle w:val="Normal"/>
        <w:spacing w:lineRule="auto" w:line="240" w:before="0" w:after="0"/>
        <w:ind w:left="0" w:right="0" w:firstLine="709"/>
        <w:jc w:val="both"/>
        <w:rPr>
          <w:lang w:eastAsia="ru-RU"/>
        </w:rPr>
      </w:pPr>
      <w:r>
        <w:rPr>
          <w:lang w:eastAsia="ru-RU"/>
        </w:rPr>
      </w:r>
    </w:p>
    <w:p>
      <w:pPr>
        <w:pStyle w:val="Normal"/>
        <w:spacing w:lineRule="auto" w:line="240" w:before="0" w:after="0"/>
        <w:ind w:left="0" w:right="0" w:hanging="0"/>
        <w:jc w:val="right"/>
        <w:rPr/>
      </w:pPr>
      <w:r>
        <w:rPr>
          <w:lang w:eastAsia="ru-RU"/>
        </w:rPr>
        <w:t>тыс. рублей</w:t>
      </w:r>
    </w:p>
    <w:tbl>
      <w:tblPr>
        <w:tblW w:w="10203" w:type="dxa"/>
        <w:jc w:val="left"/>
        <w:tblInd w:w="-5" w:type="dxa"/>
        <w:tblLayout w:type="fixed"/>
        <w:tblCellMar>
          <w:top w:w="0" w:type="dxa"/>
          <w:left w:w="113" w:type="dxa"/>
          <w:bottom w:w="0" w:type="dxa"/>
          <w:right w:w="108" w:type="dxa"/>
        </w:tblCellMar>
      </w:tblPr>
      <w:tblGrid>
        <w:gridCol w:w="6526"/>
        <w:gridCol w:w="3676"/>
      </w:tblGrid>
      <w:tr>
        <w:trPr>
          <w:trHeight w:val="276" w:hRule="atLeast"/>
        </w:trPr>
        <w:tc>
          <w:tcPr>
            <w:tcW w:w="6526" w:type="dxa"/>
            <w:vMerge w:val="restart"/>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b/>
                <w:lang w:eastAsia="ru-RU"/>
              </w:rPr>
              <w:t>Наименование</w:t>
            </w:r>
          </w:p>
        </w:tc>
        <w:tc>
          <w:tcPr>
            <w:tcW w:w="3676" w:type="dxa"/>
            <w:vMerge w:val="restart"/>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b/>
                <w:lang w:eastAsia="ru-RU"/>
              </w:rPr>
              <w:t>2020 год</w:t>
            </w:r>
          </w:p>
          <w:p>
            <w:pPr>
              <w:pStyle w:val="Normal"/>
              <w:widowControl w:val="false"/>
              <w:tabs>
                <w:tab w:val="clear" w:pos="720"/>
              </w:tabs>
              <w:spacing w:lineRule="auto" w:line="240" w:before="0" w:after="0"/>
              <w:ind w:left="0" w:right="0" w:hanging="0"/>
              <w:jc w:val="center"/>
              <w:rPr>
                <w:b/>
                <w:b/>
                <w:lang w:eastAsia="ru-RU"/>
              </w:rPr>
            </w:pPr>
            <w:r>
              <w:rPr>
                <w:b/>
                <w:lang w:eastAsia="ru-RU"/>
              </w:rPr>
            </w:r>
          </w:p>
        </w:tc>
      </w:tr>
      <w:tr>
        <w:trPr>
          <w:trHeight w:val="960" w:hRule="atLeast"/>
        </w:trPr>
        <w:tc>
          <w:tcPr>
            <w:tcW w:w="6526" w:type="dxa"/>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lang w:eastAsia="ru-RU"/>
              </w:rPr>
            </w:pPr>
            <w:r>
              <w:rPr>
                <w:lang w:eastAsia="ru-RU"/>
              </w:rPr>
            </w:r>
          </w:p>
        </w:tc>
        <w:tc>
          <w:tcPr>
            <w:tcW w:w="3676" w:type="dxa"/>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lang w:eastAsia="ru-RU"/>
              </w:rPr>
            </w:pPr>
            <w:r>
              <w:rPr>
                <w:lang w:eastAsia="ru-RU"/>
              </w:rPr>
            </w:r>
          </w:p>
        </w:tc>
      </w:tr>
      <w:tr>
        <w:trPr>
          <w:trHeight w:val="225" w:hRule="atLeast"/>
        </w:trPr>
        <w:tc>
          <w:tcPr>
            <w:tcW w:w="6526"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lang w:eastAsia="ru-RU"/>
              </w:rPr>
              <w:t>1</w:t>
            </w:r>
          </w:p>
        </w:tc>
        <w:tc>
          <w:tcPr>
            <w:tcW w:w="3676"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lang w:eastAsia="ru-RU"/>
              </w:rPr>
              <w:t>2</w:t>
            </w:r>
          </w:p>
        </w:tc>
      </w:tr>
      <w:tr>
        <w:trPr>
          <w:trHeight w:val="23" w:hRule="atLeast"/>
          <w:cantSplit w:val="true"/>
        </w:trPr>
        <w:tc>
          <w:tcPr>
            <w:tcW w:w="6526"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rPr/>
            </w:pPr>
            <w:r>
              <w:rPr>
                <w:lang w:eastAsia="ru-RU"/>
              </w:rPr>
              <w:t>Раздел «Социальная политика», всего</w:t>
            </w:r>
          </w:p>
        </w:tc>
        <w:tc>
          <w:tcPr>
            <w:tcW w:w="3676"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b/>
                <w:lang w:eastAsia="ru-RU"/>
              </w:rPr>
              <w:t>362,3</w:t>
            </w:r>
          </w:p>
        </w:tc>
      </w:tr>
      <w:tr>
        <w:trPr>
          <w:trHeight w:val="23" w:hRule="atLeast"/>
          <w:cantSplit w:val="true"/>
        </w:trPr>
        <w:tc>
          <w:tcPr>
            <w:tcW w:w="6526"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rPr/>
            </w:pPr>
            <w:r>
              <w:rPr>
                <w:lang w:eastAsia="ru-RU"/>
              </w:rPr>
              <w:t>в том числе:</w:t>
            </w:r>
          </w:p>
        </w:tc>
        <w:tc>
          <w:tcPr>
            <w:tcW w:w="3676"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lang w:eastAsia="ru-RU"/>
              </w:rPr>
            </w:pPr>
            <w:r>
              <w:rPr>
                <w:lang w:eastAsia="ru-RU"/>
              </w:rPr>
            </w:r>
          </w:p>
        </w:tc>
      </w:tr>
      <w:tr>
        <w:trPr>
          <w:trHeight w:val="23" w:hRule="atLeast"/>
          <w:cantSplit w:val="true"/>
        </w:trPr>
        <w:tc>
          <w:tcPr>
            <w:tcW w:w="6526"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rPr/>
            </w:pPr>
            <w:r>
              <w:rPr>
                <w:b/>
                <w:lang w:eastAsia="ru-RU"/>
              </w:rPr>
              <w:t>Пенсионное обеспечение</w:t>
            </w:r>
          </w:p>
        </w:tc>
        <w:tc>
          <w:tcPr>
            <w:tcW w:w="3676"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tabs>
                <w:tab w:val="clear" w:pos="720"/>
              </w:tabs>
              <w:spacing w:lineRule="auto" w:line="240" w:before="0" w:after="0"/>
              <w:ind w:left="0" w:right="0" w:hanging="0"/>
              <w:jc w:val="center"/>
              <w:rPr/>
            </w:pPr>
            <w:r>
              <w:rPr>
                <w:lang w:eastAsia="ru-RU"/>
              </w:rPr>
              <w:t>362,3</w:t>
            </w:r>
          </w:p>
        </w:tc>
      </w:tr>
    </w:tbl>
    <w:p>
      <w:pPr>
        <w:pStyle w:val="Normal"/>
        <w:widowControl w:val="false"/>
        <w:spacing w:lineRule="auto" w:line="240" w:before="0" w:after="0"/>
        <w:ind w:left="0" w:right="0" w:firstLine="709"/>
        <w:contextualSpacing/>
        <w:jc w:val="both"/>
        <w:rPr>
          <w:lang w:eastAsia="ru-RU"/>
        </w:rPr>
      </w:pPr>
      <w:r>
        <w:rPr>
          <w:lang w:eastAsia="ru-RU"/>
        </w:rPr>
      </w:r>
    </w:p>
    <w:p>
      <w:pPr>
        <w:pStyle w:val="Normal"/>
        <w:spacing w:lineRule="auto" w:line="240" w:before="0" w:after="0"/>
        <w:ind w:left="0" w:right="0" w:firstLine="709"/>
        <w:jc w:val="both"/>
        <w:rPr/>
      </w:pPr>
      <w:r>
        <w:rPr>
          <w:spacing w:val="-1"/>
          <w:lang w:eastAsia="ru-RU"/>
        </w:rPr>
        <w:t>Формирование объемов бюджетных ассигнований обусловлено общими подходами к формированию бюджета поселения.</w:t>
      </w:r>
    </w:p>
    <w:p>
      <w:pPr>
        <w:pStyle w:val="Normal"/>
        <w:spacing w:lineRule="auto" w:line="240" w:before="0" w:after="0"/>
        <w:ind w:left="0" w:right="0" w:firstLine="709"/>
        <w:jc w:val="both"/>
        <w:rPr/>
      </w:pPr>
      <w:r>
        <w:rPr>
          <w:spacing w:val="-1"/>
          <w:lang w:eastAsia="ru-RU"/>
        </w:rPr>
        <w:t>Расходы по разделу будут направлены на выплату пенсий за выслугу лет лицам, замещавшим муниципальные должности и должности муниципальной службы.</w:t>
      </w:r>
    </w:p>
    <w:p>
      <w:pPr>
        <w:pStyle w:val="Normal"/>
        <w:widowControl w:val="false"/>
        <w:tabs>
          <w:tab w:val="clear" w:pos="720"/>
          <w:tab w:val="left" w:pos="90" w:leader="none"/>
          <w:tab w:val="center" w:pos="5970" w:leader="none"/>
          <w:tab w:val="center" w:pos="6532" w:leader="none"/>
          <w:tab w:val="right" w:pos="8670" w:leader="none"/>
          <w:tab w:val="right" w:pos="10545" w:leader="none"/>
        </w:tabs>
        <w:spacing w:lineRule="auto" w:line="240" w:before="422" w:after="0"/>
        <w:ind w:left="0" w:right="0" w:hanging="0"/>
        <w:jc w:val="center"/>
        <w:rPr/>
      </w:pPr>
      <w:r>
        <w:rPr>
          <w:b/>
          <w:lang w:eastAsia="ru-RU"/>
        </w:rPr>
        <w:t>Межбюджетные отношения</w:t>
      </w:r>
    </w:p>
    <w:p>
      <w:pPr>
        <w:pStyle w:val="Normal"/>
        <w:widowControl w:val="false"/>
        <w:tabs>
          <w:tab w:val="clear" w:pos="720"/>
          <w:tab w:val="left" w:pos="90" w:leader="none"/>
          <w:tab w:val="center" w:pos="5970" w:leader="none"/>
          <w:tab w:val="center" w:pos="6532" w:leader="none"/>
          <w:tab w:val="right" w:pos="8670" w:leader="none"/>
          <w:tab w:val="right" w:pos="10545" w:leader="none"/>
        </w:tabs>
        <w:spacing w:lineRule="auto" w:line="240" w:before="422" w:after="0"/>
        <w:ind w:left="0" w:right="0" w:firstLine="720"/>
        <w:jc w:val="both"/>
        <w:rPr/>
      </w:pPr>
      <w:r>
        <w:rPr>
          <w:b/>
        </w:rPr>
        <w:t xml:space="preserve">Общий объем межбюджетных трансфертов, </w:t>
      </w:r>
      <w:r>
        <w:rPr>
          <w:lang w:eastAsia="ru-RU"/>
        </w:rPr>
        <w:t>предоставляемых</w:t>
      </w:r>
      <w:r>
        <w:rPr>
          <w:b/>
          <w:lang w:eastAsia="ru-RU"/>
        </w:rPr>
        <w:t xml:space="preserve"> из бюджета   поселения бюджету Урупского района на финансирование расходов, связанных с передачей полномочий органами местного самоуправления Предгорненскогосельского поселения органам местного самоуправления  Урупского муниципального района в 2021</w:t>
      </w:r>
      <w:r>
        <w:rPr>
          <w:b/>
        </w:rPr>
        <w:t>году составит 9,7 тыс. руб.</w:t>
      </w:r>
    </w:p>
    <w:p>
      <w:pPr>
        <w:pStyle w:val="Normal"/>
        <w:keepNext w:val="true"/>
        <w:spacing w:lineRule="auto" w:line="240" w:before="240" w:after="60"/>
        <w:ind w:left="0" w:right="0" w:firstLine="709"/>
        <w:jc w:val="center"/>
        <w:rPr/>
      </w:pPr>
      <w:r>
        <w:rPr>
          <w:b/>
          <w:lang w:eastAsia="ru-RU"/>
        </w:rPr>
        <w:t>Источники финансирования дефицита бюджета поселения</w:t>
      </w:r>
    </w:p>
    <w:p>
      <w:pPr>
        <w:pStyle w:val="Normal"/>
        <w:spacing w:lineRule="auto" w:line="240" w:before="0" w:after="0"/>
        <w:ind w:left="0" w:right="0" w:firstLine="709"/>
        <w:jc w:val="both"/>
        <w:rPr/>
      </w:pPr>
      <w:r>
        <w:rPr/>
      </w:r>
      <w:bookmarkStart w:id="1" w:name="_Toc1636427013"/>
      <w:bookmarkStart w:id="2" w:name="_Toc1636427012"/>
      <w:bookmarkStart w:id="3" w:name="_Toc1636427011"/>
      <w:bookmarkStart w:id="4" w:name="_Toc163642701"/>
      <w:bookmarkStart w:id="5" w:name="_Toc1636427013"/>
      <w:bookmarkStart w:id="6" w:name="_Toc1636427012"/>
      <w:bookmarkStart w:id="7" w:name="_Toc1636427011"/>
      <w:bookmarkStart w:id="8" w:name="_Toc163642701"/>
      <w:bookmarkEnd w:id="5"/>
      <w:bookmarkEnd w:id="6"/>
      <w:bookmarkEnd w:id="7"/>
      <w:bookmarkEnd w:id="8"/>
    </w:p>
    <w:p>
      <w:pPr>
        <w:pStyle w:val="Normal"/>
        <w:spacing w:lineRule="auto" w:line="240" w:before="0" w:after="0"/>
        <w:ind w:left="0" w:right="0" w:firstLine="709"/>
        <w:jc w:val="both"/>
        <w:rPr/>
      </w:pPr>
      <w:r>
        <w:rPr>
          <w:lang w:eastAsia="ru-RU"/>
        </w:rPr>
        <w:t>Бюджет поселения на 2021 год является сбалансированным.</w:t>
      </w:r>
    </w:p>
    <w:p>
      <w:pPr>
        <w:pStyle w:val="Normal"/>
        <w:spacing w:lineRule="auto" w:line="240" w:before="0" w:after="0"/>
        <w:ind w:left="0" w:right="0" w:firstLine="709"/>
        <w:jc w:val="both"/>
        <w:rPr>
          <w:lang w:eastAsia="ru-RU"/>
        </w:rPr>
      </w:pPr>
      <w:r>
        <w:rPr>
          <w:lang w:eastAsia="ru-RU"/>
        </w:rPr>
      </w:r>
    </w:p>
    <w:p>
      <w:pPr>
        <w:pStyle w:val="Normal"/>
        <w:spacing w:lineRule="auto" w:line="240" w:before="0" w:after="0"/>
        <w:ind w:left="0" w:right="0" w:firstLine="709"/>
        <w:jc w:val="both"/>
        <w:rPr>
          <w:lang w:eastAsia="ru-RU"/>
        </w:rPr>
      </w:pPr>
      <w:r>
        <w:rPr>
          <w:lang w:eastAsia="ru-RU"/>
        </w:rPr>
      </w:r>
    </w:p>
    <w:p>
      <w:pPr>
        <w:pStyle w:val="Normal"/>
        <w:spacing w:lineRule="auto" w:line="240" w:before="0" w:after="0"/>
        <w:ind w:left="0" w:right="0" w:firstLine="709"/>
        <w:jc w:val="both"/>
        <w:rPr>
          <w:lang w:eastAsia="ru-RU"/>
        </w:rPr>
      </w:pPr>
      <w:r>
        <w:rPr>
          <w:lang w:eastAsia="ru-RU"/>
        </w:rPr>
      </w:r>
    </w:p>
    <w:p>
      <w:pPr>
        <w:pStyle w:val="Normal"/>
        <w:spacing w:lineRule="auto" w:line="240" w:before="0" w:after="0"/>
        <w:ind w:left="0" w:right="0" w:firstLine="709"/>
        <w:jc w:val="both"/>
        <w:rPr/>
      </w:pPr>
      <w:r>
        <w:rPr>
          <w:lang w:eastAsia="ru-RU"/>
        </w:rPr>
        <w:t>Гл. бухгалтер                                                               Л. И. Лайпанова</w:t>
      </w:r>
    </w:p>
    <w:p>
      <w:pPr>
        <w:pStyle w:val="Normal"/>
        <w:ind w:left="0" w:right="0" w:hanging="0"/>
        <w:rPr/>
      </w:pPr>
      <w:r>
        <w:rPr/>
      </w:r>
    </w:p>
    <w:p>
      <w:pPr>
        <w:pStyle w:val="Normal"/>
        <w:ind w:left="0" w:right="0" w:hanging="0"/>
        <w:rPr/>
      </w:pPr>
      <w:r>
        <w:rPr/>
      </w:r>
    </w:p>
    <w:p>
      <w:pPr>
        <w:pStyle w:val="Normal"/>
        <w:ind w:left="0" w:right="0" w:hanging="0"/>
        <w:rPr/>
      </w:pPr>
      <w:r>
        <w:rPr/>
      </w:r>
    </w:p>
    <w:sectPr>
      <w:type w:val="continuous"/>
      <w:pgSz w:w="11906" w:h="16838"/>
      <w:pgMar w:left="1134" w:right="567" w:header="1134" w:top="1410" w:footer="0" w:bottom="1134" w:gutter="0"/>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Narrow">
    <w:charset w:val="cc"/>
    <w:family w:val="roman"/>
    <w:pitch w:val="variable"/>
  </w:font>
  <w:font w:name="PetersburgCTT">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Cambria">
    <w:charset w:val="cc"/>
    <w:family w:val="roman"/>
    <w:pitch w:val="variable"/>
  </w:font>
  <w:font w:name="Calibri">
    <w:charset w:val="cc"/>
    <w:family w:val="roman"/>
    <w:pitch w:val="variable"/>
  </w:font>
  <w:font w:name="Arial Unicode MS">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widowControl/>
      <w:suppressAutoHyphens w:val="true"/>
      <w:bidi w:val="0"/>
      <w:ind w:left="0" w:right="0" w:hanging="0"/>
      <w:jc w:val="left"/>
      <w:textAlignment w:val="auto"/>
      <w:rPr>
        <w:rFonts w:ascii="Times New Roman" w:hAnsi="Times New Roman" w:eastAsia="Times New Roman"/>
        <w:color w:val="000000"/>
        <w:kern w:val="2"/>
        <w:sz w:val="24"/>
        <w:lang w:val="ru-RU" w:eastAsia="ar-SA"/>
      </w:rPr>
    </w:pPr>
    <w:r>
      <w:rPr>
        <w:rFonts w:eastAsia="Times New Roman"/>
        <w:color w:val="000000"/>
        <w:kern w:val="2"/>
        <w:sz w:val="24"/>
        <w:lang w:val="ru-RU" w:eastAsia="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jc w:val="left"/>
      <w:textAlignment w:val="auto"/>
    </w:pPr>
    <w:rPr>
      <w:rFonts w:ascii="Times New Roman" w:hAnsi="Times New Roman" w:eastAsia="Liberation Serif" w:cs="Liberation Serif"/>
      <w:color w:val="000000"/>
      <w:kern w:val="2"/>
      <w:sz w:val="24"/>
      <w:szCs w:val="24"/>
      <w:lang w:val="en-US" w:eastAsia="hi-IN" w:bidi="hi-IN"/>
    </w:rPr>
  </w:style>
  <w:style w:type="paragraph" w:styleId="4">
    <w:name w:val="Heading 4"/>
    <w:basedOn w:val="Normal"/>
    <w:qFormat/>
    <w:pPr>
      <w:keepNext w:val="true"/>
      <w:ind w:firstLine="485"/>
      <w:jc w:val="both"/>
    </w:pPr>
    <w:rPr>
      <w:b/>
      <w:lang w:val="ru-RU" w:eastAsia="ar-SA"/>
    </w:rPr>
  </w:style>
  <w:style w:type="paragraph" w:styleId="5">
    <w:name w:val="Heading 5"/>
    <w:basedOn w:val="Normal"/>
    <w:qFormat/>
    <w:pPr>
      <w:keepNext w:val="true"/>
      <w:spacing w:before="240" w:after="60"/>
      <w:ind w:firstLine="567"/>
    </w:pPr>
    <w:rPr>
      <w:rFonts w:ascii="Arial Narrow" w:hAnsi="Arial Narrow"/>
      <w:sz w:val="28"/>
      <w:lang w:val="ru-RU" w:eastAsia="ar-SA"/>
    </w:rPr>
  </w:style>
  <w:style w:type="paragraph" w:styleId="7">
    <w:name w:val="Heading 7"/>
    <w:basedOn w:val="Normal"/>
    <w:qFormat/>
    <w:pPr>
      <w:spacing w:before="240" w:after="60"/>
    </w:pPr>
    <w:rPr>
      <w:lang w:eastAsia="ar-SA"/>
    </w:rPr>
  </w:style>
  <w:style w:type="paragraph" w:styleId="8">
    <w:name w:val="Heading 8"/>
    <w:basedOn w:val="Normal"/>
    <w:qFormat/>
    <w:pPr>
      <w:tabs>
        <w:tab w:val="clear" w:pos="720"/>
        <w:tab w:val="left" w:pos="11520" w:leader="none"/>
      </w:tabs>
      <w:spacing w:before="240" w:after="60"/>
      <w:ind w:left="5760" w:hanging="720"/>
      <w:jc w:val="both"/>
    </w:pPr>
    <w:rPr>
      <w:rFonts w:ascii="PetersburgCTT" w:hAnsi="PetersburgCTT"/>
      <w:i/>
      <w:sz w:val="22"/>
      <w:lang w:val="ru-RU" w:eastAsia="ar-SA"/>
    </w:rPr>
  </w:style>
  <w:style w:type="paragraph" w:styleId="9">
    <w:name w:val="Heading 9"/>
    <w:basedOn w:val="Normal"/>
    <w:qFormat/>
    <w:pPr>
      <w:tabs>
        <w:tab w:val="clear" w:pos="720"/>
        <w:tab w:val="left" w:pos="12960" w:leader="none"/>
      </w:tabs>
      <w:spacing w:before="240" w:after="60"/>
      <w:ind w:left="6480" w:hanging="720"/>
      <w:jc w:val="both"/>
    </w:pPr>
    <w:rPr>
      <w:rFonts w:ascii="PetersburgCTT" w:hAnsi="PetersburgCTT"/>
      <w:i/>
      <w:sz w:val="18"/>
      <w:lang w:val="ru-RU" w:eastAsia="ar-SA"/>
    </w:rPr>
  </w:style>
  <w:style w:type="character" w:styleId="DefaultParagraphFont">
    <w:name w:val="Default Paragraph Font"/>
    <w:qFormat/>
    <w:rPr/>
  </w:style>
  <w:style w:type="character" w:styleId="1H1">
    <w:name w:val="Заголовок 1 Знак,Раздел Договора Знак,H1 Знак,&quot;Алмаз&quot; Знак"/>
    <w:basedOn w:val="DefaultParagraphFont"/>
    <w:qFormat/>
    <w:rPr>
      <w:rFonts w:eastAsia="Times New Roman"/>
      <w:b/>
      <w:lang w:eastAsia="ru-RU"/>
    </w:rPr>
  </w:style>
  <w:style w:type="character" w:styleId="2H2">
    <w:name w:val="Заголовок 2 Знак,H2 Знак,&quot;Изумруд&quot; Знак"/>
    <w:basedOn w:val="DefaultParagraphFont"/>
    <w:qFormat/>
    <w:rPr>
      <w:rFonts w:ascii="Arial" w:hAnsi="Arial" w:eastAsia="Arial"/>
      <w:b/>
      <w:sz w:val="22"/>
      <w:lang w:val="ru-RU" w:eastAsia="ar-SA"/>
    </w:rPr>
  </w:style>
  <w:style w:type="character" w:styleId="3H3">
    <w:name w:val="Заголовок 3 Знак,H3 Знак,&quot;Сапфир&quot; Знак"/>
    <w:basedOn w:val="DefaultParagraphFont"/>
    <w:qFormat/>
    <w:rPr>
      <w:rFonts w:ascii="Arial" w:hAnsi="Arial" w:eastAsia="Times New Roman"/>
      <w:b/>
    </w:rPr>
  </w:style>
  <w:style w:type="character" w:styleId="41">
    <w:name w:val="Заголовок 4 Знак"/>
    <w:basedOn w:val="DefaultParagraphFont"/>
    <w:qFormat/>
    <w:rPr>
      <w:rFonts w:eastAsia="Times New Roman"/>
      <w:b/>
      <w:sz w:val="22"/>
    </w:rPr>
  </w:style>
  <w:style w:type="character" w:styleId="51">
    <w:name w:val="Заголовок 5 Знак"/>
    <w:basedOn w:val="DefaultParagraphFont"/>
    <w:qFormat/>
    <w:rPr>
      <w:rFonts w:ascii="Arial Narrow" w:hAnsi="Arial Narrow" w:eastAsia="Times New Roman"/>
      <w:sz w:val="28"/>
    </w:rPr>
  </w:style>
  <w:style w:type="character" w:styleId="6H6">
    <w:name w:val="Заголовок 6 Знак,H6 Знак"/>
    <w:basedOn w:val="DefaultParagraphFont"/>
    <w:qFormat/>
    <w:rPr>
      <w:rFonts w:eastAsia="Times New Roman"/>
      <w:b/>
      <w:sz w:val="22"/>
      <w:lang w:eastAsia="en-US"/>
    </w:rPr>
  </w:style>
  <w:style w:type="character" w:styleId="71">
    <w:name w:val="Заголовок 7 Знак"/>
    <w:basedOn w:val="DefaultParagraphFont"/>
    <w:qFormat/>
    <w:rPr>
      <w:rFonts w:eastAsia="Times New Roman"/>
      <w:lang w:eastAsia="en-US"/>
    </w:rPr>
  </w:style>
  <w:style w:type="character" w:styleId="81">
    <w:name w:val="Заголовок 8 Знак"/>
    <w:basedOn w:val="DefaultParagraphFont"/>
    <w:qFormat/>
    <w:rPr>
      <w:rFonts w:ascii="PetersburgCTT" w:hAnsi="PetersburgCTT" w:eastAsia="Times New Roman"/>
      <w:i/>
      <w:sz w:val="22"/>
    </w:rPr>
  </w:style>
  <w:style w:type="character" w:styleId="91">
    <w:name w:val="Заголовок 9 Знак"/>
    <w:basedOn w:val="DefaultParagraphFont"/>
    <w:qFormat/>
    <w:rPr>
      <w:rFonts w:ascii="PetersburgCTT" w:hAnsi="PetersburgCTT" w:eastAsia="Times New Roman"/>
      <w:i/>
      <w:sz w:val="18"/>
    </w:rPr>
  </w:style>
  <w:style w:type="character" w:styleId="1">
    <w:name w:val="Основной текст с отступом Знак1,Основной текст с отступом Знак Знак"/>
    <w:basedOn w:val="DefaultParagraphFont"/>
    <w:qFormat/>
    <w:rPr>
      <w:rFonts w:eastAsia="Times New Roman"/>
      <w:lang w:eastAsia="en-US"/>
    </w:rPr>
  </w:style>
  <w:style w:type="character" w:styleId="2">
    <w:name w:val="Основной текст с отступом 2 Знак"/>
    <w:basedOn w:val="DefaultParagraphFont"/>
    <w:qFormat/>
    <w:rPr>
      <w:rFonts w:eastAsia="Times New Roman"/>
      <w:lang w:eastAsia="ru-RU"/>
    </w:rPr>
  </w:style>
  <w:style w:type="character" w:styleId="3">
    <w:name w:val="Основной текст с отступом 3 Знак"/>
    <w:basedOn w:val="DefaultParagraphFont"/>
    <w:qFormat/>
    <w:rPr>
      <w:rFonts w:eastAsia="Times New Roman"/>
      <w:b/>
      <w:lang w:eastAsia="ru-RU"/>
    </w:rPr>
  </w:style>
  <w:style w:type="character" w:styleId="Style9">
    <w:name w:val="Текст сноски Знак"/>
    <w:basedOn w:val="DefaultParagraphFont"/>
    <w:qFormat/>
    <w:rPr>
      <w:rFonts w:eastAsia="Times New Roman"/>
    </w:rPr>
  </w:style>
  <w:style w:type="character" w:styleId="Style10">
    <w:name w:val="Нижний колонтитул Знак"/>
    <w:basedOn w:val="DefaultParagraphFont"/>
    <w:qFormat/>
    <w:rPr>
      <w:rFonts w:eastAsia="Times New Roman"/>
      <w:lang w:eastAsia="en-US"/>
    </w:rPr>
  </w:style>
  <w:style w:type="character" w:styleId="Pagenumber">
    <w:name w:val="page number"/>
    <w:basedOn w:val="DefaultParagraphFont"/>
    <w:qFormat/>
    <w:rPr>
      <w:rFonts w:eastAsia="Times New Roman"/>
    </w:rPr>
  </w:style>
  <w:style w:type="character" w:styleId="Hl41">
    <w:name w:val="hl41"/>
    <w:basedOn w:val="DefaultParagraphFont"/>
    <w:qFormat/>
    <w:rPr>
      <w:rFonts w:eastAsia="Times New Roman"/>
      <w:b/>
      <w:sz w:val="20"/>
    </w:rPr>
  </w:style>
  <w:style w:type="character" w:styleId="Style11">
    <w:name w:val="Основной текст Знак"/>
    <w:basedOn w:val="DefaultParagraphFont"/>
    <w:qFormat/>
    <w:rPr>
      <w:rFonts w:eastAsia="Times New Roman"/>
      <w:lang w:eastAsia="en-US"/>
    </w:rPr>
  </w:style>
  <w:style w:type="character" w:styleId="21">
    <w:name w:val="Основной текст 2 Знак"/>
    <w:basedOn w:val="DefaultParagraphFont"/>
    <w:qFormat/>
    <w:rPr>
      <w:rFonts w:eastAsia="Times New Roman"/>
      <w:lang w:eastAsia="en-US"/>
    </w:rPr>
  </w:style>
  <w:style w:type="character" w:styleId="Style12">
    <w:name w:val="Верхний колонтитул Знак"/>
    <w:basedOn w:val="DefaultParagraphFont"/>
    <w:qFormat/>
    <w:rPr>
      <w:rFonts w:eastAsia="Times New Roman"/>
    </w:rPr>
  </w:style>
  <w:style w:type="character" w:styleId="ConsNonformat">
    <w:name w:val="ConsNonformat Знак"/>
    <w:basedOn w:val="DefaultParagraphFont"/>
    <w:qFormat/>
    <w:rPr>
      <w:rFonts w:ascii="Courier New" w:hAnsi="Courier New" w:eastAsia="Courier New"/>
      <w:lang w:val="ru-RU" w:eastAsia="ar-SA"/>
    </w:rPr>
  </w:style>
  <w:style w:type="character" w:styleId="31">
    <w:name w:val="Основной текст 3 Знак"/>
    <w:basedOn w:val="DefaultParagraphFont"/>
    <w:qFormat/>
    <w:rPr>
      <w:rFonts w:eastAsia="Times New Roman"/>
      <w:sz w:val="16"/>
      <w:lang w:eastAsia="en-US"/>
    </w:rPr>
  </w:style>
  <w:style w:type="character" w:styleId="Strong">
    <w:name w:val="Strong"/>
    <w:basedOn w:val="DefaultParagraphFont"/>
    <w:qFormat/>
    <w:rPr>
      <w:rFonts w:eastAsia="Times New Roman"/>
      <w:b/>
    </w:rPr>
  </w:style>
  <w:style w:type="character" w:styleId="Style13">
    <w:name w:val="Выделение"/>
    <w:basedOn w:val="DefaultParagraphFont"/>
    <w:qFormat/>
    <w:rPr>
      <w:rFonts w:eastAsia="Times New Roman"/>
      <w:i/>
    </w:rPr>
  </w:style>
  <w:style w:type="character" w:styleId="Style14">
    <w:name w:val="Название Знак"/>
    <w:basedOn w:val="DefaultParagraphFont"/>
    <w:qFormat/>
    <w:rPr>
      <w:rFonts w:eastAsia="Times New Roman"/>
      <w:b/>
    </w:rPr>
  </w:style>
  <w:style w:type="character" w:styleId="Style15">
    <w:name w:val="Интернет-ссылка"/>
    <w:basedOn w:val="DefaultParagraphFont"/>
    <w:rPr>
      <w:rFonts w:eastAsia="Times New Roman"/>
      <w:color w:val="0000FF"/>
      <w:u w:val="single"/>
    </w:rPr>
  </w:style>
  <w:style w:type="character" w:styleId="Style16">
    <w:name w:val="Посещённая гиперссылка"/>
    <w:basedOn w:val="DefaultParagraphFont"/>
    <w:rPr>
      <w:rFonts w:eastAsia="Times New Roman"/>
      <w:color w:val="800080"/>
      <w:u w:val="single"/>
    </w:rPr>
  </w:style>
  <w:style w:type="character" w:styleId="Annotationreference">
    <w:name w:val="annotation reference"/>
    <w:basedOn w:val="DefaultParagraphFont"/>
    <w:qFormat/>
    <w:rPr>
      <w:rFonts w:eastAsia="Times New Roman"/>
      <w:sz w:val="16"/>
    </w:rPr>
  </w:style>
  <w:style w:type="character" w:styleId="Style17">
    <w:name w:val="Текст примечания Знак"/>
    <w:basedOn w:val="DefaultParagraphFont"/>
    <w:qFormat/>
    <w:rPr>
      <w:rFonts w:eastAsia="Times New Roman"/>
      <w:lang w:eastAsia="en-US"/>
    </w:rPr>
  </w:style>
  <w:style w:type="character" w:styleId="Style18">
    <w:name w:val="Привязка сноски"/>
    <w:rPr>
      <w:rFonts w:eastAsia="Times New Roman"/>
      <w:vertAlign w:val="superscript"/>
    </w:rPr>
  </w:style>
  <w:style w:type="character" w:styleId="FootnoteCharacters">
    <w:name w:val="Footnote Characters"/>
    <w:basedOn w:val="DefaultParagraphFont"/>
    <w:qFormat/>
    <w:rPr>
      <w:rFonts w:eastAsia="Times New Roman"/>
      <w:vertAlign w:val="superscript"/>
    </w:rPr>
  </w:style>
  <w:style w:type="character" w:styleId="Style19">
    <w:name w:val="Текст выноски Знак"/>
    <w:basedOn w:val="DefaultParagraphFont"/>
    <w:qFormat/>
    <w:rPr>
      <w:rFonts w:ascii="Tahoma" w:hAnsi="Tahoma" w:eastAsia="Times New Roman"/>
      <w:lang w:val="ru-RU" w:eastAsia="en-US"/>
    </w:rPr>
  </w:style>
  <w:style w:type="character" w:styleId="Style20">
    <w:name w:val="Подзаголовок Знак"/>
    <w:basedOn w:val="DefaultParagraphFont"/>
    <w:qFormat/>
    <w:rPr>
      <w:rFonts w:ascii="Cambria" w:hAnsi="Cambria" w:eastAsia="Cambria"/>
      <w:i/>
      <w:color w:val="4F81BD"/>
      <w:spacing w:val="15"/>
      <w:lang w:val="ru-RU" w:eastAsia="zh-CN"/>
    </w:rPr>
  </w:style>
  <w:style w:type="character" w:styleId="Internetlink">
    <w:name w:val="Hyperlink"/>
    <w:qFormat/>
    <w:rPr>
      <w:color w:val="0000FF"/>
      <w:u w:val="single"/>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22">
    <w:name w:val="Основной шрифт абзаца2"/>
    <w:qFormat/>
    <w:rPr/>
  </w:style>
  <w:style w:type="character" w:styleId="11">
    <w:name w:val="Основной шрифт абзаца1"/>
    <w:qFormat/>
    <w:rPr/>
  </w:style>
  <w:style w:type="character" w:styleId="12">
    <w:name w:val="Основной текст Знак1"/>
    <w:qFormat/>
    <w:rPr>
      <w:rFonts w:ascii="Times New Roman" w:hAnsi="Times New Roman" w:eastAsia="Times New Roman"/>
      <w:sz w:val="28"/>
      <w:lang w:eastAsia="en-US"/>
    </w:rPr>
  </w:style>
  <w:style w:type="character" w:styleId="13">
    <w:name w:val="Верхний колонтитул Знак1"/>
    <w:qFormat/>
    <w:rPr>
      <w:rFonts w:ascii="Times New Roman" w:hAnsi="Times New Roman" w:eastAsia="Times New Roman"/>
      <w:sz w:val="28"/>
      <w:lang w:eastAsia="en-US"/>
    </w:rPr>
  </w:style>
  <w:style w:type="character" w:styleId="14">
    <w:name w:val="Нижний колонтитул Знак1"/>
    <w:qFormat/>
    <w:rPr>
      <w:rFonts w:ascii="Times New Roman" w:hAnsi="Times New Roman" w:eastAsia="Times New Roman"/>
      <w:sz w:val="28"/>
      <w:lang w:eastAsia="en-US"/>
    </w:rPr>
  </w:style>
  <w:style w:type="character" w:styleId="15">
    <w:name w:val="Текст выноски Знак1"/>
    <w:qFormat/>
    <w:rPr>
      <w:rFonts w:ascii="Tahoma" w:hAnsi="Tahoma" w:eastAsia="Tahoma"/>
      <w:sz w:val="16"/>
      <w:lang w:eastAsia="en-US"/>
    </w:rPr>
  </w:style>
  <w:style w:type="character" w:styleId="Style21">
    <w:name w:val="Символ нумерации"/>
    <w:qFormat/>
    <w:rPr/>
  </w:style>
  <w:style w:type="paragraph" w:styleId="Style22">
    <w:name w:val="Заголовок"/>
    <w:basedOn w:val="Normal"/>
    <w:next w:val="Style23"/>
    <w:qFormat/>
    <w:pPr>
      <w:keepNext w:val="true"/>
      <w:spacing w:lineRule="auto" w:line="276" w:before="240" w:after="120"/>
      <w:textAlignment w:val="baseline"/>
    </w:pPr>
    <w:rPr>
      <w:rFonts w:ascii="Arial" w:hAnsi="Arial"/>
      <w:sz w:val="28"/>
      <w:lang w:val="ru-RU" w:eastAsia="ar-SA"/>
    </w:rPr>
  </w:style>
  <w:style w:type="paragraph" w:styleId="Style23">
    <w:name w:val="Body Text"/>
    <w:basedOn w:val="Normal"/>
    <w:pPr>
      <w:spacing w:before="0" w:after="120"/>
    </w:pPr>
    <w:rPr>
      <w:lang w:eastAsia="ar-SA"/>
    </w:rPr>
  </w:style>
  <w:style w:type="paragraph" w:styleId="Style24">
    <w:name w:val="List"/>
    <w:basedOn w:val="Normal"/>
    <w:pPr>
      <w:tabs>
        <w:tab w:val="clear" w:pos="720"/>
        <w:tab w:val="left" w:pos="1080" w:leader="none"/>
      </w:tabs>
      <w:spacing w:before="40" w:after="40"/>
      <w:ind w:left="360" w:hanging="360"/>
      <w:jc w:val="both"/>
    </w:pPr>
    <w:rPr>
      <w:lang w:val="ru-RU" w:eastAsia="ar-SA"/>
    </w:rPr>
  </w:style>
  <w:style w:type="paragraph" w:styleId="Style25">
    <w:name w:val="Caption"/>
    <w:basedOn w:val="Normal"/>
    <w:qFormat/>
    <w:pPr>
      <w:spacing w:before="120" w:after="120"/>
    </w:pPr>
    <w:rPr>
      <w:i/>
      <w:lang w:eastAsia="ar-SA"/>
    </w:rPr>
  </w:style>
  <w:style w:type="paragraph" w:styleId="Style26">
    <w:name w:val="Указатель"/>
    <w:basedOn w:val="Normal"/>
    <w:qFormat/>
    <w:pPr>
      <w:spacing w:lineRule="auto" w:line="276" w:before="0" w:after="200"/>
      <w:textAlignment w:val="baseline"/>
    </w:pPr>
    <w:rPr>
      <w:rFonts w:ascii="Calibri" w:hAnsi="Calibri"/>
      <w:sz w:val="22"/>
      <w:lang w:val="ru-RU" w:eastAsia="ar-SA"/>
    </w:rPr>
  </w:style>
  <w:style w:type="paragraph" w:styleId="Heading1H1">
    <w:name w:val="heading 1,Раздел Договора,H1,&quot;Алмаз&quot;"/>
    <w:basedOn w:val="Normal"/>
    <w:qFormat/>
    <w:pPr>
      <w:keepNext w:val="true"/>
      <w:ind w:firstLine="540"/>
      <w:jc w:val="both"/>
    </w:pPr>
    <w:rPr>
      <w:b/>
      <w:lang w:val="ru-RU" w:eastAsia="ar-SA"/>
    </w:rPr>
  </w:style>
  <w:style w:type="paragraph" w:styleId="Heading2H2">
    <w:name w:val="heading 2,H2,&quot;Изумруд&quot;"/>
    <w:basedOn w:val="Normal"/>
    <w:qFormat/>
    <w:pPr>
      <w:keepNext w:val="true"/>
      <w:ind w:firstLine="485"/>
      <w:jc w:val="both"/>
    </w:pPr>
    <w:rPr>
      <w:rFonts w:ascii="Arial" w:hAnsi="Arial"/>
      <w:b/>
      <w:sz w:val="22"/>
      <w:lang w:val="ru-RU" w:eastAsia="ar-SA"/>
    </w:rPr>
  </w:style>
  <w:style w:type="paragraph" w:styleId="Heading3H3">
    <w:name w:val="heading 3,H3,&quot;Сапфир&quot;"/>
    <w:basedOn w:val="Normal"/>
    <w:qFormat/>
    <w:pPr>
      <w:keepNext w:val="true"/>
      <w:ind w:firstLine="540"/>
    </w:pPr>
    <w:rPr>
      <w:rFonts w:ascii="Arial" w:hAnsi="Arial"/>
      <w:b/>
      <w:sz w:val="20"/>
      <w:lang w:val="ru-RU" w:eastAsia="ar-SA"/>
    </w:rPr>
  </w:style>
  <w:style w:type="paragraph" w:styleId="Heading6H6">
    <w:name w:val="heading 6,H6"/>
    <w:basedOn w:val="Normal"/>
    <w:qFormat/>
    <w:pPr>
      <w:spacing w:before="240" w:after="60"/>
    </w:pPr>
    <w:rPr>
      <w:b/>
      <w:sz w:val="22"/>
      <w:lang w:eastAsia="ar-SA"/>
    </w:rPr>
  </w:style>
  <w:style w:type="paragraph" w:styleId="DocumentMap">
    <w:name w:val="Document Map"/>
    <w:qFormat/>
    <w:pPr>
      <w:widowControl/>
      <w:suppressAutoHyphens w:val="true"/>
      <w:bidi w:val="0"/>
      <w:jc w:val="left"/>
      <w:textAlignment w:val="auto"/>
    </w:pPr>
    <w:rPr>
      <w:rFonts w:ascii="Times New Roman" w:hAnsi="Times New Roman" w:eastAsia="Liberation Serif" w:cs="Liberation Serif"/>
      <w:color w:val="000000"/>
      <w:kern w:val="2"/>
      <w:sz w:val="20"/>
      <w:szCs w:val="24"/>
      <w:lang w:val="ru-RU" w:eastAsia="hi-IN" w:bidi="hi-IN"/>
    </w:rPr>
  </w:style>
  <w:style w:type="paragraph" w:styleId="ConsNonformat1">
    <w:name w:val="ConsNonformat"/>
    <w:qFormat/>
    <w:pPr>
      <w:widowControl w:val="false"/>
      <w:suppressAutoHyphens w:val="true"/>
      <w:bidi w:val="0"/>
      <w:ind w:right="19772" w:hanging="0"/>
      <w:jc w:val="left"/>
      <w:textAlignment w:val="auto"/>
    </w:pPr>
    <w:rPr>
      <w:rFonts w:ascii="Courier New" w:hAnsi="Courier New" w:eastAsia="Liberation Serif" w:cs="Liberation Serif"/>
      <w:color w:val="000000"/>
      <w:kern w:val="2"/>
      <w:sz w:val="20"/>
      <w:szCs w:val="24"/>
      <w:lang w:val="ru-RU" w:eastAsia="hi-IN" w:bidi="hi-IN"/>
    </w:rPr>
  </w:style>
  <w:style w:type="paragraph" w:styleId="ConsTitle">
    <w:name w:val="ConsTitle"/>
    <w:qFormat/>
    <w:pPr>
      <w:widowControl w:val="false"/>
      <w:suppressAutoHyphens w:val="true"/>
      <w:bidi w:val="0"/>
      <w:ind w:right="19772" w:hanging="0"/>
      <w:jc w:val="left"/>
      <w:textAlignment w:val="auto"/>
    </w:pPr>
    <w:rPr>
      <w:rFonts w:ascii="Arial" w:hAnsi="Arial" w:eastAsia="Liberation Serif" w:cs="Liberation Serif"/>
      <w:b/>
      <w:color w:val="000000"/>
      <w:kern w:val="2"/>
      <w:sz w:val="16"/>
      <w:szCs w:val="24"/>
      <w:lang w:val="ru-RU" w:eastAsia="hi-IN" w:bidi="hi-IN"/>
    </w:rPr>
  </w:style>
  <w:style w:type="paragraph" w:styleId="ConsNormal">
    <w:name w:val="ConsNormal"/>
    <w:qFormat/>
    <w:pPr>
      <w:widowControl w:val="false"/>
      <w:suppressAutoHyphens w:val="true"/>
      <w:bidi w:val="0"/>
      <w:ind w:right="19772" w:firstLine="720"/>
      <w:jc w:val="left"/>
      <w:textAlignment w:val="auto"/>
    </w:pPr>
    <w:rPr>
      <w:rFonts w:ascii="Arial" w:hAnsi="Arial" w:eastAsia="Liberation Serif" w:cs="Liberation Serif"/>
      <w:color w:val="000000"/>
      <w:kern w:val="2"/>
      <w:sz w:val="20"/>
      <w:szCs w:val="24"/>
      <w:lang w:val="ru-RU" w:eastAsia="hi-IN" w:bidi="hi-IN"/>
    </w:rPr>
  </w:style>
  <w:style w:type="paragraph" w:styleId="BodyTextIndent">
    <w:name w:val="Body Text Indent,Основной текст с отступом Знак"/>
    <w:basedOn w:val="Normal"/>
    <w:qFormat/>
    <w:pPr>
      <w:ind w:firstLine="708"/>
    </w:pPr>
    <w:rPr>
      <w:color w:val="333399"/>
      <w:sz w:val="20"/>
      <w:lang w:val="ru-RU" w:eastAsia="ar-SA"/>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sz w:val="20"/>
      <w:lang w:val="ru-RU" w:eastAsia="ar-SA"/>
    </w:rPr>
  </w:style>
  <w:style w:type="paragraph" w:styleId="BodyTextIndent2">
    <w:name w:val="Body Text Indent 2"/>
    <w:basedOn w:val="Normal"/>
    <w:qFormat/>
    <w:pPr>
      <w:ind w:firstLine="540"/>
      <w:jc w:val="both"/>
    </w:pPr>
    <w:rPr>
      <w:lang w:val="ru-RU" w:eastAsia="ar-SA"/>
    </w:rPr>
  </w:style>
  <w:style w:type="paragraph" w:styleId="BodyTextIndent3">
    <w:name w:val="Body Text Indent 3"/>
    <w:basedOn w:val="Normal"/>
    <w:qFormat/>
    <w:pPr>
      <w:ind w:firstLine="540"/>
      <w:jc w:val="both"/>
    </w:pPr>
    <w:rPr>
      <w:b/>
      <w:lang w:val="ru-RU" w:eastAsia="ar-SA"/>
    </w:rPr>
  </w:style>
  <w:style w:type="paragraph" w:styleId="Style27">
    <w:name w:val="Обычный текст"/>
    <w:basedOn w:val="Normal"/>
    <w:qFormat/>
    <w:pPr>
      <w:ind w:firstLine="567"/>
      <w:jc w:val="both"/>
    </w:pPr>
    <w:rPr>
      <w:sz w:val="28"/>
      <w:lang w:val="ru-RU" w:eastAsia="ar-SA"/>
    </w:rPr>
  </w:style>
  <w:style w:type="paragraph" w:styleId="Style28">
    <w:name w:val="Footnote Text"/>
    <w:basedOn w:val="Normal"/>
    <w:pPr/>
    <w:rPr>
      <w:sz w:val="20"/>
      <w:lang w:val="ru-RU" w:eastAsia="ar-SA"/>
    </w:rPr>
  </w:style>
  <w:style w:type="paragraph" w:styleId="Style29">
    <w:name w:val="Верхний и нижний колонтитулы"/>
    <w:basedOn w:val="Normal"/>
    <w:qFormat/>
    <w:pPr/>
    <w:rPr/>
  </w:style>
  <w:style w:type="paragraph" w:styleId="Style30">
    <w:name w:val="Footer"/>
    <w:basedOn w:val="Normal"/>
    <w:pPr>
      <w:tabs>
        <w:tab w:val="clear" w:pos="720"/>
        <w:tab w:val="center" w:pos="4677" w:leader="none"/>
        <w:tab w:val="right" w:pos="9355" w:leader="none"/>
      </w:tabs>
    </w:pPr>
    <w:rPr>
      <w:lang w:eastAsia="ar-SA"/>
    </w:rPr>
  </w:style>
  <w:style w:type="paragraph" w:styleId="16">
    <w:name w:val="TOC 1"/>
    <w:basedOn w:val="Normal"/>
    <w:autoRedefine/>
    <w:pPr>
      <w:spacing w:before="360" w:after="360"/>
    </w:pPr>
    <w:rPr>
      <w:b/>
      <w:caps/>
      <w:lang w:eastAsia="ar-SA"/>
    </w:rPr>
  </w:style>
  <w:style w:type="paragraph" w:styleId="Web">
    <w:name w:val="ﾎ磊隆 (Web)"/>
    <w:qFormat/>
    <w:pPr>
      <w:widowControl/>
      <w:suppressAutoHyphens w:val="true"/>
      <w:bidi w:val="0"/>
      <w:spacing w:lineRule="auto" w:line="276" w:before="100" w:after="100"/>
      <w:jc w:val="left"/>
      <w:textAlignment w:val="baseline"/>
    </w:pPr>
    <w:rPr>
      <w:rFonts w:ascii="Arial Unicode MS" w:hAnsi="Arial Unicode MS" w:eastAsia="Mangal" w:cs="Liberation Serif"/>
      <w:color w:val="auto"/>
      <w:kern w:val="2"/>
      <w:sz w:val="22"/>
      <w:szCs w:val="24"/>
      <w:lang w:val="ru-RU" w:eastAsia="hi-IN" w:bidi="hi-IN"/>
    </w:rPr>
  </w:style>
  <w:style w:type="paragraph" w:styleId="BodyText2">
    <w:name w:val="Body Text 2"/>
    <w:basedOn w:val="Normal"/>
    <w:qFormat/>
    <w:pPr>
      <w:spacing w:lineRule="auto" w:line="480" w:before="0" w:after="120"/>
    </w:pPr>
    <w:rPr>
      <w:lang w:eastAsia="ar-SA"/>
    </w:rPr>
  </w:style>
  <w:style w:type="paragraph" w:styleId="Style31">
    <w:name w:val="Header"/>
    <w:basedOn w:val="Normal"/>
    <w:pPr>
      <w:tabs>
        <w:tab w:val="clear" w:pos="720"/>
        <w:tab w:val="center" w:pos="4677" w:leader="none"/>
        <w:tab w:val="right" w:pos="9355" w:leader="none"/>
      </w:tabs>
    </w:pPr>
    <w:rPr>
      <w:lang w:val="ru-RU" w:eastAsia="ar-SA"/>
    </w:rPr>
  </w:style>
  <w:style w:type="paragraph" w:styleId="BodyText3">
    <w:name w:val="Body Text 3"/>
    <w:basedOn w:val="Normal"/>
    <w:qFormat/>
    <w:pPr>
      <w:spacing w:before="0" w:after="120"/>
    </w:pPr>
    <w:rPr>
      <w:sz w:val="16"/>
      <w:lang w:eastAsia="ar-SA"/>
    </w:rPr>
  </w:style>
  <w:style w:type="paragraph" w:styleId="Style32">
    <w:name w:val="Заголовок_ТАБ"/>
    <w:basedOn w:val="Normal"/>
    <w:autoRedefine/>
    <w:qFormat/>
    <w:pPr>
      <w:keepNext w:val="true"/>
      <w:spacing w:before="0" w:after="120"/>
      <w:jc w:val="center"/>
    </w:pPr>
    <w:rPr>
      <w:b/>
      <w:sz w:val="20"/>
      <w:lang w:val="ru-RU" w:eastAsia="ar-SA"/>
    </w:rPr>
  </w:style>
  <w:style w:type="paragraph" w:styleId="Style33">
    <w:name w:val="Заголовок_РИС"/>
    <w:basedOn w:val="Normal"/>
    <w:autoRedefine/>
    <w:qFormat/>
    <w:pPr>
      <w:spacing w:before="120" w:after="120"/>
      <w:jc w:val="center"/>
    </w:pPr>
    <w:rPr>
      <w:i/>
      <w:sz w:val="20"/>
      <w:lang w:val="ru-RU" w:eastAsia="ar-SA"/>
    </w:rPr>
  </w:style>
  <w:style w:type="paragraph" w:styleId="23">
    <w:name w:val="Список2"/>
    <w:basedOn w:val="Style24"/>
    <w:qFormat/>
    <w:pPr>
      <w:tabs>
        <w:tab w:val="clear" w:pos="1080"/>
        <w:tab w:val="left" w:pos="2551" w:leader="none"/>
      </w:tabs>
      <w:spacing w:before="40" w:after="40"/>
      <w:ind w:left="850" w:hanging="493"/>
      <w:jc w:val="both"/>
    </w:pPr>
    <w:rPr>
      <w:lang w:val="ru-RU" w:eastAsia="ar-SA"/>
    </w:rPr>
  </w:style>
  <w:style w:type="paragraph" w:styleId="Style34">
    <w:name w:val="Спис_заголовок"/>
    <w:basedOn w:val="Normal"/>
    <w:qFormat/>
    <w:pPr>
      <w:keepNext w:val="true"/>
      <w:keepLines/>
      <w:tabs>
        <w:tab w:val="clear" w:pos="720"/>
        <w:tab w:val="left" w:pos="0" w:leader="none"/>
      </w:tabs>
      <w:spacing w:before="60" w:after="60"/>
      <w:jc w:val="both"/>
    </w:pPr>
    <w:rPr>
      <w:lang w:val="ru-RU" w:eastAsia="ar-SA"/>
    </w:rPr>
  </w:style>
  <w:style w:type="paragraph" w:styleId="11pt012">
    <w:name w:val="Стиль Основной текст с отступом + 11 pt Слева:  0 см Выступ:  12..."/>
    <w:basedOn w:val="BodyTextIndent"/>
    <w:qFormat/>
    <w:pPr>
      <w:spacing w:before="60" w:after="60"/>
      <w:jc w:val="both"/>
    </w:pPr>
    <w:rPr>
      <w:color w:val="333399"/>
      <w:sz w:val="22"/>
      <w:lang w:val="ru-RU" w:eastAsia="ar-SA"/>
    </w:rPr>
  </w:style>
  <w:style w:type="paragraph" w:styleId="Style35">
    <w:name w:val="Список_без_б"/>
    <w:basedOn w:val="Normal"/>
    <w:qFormat/>
    <w:pPr>
      <w:spacing w:before="40" w:after="40"/>
      <w:ind w:left="357" w:hanging="0"/>
      <w:jc w:val="both"/>
    </w:pPr>
    <w:rPr>
      <w:sz w:val="22"/>
      <w:lang w:val="ru-RU" w:eastAsia="ar-SA"/>
    </w:rPr>
  </w:style>
  <w:style w:type="paragraph" w:styleId="Style36">
    <w:name w:val="Таблица"/>
    <w:basedOn w:val="Normal"/>
    <w:qFormat/>
    <w:pPr>
      <w:spacing w:before="20" w:after="20"/>
    </w:pPr>
    <w:rPr>
      <w:sz w:val="20"/>
      <w:lang w:val="ru-RU" w:eastAsia="ar-SA"/>
    </w:rPr>
  </w:style>
  <w:style w:type="paragraph" w:styleId="Style37">
    <w:name w:val="Текст письма"/>
    <w:basedOn w:val="Normal"/>
    <w:qFormat/>
    <w:pPr>
      <w:spacing w:before="60" w:after="60"/>
      <w:jc w:val="both"/>
    </w:pPr>
    <w:rPr>
      <w:sz w:val="22"/>
      <w:lang w:val="ru-RU" w:eastAsia="ar-SA"/>
    </w:rPr>
  </w:style>
  <w:style w:type="paragraph" w:styleId="32">
    <w:name w:val="Список3"/>
    <w:basedOn w:val="Normal"/>
    <w:qFormat/>
    <w:pPr>
      <w:tabs>
        <w:tab w:val="clear" w:pos="720"/>
        <w:tab w:val="left" w:pos="5318" w:leader="none"/>
        <w:tab w:val="left" w:pos="6165" w:leader="none"/>
      </w:tabs>
      <w:spacing w:before="20" w:after="20"/>
      <w:ind w:left="2055" w:hanging="1155"/>
      <w:jc w:val="both"/>
    </w:pPr>
    <w:rPr>
      <w:sz w:val="22"/>
      <w:lang w:val="ru-RU" w:eastAsia="ar-SA"/>
    </w:rPr>
  </w:style>
  <w:style w:type="paragraph" w:styleId="17">
    <w:name w:val="Номер1"/>
    <w:basedOn w:val="Style24"/>
    <w:qFormat/>
    <w:pPr>
      <w:tabs>
        <w:tab w:val="clear" w:pos="1080"/>
        <w:tab w:val="left" w:pos="3960" w:leader="none"/>
        <w:tab w:val="left" w:pos="4860" w:leader="none"/>
      </w:tabs>
      <w:spacing w:before="40" w:after="40"/>
      <w:ind w:left="1620" w:hanging="357"/>
      <w:jc w:val="both"/>
    </w:pPr>
    <w:rPr>
      <w:sz w:val="22"/>
      <w:lang w:val="ru-RU" w:eastAsia="ar-SA"/>
    </w:rPr>
  </w:style>
  <w:style w:type="paragraph" w:styleId="24">
    <w:name w:val="Номер2"/>
    <w:basedOn w:val="23"/>
    <w:qFormat/>
    <w:pPr>
      <w:tabs>
        <w:tab w:val="clear" w:pos="2551"/>
        <w:tab w:val="left" w:pos="5531" w:leader="none"/>
        <w:tab w:val="left" w:pos="5644" w:leader="none"/>
        <w:tab w:val="left" w:pos="5757" w:leader="none"/>
        <w:tab w:val="left" w:pos="7020" w:leader="none"/>
      </w:tabs>
      <w:spacing w:before="40" w:after="40"/>
      <w:ind w:left="2340" w:hanging="180"/>
      <w:jc w:val="both"/>
    </w:pPr>
    <w:rPr>
      <w:sz w:val="22"/>
      <w:lang w:val="ru-RU" w:eastAsia="ar-SA"/>
    </w:rPr>
  </w:style>
  <w:style w:type="paragraph" w:styleId="Style38">
    <w:name w:val="Title"/>
    <w:basedOn w:val="Normal"/>
    <w:qFormat/>
    <w:pPr>
      <w:spacing w:before="0" w:after="240"/>
      <w:jc w:val="center"/>
    </w:pPr>
    <w:rPr>
      <w:b/>
      <w:sz w:val="28"/>
      <w:lang w:val="ru-RU" w:eastAsia="ar-SA"/>
    </w:rPr>
  </w:style>
  <w:style w:type="paragraph" w:styleId="ConsCell">
    <w:name w:val="ConsCell"/>
    <w:qFormat/>
    <w:pPr>
      <w:widowControl w:val="false"/>
      <w:suppressAutoHyphens w:val="true"/>
      <w:bidi w:val="0"/>
      <w:ind w:right="19772" w:hanging="0"/>
      <w:jc w:val="left"/>
      <w:textAlignment w:val="auto"/>
    </w:pPr>
    <w:rPr>
      <w:rFonts w:ascii="Arial" w:hAnsi="Arial" w:eastAsia="Liberation Serif" w:cs="Liberation Serif"/>
      <w:color w:val="000000"/>
      <w:kern w:val="2"/>
      <w:sz w:val="20"/>
      <w:szCs w:val="24"/>
      <w:lang w:val="ru-RU" w:eastAsia="hi-IN" w:bidi="hi-IN"/>
    </w:rPr>
  </w:style>
  <w:style w:type="paragraph" w:styleId="Style39">
    <w:name w:val="Адрес!!!"/>
    <w:basedOn w:val="Normal"/>
    <w:qFormat/>
    <w:pPr>
      <w:ind w:left="4820" w:firstLine="720"/>
      <w:jc w:val="both"/>
    </w:pPr>
    <w:rPr>
      <w:sz w:val="28"/>
      <w:lang w:eastAsia="ar-SA"/>
    </w:rPr>
  </w:style>
  <w:style w:type="paragraph" w:styleId="NormalWeb">
    <w:name w:val="Normal (Web)"/>
    <w:basedOn w:val="Normal"/>
    <w:qFormat/>
    <w:pPr>
      <w:spacing w:before="100" w:after="100"/>
    </w:pPr>
    <w:rPr>
      <w:rFonts w:ascii="Arial Unicode MS" w:hAnsi="Arial Unicode MS"/>
      <w:lang w:val="ru-RU" w:eastAsia="ar-SA"/>
    </w:rPr>
  </w:style>
  <w:style w:type="paragraph" w:styleId="TableGrid">
    <w:name w:val="Table Grid"/>
    <w:basedOn w:val="DocumentMap"/>
    <w:qFormat/>
    <w:pPr/>
    <w:rPr>
      <w:sz w:val="20"/>
      <w:lang w:val="ru-RU" w:eastAsia="ar-SA"/>
    </w:rPr>
  </w:style>
  <w:style w:type="paragraph" w:styleId="18">
    <w:name w:val="Сетка таблицы1"/>
    <w:basedOn w:val="DocumentMap"/>
    <w:qFormat/>
    <w:pPr/>
    <w:rPr>
      <w:sz w:val="20"/>
      <w:lang w:val="ru-RU" w:eastAsia="ar-SA"/>
    </w:rPr>
  </w:style>
  <w:style w:type="paragraph" w:styleId="ListParagraph">
    <w:name w:val="List Paragraph"/>
    <w:basedOn w:val="Normal"/>
    <w:qFormat/>
    <w:pPr>
      <w:spacing w:before="0" w:after="0"/>
      <w:ind w:left="720" w:hanging="0"/>
      <w:contextualSpacing/>
    </w:pPr>
    <w:rPr>
      <w:lang w:val="ru-RU" w:eastAsia="ar-SA"/>
    </w:rPr>
  </w:style>
  <w:style w:type="paragraph" w:styleId="Annotationtext">
    <w:name w:val="annotation text"/>
    <w:basedOn w:val="Normal"/>
    <w:qFormat/>
    <w:pPr/>
    <w:rPr>
      <w:sz w:val="20"/>
      <w:lang w:eastAsia="ar-SA"/>
    </w:rPr>
  </w:style>
  <w:style w:type="paragraph" w:styleId="25">
    <w:name w:val="TOC 2"/>
    <w:basedOn w:val="Normal"/>
    <w:autoRedefine/>
    <w:pPr/>
    <w:rPr>
      <w:b/>
      <w:smallCaps/>
      <w:sz w:val="22"/>
      <w:lang w:eastAsia="ar-SA"/>
    </w:rPr>
  </w:style>
  <w:style w:type="paragraph" w:styleId="33">
    <w:name w:val="TOC 3"/>
    <w:basedOn w:val="Normal"/>
    <w:autoRedefine/>
    <w:pPr/>
    <w:rPr>
      <w:smallCaps/>
      <w:sz w:val="22"/>
      <w:lang w:eastAsia="ar-SA"/>
    </w:rPr>
  </w:style>
  <w:style w:type="paragraph" w:styleId="42">
    <w:name w:val="TOC 4"/>
    <w:basedOn w:val="Normal"/>
    <w:autoRedefine/>
    <w:pPr/>
    <w:rPr>
      <w:sz w:val="22"/>
      <w:lang w:eastAsia="ar-SA"/>
    </w:rPr>
  </w:style>
  <w:style w:type="paragraph" w:styleId="52">
    <w:name w:val="TOC 5"/>
    <w:basedOn w:val="Normal"/>
    <w:autoRedefine/>
    <w:pPr/>
    <w:rPr>
      <w:sz w:val="22"/>
      <w:lang w:eastAsia="ar-SA"/>
    </w:rPr>
  </w:style>
  <w:style w:type="paragraph" w:styleId="6">
    <w:name w:val="TOC 6"/>
    <w:basedOn w:val="Normal"/>
    <w:autoRedefine/>
    <w:pPr/>
    <w:rPr>
      <w:sz w:val="22"/>
      <w:lang w:eastAsia="ar-SA"/>
    </w:rPr>
  </w:style>
  <w:style w:type="paragraph" w:styleId="72">
    <w:name w:val="TOC 7"/>
    <w:basedOn w:val="Normal"/>
    <w:autoRedefine/>
    <w:pPr/>
    <w:rPr>
      <w:sz w:val="22"/>
      <w:lang w:eastAsia="ar-SA"/>
    </w:rPr>
  </w:style>
  <w:style w:type="paragraph" w:styleId="82">
    <w:name w:val="TOC 8"/>
    <w:basedOn w:val="Normal"/>
    <w:autoRedefine/>
    <w:pPr/>
    <w:rPr>
      <w:sz w:val="22"/>
      <w:lang w:eastAsia="ar-SA"/>
    </w:rPr>
  </w:style>
  <w:style w:type="paragraph" w:styleId="92">
    <w:name w:val="TOC 9"/>
    <w:basedOn w:val="Normal"/>
    <w:autoRedefine/>
    <w:pPr/>
    <w:rPr>
      <w:sz w:val="22"/>
      <w:lang w:eastAsia="ar-SA"/>
    </w:rPr>
  </w:style>
  <w:style w:type="paragraph" w:styleId="BalloonText">
    <w:name w:val="Balloon Text"/>
    <w:basedOn w:val="Normal"/>
    <w:qFormat/>
    <w:pPr/>
    <w:rPr>
      <w:rFonts w:ascii="Tahoma" w:hAnsi="Tahoma"/>
      <w:sz w:val="16"/>
      <w:lang w:val="ru-RU" w:eastAsia="ar-SA"/>
    </w:rPr>
  </w:style>
  <w:style w:type="paragraph" w:styleId="Caption">
    <w:name w:val="caption"/>
    <w:basedOn w:val="Normal"/>
    <w:qFormat/>
    <w:pPr>
      <w:keepNext w:val="true"/>
      <w:spacing w:before="120" w:after="120"/>
      <w:ind w:left="851" w:hanging="850"/>
      <w:jc w:val="both"/>
    </w:pPr>
    <w:rPr>
      <w:rFonts w:ascii="Arial Narrow" w:hAnsi="Arial Narrow"/>
      <w:lang w:val="ru-RU" w:eastAsia="ar-SA"/>
    </w:rPr>
  </w:style>
  <w:style w:type="paragraph" w:styleId="Standard">
    <w:name w:val="Standard"/>
    <w:qFormat/>
    <w:pPr>
      <w:widowControl/>
      <w:suppressAutoHyphens w:val="true"/>
      <w:bidi w:val="0"/>
      <w:spacing w:lineRule="auto" w:line="276" w:before="0" w:after="200"/>
      <w:jc w:val="left"/>
      <w:textAlignment w:val="baseline"/>
    </w:pPr>
    <w:rPr>
      <w:rFonts w:ascii="Calibri" w:hAnsi="Calibri" w:eastAsia="Liberation Serif" w:cs="Liberation Serif"/>
      <w:color w:val="000000"/>
      <w:kern w:val="2"/>
      <w:sz w:val="22"/>
      <w:szCs w:val="24"/>
      <w:lang w:val="ru-RU" w:eastAsia="hi-IN" w:bidi="hi-IN"/>
    </w:rPr>
  </w:style>
  <w:style w:type="paragraph" w:styleId="Textbody">
    <w:name w:val="Text body"/>
    <w:basedOn w:val="Standard"/>
    <w:qFormat/>
    <w:pPr>
      <w:spacing w:lineRule="auto" w:line="276" w:before="0" w:after="120"/>
      <w:textAlignment w:val="baseline"/>
    </w:pPr>
    <w:rPr>
      <w:rFonts w:ascii="Calibri" w:hAnsi="Calibri"/>
      <w:sz w:val="28"/>
      <w:lang w:eastAsia="ar-SA"/>
    </w:rPr>
  </w:style>
  <w:style w:type="paragraph" w:styleId="Style40">
    <w:name w:val="Subtitle"/>
    <w:basedOn w:val="Standard"/>
    <w:qFormat/>
    <w:pPr>
      <w:spacing w:lineRule="auto" w:line="276" w:before="0" w:after="200"/>
      <w:textAlignment w:val="baseline"/>
    </w:pPr>
    <w:rPr>
      <w:rFonts w:ascii="Cambria" w:hAnsi="Cambria"/>
      <w:i/>
      <w:color w:val="4F81BD"/>
      <w:spacing w:val="15"/>
      <w:lang w:val="ru-RU" w:eastAsia="ar-SA"/>
    </w:rPr>
  </w:style>
  <w:style w:type="paragraph" w:styleId="26">
    <w:name w:val="Указатель2"/>
    <w:basedOn w:val="Standard"/>
    <w:qFormat/>
    <w:pPr>
      <w:spacing w:lineRule="auto" w:line="276" w:before="0" w:after="200"/>
      <w:textAlignment w:val="baseline"/>
    </w:pPr>
    <w:rPr>
      <w:rFonts w:ascii="Calibri" w:hAnsi="Calibri"/>
      <w:sz w:val="28"/>
      <w:lang w:val="ru-RU" w:eastAsia="ar-SA"/>
    </w:rPr>
  </w:style>
  <w:style w:type="paragraph" w:styleId="19">
    <w:name w:val="Название1"/>
    <w:basedOn w:val="Standard"/>
    <w:qFormat/>
    <w:pPr>
      <w:spacing w:lineRule="auto" w:line="276" w:before="120" w:after="120"/>
      <w:textAlignment w:val="baseline"/>
    </w:pPr>
    <w:rPr>
      <w:rFonts w:ascii="Calibri" w:hAnsi="Calibri"/>
      <w:i/>
      <w:lang w:val="ru-RU" w:eastAsia="ar-SA"/>
    </w:rPr>
  </w:style>
  <w:style w:type="paragraph" w:styleId="110">
    <w:name w:val="Указатель1"/>
    <w:basedOn w:val="Standard"/>
    <w:qFormat/>
    <w:pPr>
      <w:spacing w:lineRule="auto" w:line="276" w:before="0" w:after="200"/>
      <w:textAlignment w:val="baseline"/>
    </w:pPr>
    <w:rPr>
      <w:rFonts w:ascii="Calibri" w:hAnsi="Calibri"/>
      <w:sz w:val="28"/>
      <w:lang w:val="ru-RU" w:eastAsia="ar-SA"/>
    </w:rPr>
  </w:style>
  <w:style w:type="paragraph" w:styleId="311">
    <w:name w:val="Основной текст 31"/>
    <w:basedOn w:val="Standard"/>
    <w:qFormat/>
    <w:pPr>
      <w:shd w:fill="FFFFFF"/>
      <w:spacing w:lineRule="auto" w:line="276" w:before="0" w:after="200"/>
      <w:jc w:val="both"/>
      <w:textAlignment w:val="baseline"/>
    </w:pPr>
    <w:rPr>
      <w:rFonts w:ascii="Calibri" w:hAnsi="Calibri"/>
      <w:lang w:eastAsia="ar-SA"/>
    </w:rPr>
  </w:style>
  <w:style w:type="paragraph" w:styleId="27">
    <w:name w:val="Знак Знак2"/>
    <w:basedOn w:val="Standard"/>
    <w:qFormat/>
    <w:pPr>
      <w:widowControl w:val="false"/>
      <w:spacing w:lineRule="exact" w:line="240" w:before="0" w:after="160"/>
      <w:jc w:val="right"/>
      <w:textAlignment w:val="baseline"/>
    </w:pPr>
    <w:rPr>
      <w:rFonts w:ascii="Calibri" w:hAnsi="Calibri"/>
      <w:sz w:val="20"/>
      <w:lang w:val="en-GB" w:eastAsia="ar-SA"/>
    </w:rPr>
  </w:style>
  <w:style w:type="paragraph" w:styleId="10">
    <w:name w:val="Стиль Абзац списка + по ширине Слева:  1 см После:  0 пт Междуст..."/>
    <w:basedOn w:val="Standard"/>
    <w:qFormat/>
    <w:pPr>
      <w:spacing w:lineRule="atLeast" w:line="100" w:before="0" w:after="200"/>
      <w:ind w:left="568" w:hanging="0"/>
      <w:jc w:val="both"/>
      <w:textAlignment w:val="baseline"/>
    </w:pPr>
    <w:rPr>
      <w:rFonts w:ascii="Calibri" w:hAnsi="Calibri"/>
      <w:sz w:val="28"/>
      <w:lang w:val="ru-RU" w:eastAsia="ar-SA"/>
    </w:rPr>
  </w:style>
  <w:style w:type="paragraph" w:styleId="111">
    <w:name w:val="Знак1"/>
    <w:basedOn w:val="Standard"/>
    <w:qFormat/>
    <w:pPr>
      <w:widowControl w:val="false"/>
      <w:spacing w:lineRule="exact" w:line="240" w:before="0" w:after="160"/>
      <w:jc w:val="right"/>
      <w:textAlignment w:val="baseline"/>
    </w:pPr>
    <w:rPr>
      <w:rFonts w:ascii="Calibri" w:hAnsi="Calibri"/>
      <w:sz w:val="20"/>
      <w:lang w:val="en-GB" w:eastAsia="ar-SA"/>
    </w:rPr>
  </w:style>
  <w:style w:type="paragraph" w:styleId="Style41">
    <w:name w:val="Знак"/>
    <w:basedOn w:val="Standard"/>
    <w:qFormat/>
    <w:pPr>
      <w:widowControl w:val="false"/>
      <w:spacing w:lineRule="exact" w:line="240" w:before="0" w:after="160"/>
      <w:jc w:val="right"/>
      <w:textAlignment w:val="baseline"/>
    </w:pPr>
    <w:rPr>
      <w:rFonts w:ascii="Calibri" w:hAnsi="Calibri"/>
      <w:sz w:val="20"/>
      <w:lang w:val="en-GB" w:eastAsia="ar-SA"/>
    </w:rPr>
  </w:style>
  <w:style w:type="paragraph" w:styleId="28">
    <w:name w:val="Знак Знак2 Знак Знак Знак"/>
    <w:basedOn w:val="Standard"/>
    <w:qFormat/>
    <w:pPr>
      <w:widowControl w:val="false"/>
      <w:spacing w:lineRule="exact" w:line="240" w:before="0" w:after="160"/>
      <w:jc w:val="right"/>
      <w:textAlignment w:val="baseline"/>
    </w:pPr>
    <w:rPr>
      <w:rFonts w:ascii="Calibri" w:hAnsi="Calibri"/>
      <w:sz w:val="20"/>
      <w:lang w:val="en-GB" w:eastAsia="ar-SA"/>
    </w:rPr>
  </w:style>
  <w:style w:type="paragraph" w:styleId="29">
    <w:name w:val="Знак Знак2 Знак Знак Знак Знак"/>
    <w:basedOn w:val="Standard"/>
    <w:qFormat/>
    <w:pPr>
      <w:widowControl w:val="false"/>
      <w:spacing w:lineRule="exact" w:line="240" w:before="0" w:after="160"/>
      <w:jc w:val="right"/>
      <w:textAlignment w:val="baseline"/>
    </w:pPr>
    <w:rPr>
      <w:rFonts w:ascii="Calibri" w:hAnsi="Calibri"/>
      <w:sz w:val="20"/>
      <w:lang w:val="en-GB" w:eastAsia="ar-SA"/>
    </w:rPr>
  </w:style>
  <w:style w:type="paragraph" w:styleId="211">
    <w:name w:val="Основной текст с отступом 21"/>
    <w:basedOn w:val="Standard"/>
    <w:qFormat/>
    <w:pPr>
      <w:widowControl w:val="false"/>
      <w:spacing w:lineRule="auto" w:line="480" w:before="0" w:after="120"/>
      <w:ind w:left="283" w:hanging="0"/>
      <w:textAlignment w:val="baseline"/>
    </w:pPr>
    <w:rPr>
      <w:rFonts w:ascii="Calibri" w:hAnsi="Calibri"/>
      <w:sz w:val="20"/>
      <w:lang w:eastAsia="ar-SA"/>
    </w:rPr>
  </w:style>
  <w:style w:type="paragraph" w:styleId="ConsPlusNormal">
    <w:name w:val="ConsPlusNormal"/>
    <w:qFormat/>
    <w:pPr>
      <w:widowControl w:val="false"/>
      <w:suppressAutoHyphens w:val="true"/>
      <w:bidi w:val="0"/>
      <w:ind w:firstLine="720"/>
      <w:jc w:val="left"/>
      <w:textAlignment w:val="baseline"/>
    </w:pPr>
    <w:rPr>
      <w:rFonts w:ascii="Arial" w:hAnsi="Arial" w:eastAsia="Liberation Serif" w:cs="Liberation Serif"/>
      <w:color w:val="000000"/>
      <w:kern w:val="2"/>
      <w:sz w:val="20"/>
      <w:szCs w:val="24"/>
      <w:lang w:val="ru-RU" w:eastAsia="hi-IN" w:bidi="hi-IN"/>
    </w:rPr>
  </w:style>
  <w:style w:type="paragraph" w:styleId="Style42">
    <w:name w:val="Содержимое таблицы"/>
    <w:basedOn w:val="Standard"/>
    <w:qFormat/>
    <w:pPr>
      <w:spacing w:lineRule="auto" w:line="276" w:before="0" w:after="200"/>
      <w:textAlignment w:val="baseline"/>
    </w:pPr>
    <w:rPr>
      <w:rFonts w:ascii="Calibri" w:hAnsi="Calibri"/>
      <w:sz w:val="28"/>
      <w:lang w:val="ru-RU" w:eastAsia="ar-SA"/>
    </w:rPr>
  </w:style>
  <w:style w:type="paragraph" w:styleId="Style43">
    <w:name w:val="Заголовок таблицы"/>
    <w:basedOn w:val="Style42"/>
    <w:qFormat/>
    <w:pPr>
      <w:spacing w:lineRule="auto" w:line="276" w:before="0" w:after="200"/>
      <w:jc w:val="center"/>
      <w:textAlignment w:val="baseline"/>
    </w:pPr>
    <w:rPr>
      <w:rFonts w:ascii="Calibri" w:hAnsi="Calibri"/>
      <w:b/>
      <w:sz w:val="28"/>
      <w:lang w:val="ru-RU" w:eastAsia="ar-SA"/>
    </w:rPr>
  </w:style>
  <w:style w:type="paragraph" w:styleId="Style44">
    <w:name w:val="Содержимое врезки"/>
    <w:basedOn w:val="Textbody"/>
    <w:qFormat/>
    <w:pPr>
      <w:spacing w:lineRule="auto" w:line="276" w:before="0" w:after="120"/>
      <w:textAlignment w:val="baseline"/>
    </w:pPr>
    <w:rPr>
      <w:rFonts w:ascii="Calibri" w:hAnsi="Calibri"/>
      <w:sz w:val="28"/>
      <w:lang w:eastAsia="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LibreOffice/7.1.2.2$Windows_X86_64 LibreOffice_project/8a45595d069ef5570103caea1b71cc9d82b2aae4</Application>
  <AppVersion>15.0000</AppVersion>
  <Pages>19</Pages>
  <Words>5460</Words>
  <Characters>36122</Characters>
  <CharactersWithSpaces>42536</CharactersWithSpaces>
  <Paragraphs>1204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2020-11-27T16:45:00Z</dcterms:created>
  <dc:creator>бух</dc:creator>
  <dc:description/>
  <dc:language>ru-RU</dc:language>
  <cp:lastModifiedBy/>
  <cp:lastPrinted>2020-12-23T16:09:00Z</cp:lastPrinted>
  <dcterms:modified xsi:type="dcterms:W3CDTF">2020-12-23T16:13:00Z</dcterms:modified>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АДМ</vt:lpwstr>
  </property>
</Properties>
</file>