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РОССИЙСКАЯ ФЕДЕРАЦИЯ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КАРАЧАЕВО-ЧЕРКЕССКАЯ РЕСПУБЛИКА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УРУПСКИЙ МУНИЦИПАЛЬНЫЙ РАЙОН</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СОВЕТА ПРЕДГОРНЕНСКОГО СЕЛЬСКОГО ПОСЕЛЕНИЯ</w:t>
      </w:r>
    </w:p>
    <w:p>
      <w:pPr>
        <w:pStyle w:val="Normal"/>
        <w:spacing w:before="0" w:after="0"/>
        <w:ind w:left="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Normal"/>
        <w:widowControl w:val="false"/>
        <w:shd w:val="clear" w:color="auto" w:fill="FFFFFF"/>
        <w:tabs>
          <w:tab w:val="left" w:pos="4368" w:leader="none"/>
          <w:tab w:val="left" w:pos="8606" w:leader="none"/>
          <w:tab w:val="left" w:pos="9720" w:leader="none"/>
        </w:tabs>
        <w:spacing w:lineRule="auto" w:line="240" w:before="317" w:after="0"/>
        <w:rPr>
          <w:rFonts w:ascii="Times New Roman" w:hAnsi="Times New Roman"/>
          <w:sz w:val="28"/>
          <w:szCs w:val="28"/>
        </w:rPr>
      </w:pPr>
      <w:r>
        <w:rPr>
          <w:rFonts w:eastAsia="Calibri" w:cs="Times New Roman" w:ascii="Times New Roman" w:hAnsi="Times New Roman"/>
          <w:b/>
          <w:iCs/>
          <w:color w:val="000000"/>
          <w:sz w:val="28"/>
          <w:szCs w:val="28"/>
        </w:rPr>
        <w:t xml:space="preserve">        </w:t>
      </w:r>
      <w:r>
        <w:rPr>
          <w:rFonts w:eastAsia="Calibri" w:cs="Times New Roman" w:ascii="Times New Roman" w:hAnsi="Times New Roman"/>
          <w:b/>
          <w:iCs/>
          <w:color w:val="000000"/>
          <w:sz w:val="28"/>
          <w:szCs w:val="28"/>
        </w:rPr>
        <w:t>31.05</w:t>
      </w:r>
      <w:r>
        <w:rPr>
          <w:rFonts w:eastAsia="Calibri" w:cs="Times New Roman" w:ascii="Times New Roman" w:hAnsi="Times New Roman"/>
          <w:b/>
          <w:iCs/>
          <w:color w:val="000000"/>
          <w:sz w:val="28"/>
          <w:szCs w:val="28"/>
        </w:rPr>
        <w:t>.2021                              с. Предгорное                                       №1</w:t>
      </w:r>
      <w:r>
        <w:rPr>
          <w:rFonts w:eastAsia="Calibri" w:cs="Times New Roman" w:ascii="Times New Roman" w:hAnsi="Times New Roman"/>
          <w:b/>
          <w:iCs/>
          <w:color w:val="000000"/>
          <w:sz w:val="28"/>
          <w:szCs w:val="28"/>
        </w:rPr>
        <w:t>4</w:t>
      </w:r>
    </w:p>
    <w:p>
      <w:pPr>
        <w:pStyle w:val="Normal"/>
        <w:widowControl w:val="false"/>
        <w:shd w:val="clear" w:color="auto" w:fill="FFFFFF"/>
        <w:tabs>
          <w:tab w:val="left" w:pos="4368" w:leader="none"/>
          <w:tab w:val="left" w:pos="8606" w:leader="none"/>
          <w:tab w:val="left" w:pos="9720" w:leader="none"/>
        </w:tabs>
        <w:spacing w:lineRule="auto" w:line="240" w:before="317" w:after="0"/>
        <w:rPr>
          <w:rFonts w:ascii="Times New Roman" w:hAnsi="Times New Roman" w:eastAsia="Calibri" w:cs="Times New Roman"/>
          <w:b/>
          <w:b/>
          <w:iCs/>
          <w:color w:val="000000"/>
          <w:sz w:val="28"/>
          <w:szCs w:val="28"/>
        </w:rPr>
      </w:pPr>
      <w:r>
        <w:rPr>
          <w:rFonts w:eastAsia="Calibri" w:cs="Times New Roman" w:ascii="Times New Roman" w:hAnsi="Times New Roman"/>
          <w:b/>
          <w:iCs/>
          <w:color w:val="000000"/>
          <w:sz w:val="28"/>
          <w:szCs w:val="28"/>
        </w:rPr>
      </w:r>
    </w:p>
    <w:p>
      <w:pPr>
        <w:pStyle w:val="Normal"/>
        <w:widowControl w:val="false"/>
        <w:shd w:val="clear" w:color="auto" w:fill="FFFFFF"/>
        <w:spacing w:lineRule="auto" w:line="240" w:before="0" w:after="0"/>
        <w:ind w:right="-365" w:hanging="0"/>
        <w:jc w:val="both"/>
        <w:rPr>
          <w:rFonts w:ascii="Times New Roman" w:hAnsi="Times New Roman"/>
          <w:sz w:val="28"/>
          <w:szCs w:val="28"/>
        </w:rPr>
      </w:pPr>
      <w:r>
        <w:rPr>
          <w:rFonts w:eastAsia="Calibri" w:cs="Times New Roman" w:ascii="Times New Roman" w:hAnsi="Times New Roman"/>
          <w:color w:val="000000"/>
          <w:sz w:val="28"/>
          <w:szCs w:val="28"/>
        </w:rPr>
        <w:t xml:space="preserve">О </w:t>
      </w:r>
      <w:r>
        <w:rPr>
          <w:rFonts w:eastAsia="Calibri" w:cs="Times New Roman" w:ascii="Times New Roman" w:hAnsi="Times New Roman"/>
          <w:color w:val="000000"/>
          <w:sz w:val="28"/>
          <w:szCs w:val="28"/>
        </w:rPr>
        <w:t>принятии</w:t>
      </w:r>
      <w:r>
        <w:rPr>
          <w:rFonts w:eastAsia="Calibri" w:cs="Times New Roman" w:ascii="Times New Roman" w:hAnsi="Times New Roman"/>
          <w:color w:val="000000"/>
          <w:sz w:val="28"/>
          <w:szCs w:val="28"/>
        </w:rPr>
        <w:t xml:space="preserve"> изменений в Устав Предгорненского сельского поселения Урупского муниципального района Карачаево-Черкесской Республики</w:t>
      </w:r>
    </w:p>
    <w:p>
      <w:pPr>
        <w:pStyle w:val="Normal"/>
        <w:widowControl w:val="false"/>
        <w:shd w:val="clear" w:color="auto" w:fill="FFFFFF"/>
        <w:spacing w:lineRule="auto" w:line="240" w:before="0" w:after="0"/>
        <w:ind w:right="-365" w:hanging="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bidi w:val="0"/>
        <w:spacing w:lineRule="auto" w:line="240" w:before="0" w:after="0"/>
        <w:ind w:left="0" w:right="0" w:firstLine="737"/>
        <w:jc w:val="both"/>
        <w:rPr>
          <w:rFonts w:ascii="Times New Roman" w:hAnsi="Times New Roman"/>
          <w:sz w:val="24"/>
          <w:szCs w:val="24"/>
        </w:rPr>
      </w:pPr>
      <w:r>
        <w:rPr>
          <w:rFonts w:eastAsia="Calibri" w:cs="Times New Roman" w:ascii="Times New Roman" w:hAnsi="Times New Roman"/>
          <w:sz w:val="28"/>
          <w:szCs w:val="28"/>
        </w:rPr>
        <w:t xml:space="preserve">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w:t>
      </w:r>
      <w:r>
        <w:rPr>
          <w:rFonts w:eastAsia="Calibri" w:cs="Times New Roman" w:ascii="Times New Roman" w:hAnsi="Times New Roman"/>
          <w:color w:val="000000"/>
          <w:sz w:val="28"/>
          <w:szCs w:val="28"/>
        </w:rPr>
        <w:t>Предгорненского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 xml:space="preserve">сельского поселения </w:t>
      </w:r>
      <w:r>
        <w:rPr>
          <w:rFonts w:eastAsia="Calibri" w:cs="Times New Roman" w:ascii="Times New Roman" w:hAnsi="Times New Roman"/>
          <w:color w:val="000000"/>
          <w:sz w:val="28"/>
          <w:szCs w:val="28"/>
        </w:rPr>
        <w:t>Урупского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муниципального района Карачаево-Черкесской Республики</w:t>
      </w:r>
    </w:p>
    <w:p>
      <w:pPr>
        <w:pStyle w:val="Normal"/>
        <w:spacing w:lineRule="auto" w:line="240"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381" w:hanging="0"/>
        <w:jc w:val="both"/>
        <w:rPr>
          <w:rFonts w:ascii="Times New Roman" w:hAnsi="Times New Roman"/>
          <w:sz w:val="24"/>
          <w:szCs w:val="24"/>
        </w:rPr>
      </w:pPr>
      <w:r>
        <w:rPr>
          <w:rFonts w:eastAsia="Calibri" w:cs="Times New Roman" w:ascii="Times New Roman" w:hAnsi="Times New Roman"/>
          <w:b/>
          <w:sz w:val="28"/>
          <w:szCs w:val="28"/>
        </w:rPr>
        <w:t>Р Е Ш И Л:</w:t>
      </w:r>
    </w:p>
    <w:p>
      <w:pPr>
        <w:pStyle w:val="Normal"/>
        <w:spacing w:lineRule="auto" w:line="240" w:before="0" w:after="0"/>
        <w:ind w:right="381" w:hanging="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ind w:firstLine="708"/>
        <w:jc w:val="both"/>
        <w:rPr>
          <w:rFonts w:ascii="Times New Roman" w:hAnsi="Times New Roman"/>
          <w:sz w:val="28"/>
          <w:szCs w:val="28"/>
        </w:rPr>
      </w:pPr>
      <w:r>
        <w:rPr>
          <w:rFonts w:cs="Times New Roman" w:ascii="Times New Roman" w:hAnsi="Times New Roman"/>
          <w:color w:val="000000"/>
          <w:sz w:val="28"/>
          <w:szCs w:val="28"/>
        </w:rPr>
        <w:t xml:space="preserve">1. Внести в Устав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(далее - Устав), принятый решением Совета</w:t>
      </w:r>
      <w:r>
        <w:rPr>
          <w:rFonts w:eastAsia="Calibri"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сельского поселения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следующие изменения:</w:t>
      </w:r>
    </w:p>
    <w:p>
      <w:pPr>
        <w:pStyle w:val="Normal"/>
        <w:ind w:firstLine="709"/>
        <w:jc w:val="both"/>
        <w:rPr>
          <w:rFonts w:ascii="Times New Roman" w:hAnsi="Times New Roman"/>
          <w:sz w:val="24"/>
          <w:szCs w:val="24"/>
        </w:rPr>
      </w:pPr>
      <w:r>
        <w:rPr>
          <w:rFonts w:ascii="Times New Roman" w:hAnsi="Times New Roman"/>
          <w:sz w:val="28"/>
          <w:szCs w:val="28"/>
        </w:rPr>
        <w:t>1) статью 7 Устава изложить в следующей редакции:</w:t>
      </w:r>
    </w:p>
    <w:p>
      <w:pPr>
        <w:pStyle w:val="Normal"/>
        <w:ind w:firstLine="709"/>
        <w:jc w:val="both"/>
        <w:rPr>
          <w:rFonts w:ascii="Times New Roman" w:hAnsi="Times New Roman"/>
          <w:sz w:val="24"/>
          <w:szCs w:val="24"/>
        </w:rPr>
      </w:pPr>
      <w:r>
        <w:rPr>
          <w:rFonts w:ascii="Times New Roman" w:hAnsi="Times New Roman"/>
          <w:sz w:val="28"/>
          <w:szCs w:val="28"/>
        </w:rPr>
        <w:t>«</w:t>
      </w:r>
      <w:r>
        <w:rPr>
          <w:rFonts w:ascii="Times New Roman" w:hAnsi="Times New Roman"/>
          <w:b/>
          <w:sz w:val="28"/>
          <w:szCs w:val="28"/>
        </w:rPr>
        <w:t xml:space="preserve">Статья 7. Вопросы местного значения Предгорненского  сельского поселения </w:t>
      </w:r>
    </w:p>
    <w:p>
      <w:pPr>
        <w:pStyle w:val="Normal"/>
        <w:spacing w:before="0" w:after="0"/>
        <w:ind w:firstLine="709"/>
        <w:jc w:val="both"/>
        <w:rPr>
          <w:rFonts w:ascii="Times New Roman" w:hAnsi="Times New Roman"/>
          <w:sz w:val="24"/>
          <w:szCs w:val="24"/>
        </w:rPr>
      </w:pPr>
      <w:r>
        <w:rPr>
          <w:rFonts w:ascii="Times New Roman" w:hAnsi="Times New Roman"/>
          <w:sz w:val="28"/>
          <w:szCs w:val="28"/>
        </w:rPr>
        <w:t>К вопросам местного значения Предгорненского   сельского поселения относятся:</w:t>
      </w:r>
    </w:p>
    <w:p>
      <w:pPr>
        <w:pStyle w:val="Normal"/>
        <w:spacing w:before="0" w:after="0"/>
        <w:ind w:firstLine="709"/>
        <w:jc w:val="both"/>
        <w:rPr>
          <w:rFonts w:ascii="Times New Roman" w:hAnsi="Times New Roman"/>
          <w:sz w:val="24"/>
          <w:szCs w:val="24"/>
        </w:rPr>
      </w:pPr>
      <w:r>
        <w:rPr>
          <w:rFonts w:ascii="Times New Roman" w:hAnsi="Times New Roman"/>
          <w:sz w:val="28"/>
          <w:szCs w:val="28"/>
        </w:rPr>
        <w:t>1) составление и рассмотрение проекта бюджета Предгорненского сельского поселения, утверждение и исполнение бюджета Предгорненского   сельского поселения, осуществление контроля за его исполнением, составление и утверждение отчета об исполнении бюджета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b/>
          <w:sz w:val="28"/>
          <w:szCs w:val="28"/>
        </w:rPr>
        <w:t>введение</w:t>
      </w:r>
      <w:r>
        <w:rPr>
          <w:rFonts w:ascii="Times New Roman" w:hAnsi="Times New Roman"/>
          <w:sz w:val="28"/>
          <w:szCs w:val="28"/>
        </w:rPr>
        <w:t xml:space="preserve"> изменение и отмена местных налогов и сборов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3) владение, пользование и распоряжение имуществом, находящимся в муниципальной собственности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4) организация в границах Предгорненского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spacing w:before="0" w:after="0"/>
        <w:ind w:firstLine="709"/>
        <w:jc w:val="both"/>
        <w:rPr>
          <w:rFonts w:ascii="Times New Roman" w:hAnsi="Times New Roman"/>
          <w:sz w:val="24"/>
          <w:szCs w:val="24"/>
        </w:rPr>
      </w:pPr>
      <w:r>
        <w:rPr>
          <w:rFonts w:ascii="Times New Roman" w:hAnsi="Times New Roman"/>
          <w:sz w:val="28"/>
          <w:szCs w:val="28"/>
        </w:rPr>
        <w:t>5) обеспечение проживающих в Предгорненского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before="0" w:after="0"/>
        <w:ind w:firstLine="709"/>
        <w:jc w:val="both"/>
        <w:rPr>
          <w:rFonts w:ascii="Times New Roman" w:hAnsi="Times New Roman"/>
          <w:sz w:val="24"/>
          <w:szCs w:val="24"/>
        </w:rPr>
      </w:pPr>
      <w:r>
        <w:rPr>
          <w:rFonts w:ascii="Times New Roman" w:hAnsi="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Предгорненского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before="0" w:after="0"/>
        <w:ind w:firstLine="709"/>
        <w:jc w:val="both"/>
        <w:rPr>
          <w:rFonts w:ascii="Times New Roman" w:hAnsi="Times New Roman"/>
          <w:sz w:val="24"/>
          <w:szCs w:val="24"/>
        </w:rPr>
      </w:pPr>
      <w:r>
        <w:rPr>
          <w:rFonts w:ascii="Times New Roman" w:hAnsi="Times New Roman"/>
          <w:sz w:val="28"/>
          <w:szCs w:val="28"/>
        </w:rPr>
        <w:t>8) участие в предупреждении и ликвидации последствий чрезвычайных ситуаций в границах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9) обеспечение первичных мер пожарной безопасности в границах населенного пункта Предгорненского   сельского поселения;</w:t>
      </w:r>
    </w:p>
    <w:p>
      <w:pPr>
        <w:pStyle w:val="Normal"/>
        <w:ind w:firstLine="709"/>
        <w:jc w:val="both"/>
        <w:rPr>
          <w:rFonts w:ascii="Times New Roman" w:hAnsi="Times New Roman"/>
          <w:sz w:val="24"/>
          <w:szCs w:val="24"/>
        </w:rPr>
      </w:pPr>
      <w:r>
        <w:rPr>
          <w:rFonts w:ascii="Times New Roman" w:hAnsi="Times New Roman"/>
          <w:sz w:val="28"/>
          <w:szCs w:val="28"/>
        </w:rPr>
        <w:t>10) создание условий для обеспечения жителей Предгорненского   сельского поселения услугами связи, общественного питания, торговли и бытового обслуживания;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12) создание условий для организации досуга и обеспечения жителей Предгорненского   сельского поселения услугами организаций культуры;</w:t>
      </w:r>
    </w:p>
    <w:p>
      <w:pPr>
        <w:pStyle w:val="Normal"/>
        <w:spacing w:before="0" w:after="0"/>
        <w:ind w:firstLine="709"/>
        <w:jc w:val="both"/>
        <w:rPr>
          <w:rFonts w:ascii="Times New Roman" w:hAnsi="Times New Roman"/>
          <w:sz w:val="24"/>
          <w:szCs w:val="24"/>
        </w:rPr>
      </w:pPr>
      <w:r>
        <w:rPr>
          <w:rFonts w:ascii="Times New Roman" w:hAnsi="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Предгорненского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Предгорненского   сельском поселении;</w:t>
      </w:r>
    </w:p>
    <w:p>
      <w:pPr>
        <w:pStyle w:val="Normal"/>
        <w:spacing w:before="0" w:after="0"/>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15) обеспечение условий для развития на территории Предгорненского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16) создание условий для массового отдыха жителей Предгорненского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before="0" w:after="0"/>
        <w:ind w:firstLine="709"/>
        <w:jc w:val="both"/>
        <w:rPr>
          <w:rFonts w:ascii="Times New Roman" w:hAnsi="Times New Roman"/>
          <w:sz w:val="24"/>
          <w:szCs w:val="24"/>
        </w:rPr>
      </w:pPr>
      <w:r>
        <w:rPr>
          <w:rFonts w:ascii="Times New Roman" w:hAnsi="Times New Roman"/>
          <w:sz w:val="28"/>
          <w:szCs w:val="28"/>
        </w:rPr>
        <w:t>17) формирование архивных фондов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18) участие в организации деятельности по сбору (в том числе раздельному сбору и транспортированию твердых коммунальных отходов;</w:t>
      </w:r>
    </w:p>
    <w:p>
      <w:pPr>
        <w:pStyle w:val="Normal"/>
        <w:spacing w:before="0" w:after="0"/>
        <w:ind w:firstLine="709"/>
        <w:jc w:val="both"/>
        <w:rPr>
          <w:rFonts w:ascii="Times New Roman" w:hAnsi="Times New Roman"/>
          <w:sz w:val="24"/>
          <w:szCs w:val="24"/>
        </w:rPr>
      </w:pPr>
      <w:r>
        <w:rPr>
          <w:rFonts w:ascii="Times New Roman" w:hAnsi="Times New Roman"/>
          <w:sz w:val="28"/>
          <w:szCs w:val="28"/>
        </w:rPr>
        <w:t>19) утверждение правил благоустройства территории Предгорненского   сельского поселения, осуществление контроля за их соблюдением, организация благоустройства территории Предгорненского   сельского поселения в соответствии с указанными правилами;</w:t>
      </w:r>
    </w:p>
    <w:p>
      <w:pPr>
        <w:pStyle w:val="Normal"/>
        <w:spacing w:before="0" w:after="0"/>
        <w:ind w:firstLine="709"/>
        <w:jc w:val="both"/>
        <w:rPr>
          <w:rFonts w:ascii="Times New Roman" w:hAnsi="Times New Roman"/>
          <w:sz w:val="24"/>
          <w:szCs w:val="24"/>
        </w:rPr>
      </w:pPr>
      <w:r>
        <w:rPr>
          <w:rFonts w:ascii="Times New Roman" w:hAnsi="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pPr>
        <w:pStyle w:val="Normal"/>
        <w:spacing w:before="0" w:after="0"/>
        <w:ind w:firstLine="709"/>
        <w:jc w:val="both"/>
        <w:rPr>
          <w:rFonts w:ascii="Times New Roman" w:hAnsi="Times New Roman"/>
          <w:sz w:val="24"/>
          <w:szCs w:val="24"/>
        </w:rPr>
      </w:pPr>
      <w:r>
        <w:rPr>
          <w:rFonts w:ascii="Times New Roman" w:hAnsi="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spacing w:before="0" w:after="0"/>
        <w:ind w:firstLine="709"/>
        <w:jc w:val="both"/>
        <w:rPr>
          <w:rFonts w:ascii="Times New Roman" w:hAnsi="Times New Roman"/>
          <w:sz w:val="24"/>
          <w:szCs w:val="24"/>
        </w:rPr>
      </w:pPr>
      <w:r>
        <w:rPr>
          <w:rFonts w:ascii="Times New Roman" w:hAnsi="Times New Roman"/>
          <w:sz w:val="28"/>
          <w:szCs w:val="28"/>
        </w:rPr>
        <w:t>22) организация ритуальных услуг и содержание мест захоронения;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Предгорненского   сельского поселения;</w:t>
      </w:r>
    </w:p>
    <w:p>
      <w:pPr>
        <w:pStyle w:val="Normal"/>
        <w:ind w:firstLine="709"/>
        <w:jc w:val="both"/>
        <w:rPr>
          <w:rFonts w:ascii="Times New Roman" w:hAnsi="Times New Roman"/>
          <w:sz w:val="24"/>
          <w:szCs w:val="24"/>
        </w:rPr>
      </w:pPr>
      <w:r>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pPr>
        <w:pStyle w:val="Normal"/>
        <w:spacing w:before="0" w:after="0"/>
        <w:ind w:firstLine="709"/>
        <w:jc w:val="both"/>
        <w:rPr>
          <w:rFonts w:ascii="Times New Roman" w:hAnsi="Times New Roman"/>
          <w:sz w:val="24"/>
          <w:szCs w:val="24"/>
        </w:rPr>
      </w:pPr>
      <w:r>
        <w:rPr>
          <w:rFonts w:ascii="Times New Roman" w:hAnsi="Times New Roman"/>
          <w:sz w:val="28"/>
          <w:szCs w:val="28"/>
        </w:rPr>
        <w:t>25) создание, развитие и обеспечение охраны лечебно-оздоровительных местностей и курортов местного значения на территории Предгорненского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before="0" w:after="0"/>
        <w:ind w:firstLine="709"/>
        <w:jc w:val="both"/>
        <w:rPr>
          <w:rFonts w:ascii="Times New Roman" w:hAnsi="Times New Roman"/>
          <w:sz w:val="24"/>
          <w:szCs w:val="24"/>
        </w:rPr>
      </w:pPr>
      <w:r>
        <w:rPr>
          <w:rFonts w:ascii="Times New Roman" w:hAnsi="Times New Roman"/>
          <w:sz w:val="28"/>
          <w:szCs w:val="28"/>
        </w:rPr>
        <w:t>27) организация и осуществление мероприятий по работе с детьми и молодежью в Предгорненского   сельском поселении;</w:t>
      </w:r>
    </w:p>
    <w:p>
      <w:pPr>
        <w:pStyle w:val="Normal"/>
        <w:spacing w:before="0" w:after="0"/>
        <w:ind w:firstLine="709"/>
        <w:jc w:val="both"/>
        <w:rPr>
          <w:rFonts w:ascii="Times New Roman" w:hAnsi="Times New Roman"/>
          <w:sz w:val="24"/>
          <w:szCs w:val="24"/>
        </w:rPr>
      </w:pPr>
      <w:r>
        <w:rPr>
          <w:rFonts w:ascii="Times New Roman" w:hAnsi="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before="0" w:after="0"/>
        <w:ind w:firstLine="709"/>
        <w:jc w:val="both"/>
        <w:rPr>
          <w:rFonts w:ascii="Times New Roman" w:hAnsi="Times New Roman"/>
          <w:sz w:val="24"/>
          <w:szCs w:val="24"/>
        </w:rPr>
      </w:pPr>
      <w:r>
        <w:rPr>
          <w:rFonts w:ascii="Times New Roman" w:hAnsi="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before="0" w:after="0"/>
        <w:ind w:firstLine="709"/>
        <w:jc w:val="both"/>
        <w:rPr>
          <w:rFonts w:ascii="Times New Roman" w:hAnsi="Times New Roman"/>
          <w:sz w:val="24"/>
          <w:szCs w:val="24"/>
        </w:rPr>
      </w:pPr>
      <w:r>
        <w:rPr>
          <w:rFonts w:ascii="Times New Roman" w:hAnsi="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spacing w:before="0" w:after="0"/>
        <w:ind w:firstLine="709"/>
        <w:jc w:val="both"/>
        <w:rPr>
          <w:rFonts w:ascii="Times New Roman" w:hAnsi="Times New Roman"/>
          <w:sz w:val="24"/>
          <w:szCs w:val="24"/>
        </w:rPr>
      </w:pPr>
      <w:r>
        <w:rPr>
          <w:rFonts w:ascii="Times New Roman" w:hAnsi="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pPr>
        <w:pStyle w:val="Normal"/>
        <w:spacing w:before="0" w:after="0"/>
        <w:ind w:firstLine="709"/>
        <w:jc w:val="both"/>
        <w:rPr>
          <w:rFonts w:ascii="Times New Roman" w:hAnsi="Times New Roman"/>
          <w:sz w:val="24"/>
          <w:szCs w:val="24"/>
        </w:rPr>
      </w:pPr>
      <w:r>
        <w:rPr>
          <w:rFonts w:ascii="Times New Roman" w:hAnsi="Times New Roman"/>
          <w:sz w:val="28"/>
          <w:szCs w:val="28"/>
        </w:rPr>
        <w:t>32) осуществление мер по противодействию коррупции в границах Предгорненского   сельского поселения;</w:t>
      </w:r>
    </w:p>
    <w:p>
      <w:pPr>
        <w:pStyle w:val="Normal"/>
        <w:spacing w:before="0" w:after="0"/>
        <w:ind w:firstLine="709"/>
        <w:jc w:val="both"/>
        <w:rPr>
          <w:rFonts w:ascii="Times New Roman" w:hAnsi="Times New Roman"/>
          <w:sz w:val="24"/>
          <w:szCs w:val="24"/>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участие в соответствии с федеральным законом в выполнении комплексных кадастровых работ;</w:t>
      </w:r>
    </w:p>
    <w:p>
      <w:pPr>
        <w:pStyle w:val="Normal"/>
        <w:spacing w:before="0" w:after="0"/>
        <w:ind w:firstLine="709"/>
        <w:jc w:val="both"/>
        <w:rPr>
          <w:rFonts w:ascii="Times New Roman" w:hAnsi="Times New Roman"/>
          <w:sz w:val="24"/>
          <w:szCs w:val="24"/>
        </w:rPr>
      </w:pPr>
      <w:r>
        <w:rPr>
          <w:rFonts w:ascii="Times New Roman" w:hAnsi="Times New Roman"/>
          <w:sz w:val="28"/>
          <w:szCs w:val="28"/>
        </w:rPr>
        <w:t xml:space="preserve">34) иные вопросы, которые федеральным законодательством отнесены к вопросам местного значения сельского поселения. </w:t>
      </w:r>
    </w:p>
    <w:p>
      <w:pPr>
        <w:pStyle w:val="Normal"/>
        <w:spacing w:before="0" w:after="0"/>
        <w:ind w:firstLine="709"/>
        <w:jc w:val="both"/>
        <w:rPr>
          <w:rFonts w:ascii="Times New Roman" w:hAnsi="Times New Roman"/>
          <w:sz w:val="24"/>
          <w:szCs w:val="24"/>
        </w:rPr>
      </w:pPr>
      <w:r>
        <w:rPr>
          <w:rFonts w:ascii="Times New Roman" w:hAnsi="Times New Roman"/>
          <w:sz w:val="28"/>
          <w:szCs w:val="28"/>
        </w:rPr>
        <w:t>2. Органы местного самоуправления Предгорненского   сельского поселения могут заключать соглашения с органами местного самоуправления Предгорненского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Предгорненского   сельского поселения в бюджет Предгорненского   муниципального района в соответствии с Бюджетным кодексом Российской Федерации.</w:t>
      </w:r>
    </w:p>
    <w:p>
      <w:pPr>
        <w:pStyle w:val="Normal"/>
        <w:spacing w:before="0" w:after="0"/>
        <w:ind w:firstLine="709"/>
        <w:jc w:val="both"/>
        <w:rPr>
          <w:rFonts w:ascii="Times New Roman" w:hAnsi="Times New Roman"/>
          <w:sz w:val="24"/>
          <w:szCs w:val="24"/>
        </w:rPr>
      </w:pPr>
      <w:r>
        <w:rPr>
          <w:rFonts w:ascii="Times New Roman" w:hAnsi="Times New Roman"/>
          <w:sz w:val="28"/>
          <w:szCs w:val="28"/>
        </w:rPr>
        <w:t>Решение о передаче осуществления части полномочий Предгорненского   сельского поселения принимается Советом Предгорненского сельского поселения по предложению главы администрации Предгорненского   сельского поселения.</w:t>
      </w:r>
    </w:p>
    <w:p>
      <w:pPr>
        <w:pStyle w:val="Normal"/>
        <w:spacing w:lineRule="auto" w:line="240"/>
        <w:ind w:firstLine="709"/>
        <w:jc w:val="both"/>
        <w:rPr>
          <w:rFonts w:ascii="Times New Roman" w:hAnsi="Times New Roman"/>
          <w:sz w:val="24"/>
          <w:szCs w:val="24"/>
        </w:rPr>
      </w:pPr>
      <w:r>
        <w:rPr>
          <w:rFonts w:cs="Times New Roman"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Предгорненского   сельского поселения и (или) нормативными правовыми актами Совета Предгорненского   сельского поселения.;»</w:t>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1) статью 8 Устава изложить в следующей редакции:</w:t>
      </w:r>
    </w:p>
    <w:p>
      <w:pPr>
        <w:pStyle w:val="Normal"/>
        <w:shd w:val="clear" w:color="auto" w:fill="FFFFFF"/>
        <w:tabs>
          <w:tab w:val="left" w:pos="567" w:leader="none"/>
        </w:tabs>
        <w:spacing w:lineRule="auto" w:line="240"/>
        <w:ind w:firstLine="708"/>
        <w:jc w:val="both"/>
        <w:rPr>
          <w:rFonts w:ascii="Times New Roman" w:hAnsi="Times New Roman"/>
          <w:sz w:val="24"/>
          <w:szCs w:val="24"/>
        </w:rPr>
      </w:pPr>
      <w:r>
        <w:rPr>
          <w:rFonts w:cs="Times New Roman" w:ascii="Times New Roman" w:hAnsi="Times New Roman"/>
          <w:b/>
          <w:i/>
          <w:sz w:val="28"/>
          <w:szCs w:val="28"/>
        </w:rPr>
        <w:t xml:space="preserve">«Статья 8. Права органов местного самоуправления </w:t>
      </w:r>
      <w:r>
        <w:rPr>
          <w:rFonts w:eastAsia="Calibri" w:cs="Times New Roman" w:ascii="Times New Roman" w:hAnsi="Times New Roman"/>
          <w:b/>
          <w:i/>
          <w:color w:val="000000"/>
          <w:sz w:val="28"/>
          <w:szCs w:val="28"/>
        </w:rPr>
        <w:t>Предгорненского</w:t>
      </w:r>
      <w:r>
        <w:rPr>
          <w:rFonts w:eastAsia="Calibri" w:cs="Times New Roman" w:ascii="Times New Roman" w:hAnsi="Times New Roman"/>
          <w:color w:val="000000"/>
          <w:sz w:val="28"/>
          <w:szCs w:val="28"/>
        </w:rPr>
        <w:t xml:space="preserve"> </w:t>
      </w:r>
      <w:r>
        <w:rPr>
          <w:rFonts w:cs="Times New Roman" w:ascii="Times New Roman" w:hAnsi="Times New Roman"/>
          <w:b/>
          <w:i/>
          <w:sz w:val="28"/>
          <w:szCs w:val="28"/>
        </w:rPr>
        <w:t>сельского поселения на решение вопросов, не отнесенных к вопросам местного значения поселения</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1. Органы местного самоуправления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имеют право на:</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1) создание музеев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w:t>
      </w:r>
      <w:r>
        <w:rPr>
          <w:rFonts w:cs="Times New Roman" w:ascii="Times New Roman" w:hAnsi="Times New Roman"/>
          <w:color w:val="000000"/>
          <w:sz w:val="28"/>
          <w:szCs w:val="28"/>
        </w:rPr>
        <w:t xml:space="preserve">рии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w:t>
      </w:r>
      <w:r>
        <w:rPr>
          <w:rFonts w:cs="Times New Roman" w:ascii="Times New Roman" w:hAnsi="Times New Roman"/>
          <w:color w:val="000000"/>
          <w:sz w:val="28"/>
          <w:szCs w:val="28"/>
        </w:rPr>
        <w:t xml:space="preserve">и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12) осуществление деятельности по обращению с животными без владельцев, обитающими на территории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pPr>
        <w:pStyle w:val="Normal"/>
        <w:tabs>
          <w:tab w:val="left" w:pos="567" w:leader="none"/>
        </w:tabs>
        <w:spacing w:lineRule="auto" w:line="240" w:before="0" w:after="0"/>
        <w:ind w:firstLine="708"/>
        <w:jc w:val="both"/>
        <w:rPr>
          <w:rFonts w:ascii="Times New Roman" w:hAnsi="Times New Roman" w:cs="Times New Roman"/>
          <w:b/>
          <w:b/>
          <w:bCs/>
          <w:i/>
          <w:i/>
          <w:iCs/>
          <w:sz w:val="28"/>
          <w:szCs w:val="28"/>
        </w:rPr>
      </w:pPr>
      <w:r>
        <w:rPr>
          <w:rFonts w:cs="Times New Roman" w:ascii="Times New Roman" w:hAnsi="Times New Roman"/>
          <w:b w:val="false"/>
          <w:bCs w:val="false"/>
          <w:i w:val="false"/>
          <w:iCs w:val="false"/>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tabs>
          <w:tab w:val="left" w:pos="567" w:leader="none"/>
        </w:tabs>
        <w:spacing w:lineRule="auto" w:line="240" w:before="0" w:after="0"/>
        <w:ind w:firstLine="708"/>
        <w:jc w:val="both"/>
        <w:rPr>
          <w:rFonts w:ascii="Times New Roman" w:hAnsi="Times New Roman" w:cs="Times New Roman"/>
          <w:b/>
          <w:b/>
          <w:i/>
          <w:i/>
          <w:sz w:val="28"/>
          <w:szCs w:val="28"/>
        </w:rPr>
      </w:pPr>
      <w:r>
        <w:rPr>
          <w:rFonts w:cs="Times New Roman" w:ascii="Times New Roman" w:hAnsi="Times New Roman"/>
          <w:b/>
          <w:i/>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Органы местного самоуправления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вправе решать вопросы, указанные в пун</w:t>
      </w:r>
      <w:r>
        <w:rPr>
          <w:rFonts w:cs="Times New Roman" w:ascii="Times New Roman" w:hAnsi="Times New Roman"/>
          <w:sz w:val="28"/>
          <w:szCs w:val="28"/>
        </w:rPr>
        <w:t>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w:t>
      </w:r>
      <w:r>
        <w:rPr>
          <w:rFonts w:cs="Times New Roman" w:ascii="Times New Roman" w:hAnsi="Times New Roman"/>
          <w:sz w:val="28"/>
          <w:szCs w:val="28"/>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hd w:val="clear" w:color="auto" w:fill="FFFFFF"/>
        <w:tabs>
          <w:tab w:val="left" w:pos="567" w:leader="none"/>
        </w:tabs>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jc w:val="both"/>
        <w:rPr>
          <w:rFonts w:ascii="Times New Roman" w:hAnsi="Times New Roman"/>
          <w:color w:val="000000"/>
          <w:sz w:val="28"/>
          <w:szCs w:val="28"/>
        </w:rPr>
      </w:pPr>
      <w:r>
        <w:rPr>
          <w:rFonts w:ascii="Times New Roman" w:hAnsi="Times New Roman"/>
          <w:sz w:val="28"/>
          <w:szCs w:val="28"/>
        </w:rPr>
        <w:t>2) дополнить Устав статьей 17.1 в следующей редакции:</w:t>
      </w:r>
    </w:p>
    <w:p>
      <w:pPr>
        <w:pStyle w:val="Normal"/>
        <w:shd w:val="clear" w:color="auto" w:fill="FFFFFF"/>
        <w:spacing w:lineRule="atLeast" w:line="315"/>
        <w:ind w:firstLine="54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«Статья 17.1. Инициативные проекты</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0" w:name="dst100014"/>
      <w:bookmarkEnd w:id="0"/>
      <w:r>
        <w:rPr>
          <w:rFonts w:eastAsia="Times New Roman" w:cs="Times New Roman" w:ascii="Times New Roman" w:hAnsi="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Pr>
          <w:rFonts w:cs="Times New Roman" w:ascii="Times New Roman" w:hAnsi="Times New Roman"/>
          <w:color w:val="000000"/>
          <w:sz w:val="28"/>
          <w:szCs w:val="28"/>
        </w:rPr>
        <w:t xml:space="preserve">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 w:name="dst100015"/>
      <w:bookmarkEnd w:id="1"/>
      <w:r>
        <w:rPr>
          <w:rFonts w:eastAsia="Times New Roman" w:cs="Times New Roman" w:ascii="Times New Roman" w:hAnsi="Times New Roman"/>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Право выступить инициатором проекта в соответствии с нормативным правовым актом 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может быть предоставлено также иным лицам, осуществляющим деятельность на территории </w:t>
      </w:r>
      <w:r>
        <w:rPr>
          <w:rFonts w:eastAsia="Calibri" w:cs="Times New Roman" w:ascii="Times New Roman" w:hAnsi="Times New Roman"/>
          <w:color w:val="000000"/>
          <w:sz w:val="28"/>
          <w:szCs w:val="28"/>
        </w:rPr>
        <w:t>П</w:t>
      </w:r>
      <w:bookmarkStart w:id="2" w:name="_GoBack"/>
      <w:bookmarkEnd w:id="2"/>
      <w:r>
        <w:rPr>
          <w:rFonts w:eastAsia="Calibri" w:cs="Times New Roman" w:ascii="Times New Roman" w:hAnsi="Times New Roman"/>
          <w:color w:val="000000"/>
          <w:sz w:val="28"/>
          <w:szCs w:val="28"/>
        </w:rPr>
        <w:t>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3" w:name="dst100016"/>
      <w:bookmarkEnd w:id="3"/>
      <w:r>
        <w:rPr>
          <w:rFonts w:eastAsia="Times New Roman" w:cs="Times New Roman" w:ascii="Times New Roman" w:hAnsi="Times New Roman"/>
          <w:color w:val="000000"/>
          <w:sz w:val="28"/>
          <w:szCs w:val="28"/>
        </w:rPr>
        <w:t>3. Инициативный проект должен содержать следующие сведения:</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4" w:name="dst100017"/>
      <w:bookmarkEnd w:id="4"/>
      <w:r>
        <w:rPr>
          <w:rFonts w:eastAsia="Times New Roman" w:cs="Times New Roman" w:ascii="Times New Roman" w:hAnsi="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5" w:name="dst100018"/>
      <w:bookmarkEnd w:id="5"/>
      <w:r>
        <w:rPr>
          <w:rFonts w:eastAsia="Times New Roman" w:cs="Times New Roman" w:ascii="Times New Roman" w:hAnsi="Times New Roman"/>
          <w:color w:val="000000"/>
          <w:sz w:val="28"/>
          <w:szCs w:val="28"/>
        </w:rPr>
        <w:t>2) обоснование предложений по решению указанной проблемы;</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6" w:name="dst100019"/>
      <w:bookmarkEnd w:id="6"/>
      <w:r>
        <w:rPr>
          <w:rFonts w:eastAsia="Times New Roman" w:cs="Times New Roman" w:ascii="Times New Roman" w:hAnsi="Times New Roman"/>
          <w:color w:val="000000"/>
          <w:sz w:val="28"/>
          <w:szCs w:val="28"/>
        </w:rPr>
        <w:t>3) описание ожидаемого результата (ожидаемых результатов) реализации инициативного проекта;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7" w:name="dst100020"/>
      <w:bookmarkEnd w:id="7"/>
      <w:r>
        <w:rPr>
          <w:rFonts w:eastAsia="Times New Roman" w:cs="Times New Roman" w:ascii="Times New Roman" w:hAnsi="Times New Roman"/>
          <w:color w:val="000000"/>
          <w:sz w:val="28"/>
          <w:szCs w:val="28"/>
        </w:rPr>
        <w:t>4) предварительный расчет необходимых расходов на реализацию инициативного проекта;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8" w:name="dst100021"/>
      <w:bookmarkEnd w:id="8"/>
      <w:r>
        <w:rPr>
          <w:rFonts w:eastAsia="Times New Roman" w:cs="Times New Roman" w:ascii="Times New Roman" w:hAnsi="Times New Roman"/>
          <w:color w:val="000000"/>
          <w:sz w:val="28"/>
          <w:szCs w:val="28"/>
        </w:rPr>
        <w:t>5) планируемые сроки реализации инициативного проекта;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9" w:name="dst100022"/>
      <w:bookmarkEnd w:id="9"/>
      <w:r>
        <w:rPr>
          <w:rFonts w:eastAsia="Times New Roman" w:cs="Times New Roman" w:ascii="Times New Roman" w:hAnsi="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0" w:name="dst100023"/>
      <w:bookmarkEnd w:id="10"/>
      <w:r>
        <w:rPr>
          <w:rFonts w:eastAsia="Times New Roman" w:cs="Times New Roman" w:ascii="Times New Roman" w:hAnsi="Times New Roman"/>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1" w:name="dst100024"/>
      <w:bookmarkEnd w:id="11"/>
      <w:r>
        <w:rPr>
          <w:rFonts w:eastAsia="Times New Roman" w:cs="Times New Roman" w:ascii="Times New Roman" w:hAnsi="Times New Roman"/>
          <w:color w:val="000000"/>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2" w:name="dst100025"/>
      <w:bookmarkEnd w:id="12"/>
      <w:r>
        <w:rPr>
          <w:rFonts w:eastAsia="Times New Roman" w:cs="Times New Roman" w:ascii="Times New Roman" w:hAnsi="Times New Roman"/>
          <w:color w:val="000000"/>
          <w:sz w:val="28"/>
          <w:szCs w:val="28"/>
        </w:rPr>
        <w:t xml:space="preserve">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9) иные сведения, предусмотренные нормативным правовым актом 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3" w:name="dst100026"/>
      <w:bookmarkEnd w:id="13"/>
      <w:r>
        <w:rPr>
          <w:rFonts w:eastAsia="Times New Roman" w:cs="Times New Roman" w:ascii="Times New Roman" w:hAnsi="Times New Roman"/>
          <w:color w:val="000000"/>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14" w:name="dst100027"/>
      <w:bookmarkEnd w:id="14"/>
      <w:r>
        <w:rPr>
          <w:rFonts w:eastAsia="Times New Roman" w:cs="Times New Roman" w:ascii="Times New Roman" w:hAnsi="Times New Roman"/>
          <w:color w:val="000000"/>
          <w:sz w:val="28"/>
          <w:szCs w:val="28"/>
        </w:rPr>
        <w:t xml:space="preserve">Решением 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15" w:name="dst100028"/>
      <w:bookmarkEnd w:id="15"/>
      <w:r>
        <w:rPr>
          <w:rFonts w:eastAsia="Times New Roman" w:cs="Times New Roman" w:ascii="Times New Roman" w:hAnsi="Times New Roman"/>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16" w:name="dst100029"/>
      <w:bookmarkEnd w:id="16"/>
      <w:r>
        <w:rPr>
          <w:rFonts w:eastAsia="Times New Roman" w:cs="Times New Roman" w:ascii="Times New Roman" w:hAnsi="Times New Roman"/>
          <w:color w:val="000000"/>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eastAsia="Calibri" w:cs="Times New Roman" w:ascii="Times New Roman" w:hAnsi="Times New Roman"/>
          <w:color w:val="000000"/>
          <w:sz w:val="28"/>
          <w:szCs w:val="28"/>
        </w:rPr>
        <w:t>Урупского муниципального района</w:t>
      </w:r>
      <w:r>
        <w:rPr>
          <w:rFonts w:eastAsia="Times New Roman" w:cs="Times New Roman" w:ascii="Times New Roman" w:hAnsi="Times New Roman"/>
          <w:color w:val="00000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7" w:name="dst100030"/>
      <w:bookmarkEnd w:id="17"/>
      <w:r>
        <w:rPr>
          <w:rFonts w:eastAsia="Times New Roman" w:cs="Times New Roman" w:ascii="Times New Roman" w:hAnsi="Times New Roman"/>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8" w:name="dst100031"/>
      <w:bookmarkEnd w:id="18"/>
      <w:r>
        <w:rPr>
          <w:rFonts w:eastAsia="Times New Roman" w:cs="Times New Roman"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19" w:name="dst100032"/>
      <w:bookmarkEnd w:id="19"/>
      <w:r>
        <w:rPr>
          <w:rFonts w:eastAsia="Times New Roman" w:cs="Times New Roman"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0" w:name="dst100033"/>
      <w:bookmarkEnd w:id="20"/>
      <w:r>
        <w:rPr>
          <w:rFonts w:eastAsia="Times New Roman" w:cs="Times New Roman" w:ascii="Times New Roman" w:hAnsi="Times New Roman"/>
          <w:color w:val="000000"/>
          <w:sz w:val="28"/>
          <w:szCs w:val="28"/>
        </w:rPr>
        <w:t>7. Местная администрация принимает решение об отказе в поддержке инициативного проекта в одном из следующих случаев:</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1" w:name="dst100034"/>
      <w:bookmarkEnd w:id="21"/>
      <w:r>
        <w:rPr>
          <w:rFonts w:eastAsia="Times New Roman" w:cs="Times New Roman" w:ascii="Times New Roman" w:hAnsi="Times New Roman"/>
          <w:color w:val="000000"/>
          <w:sz w:val="28"/>
          <w:szCs w:val="28"/>
        </w:rPr>
        <w:t>1) несоблюдение установленного порядка внесения инициативного проекта и его рассмотрения;</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2" w:name="dst100035"/>
      <w:bookmarkEnd w:id="22"/>
      <w:r>
        <w:rPr>
          <w:rFonts w:eastAsia="Times New Roman" w:cs="Times New Roman"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3" w:name="dst100036"/>
      <w:bookmarkEnd w:id="23"/>
      <w:r>
        <w:rPr>
          <w:rFonts w:eastAsia="Times New Roman" w:cs="Times New Roman"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xml:space="preserve"> необходимых полномочий и прав;</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4" w:name="dst100037"/>
      <w:bookmarkEnd w:id="24"/>
      <w:r>
        <w:rPr>
          <w:rFonts w:eastAsia="Times New Roman" w:cs="Times New Roman" w:ascii="Times New Roman" w:hAnsi="Times New Roman"/>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5" w:name="dst100038"/>
      <w:bookmarkEnd w:id="25"/>
      <w:r>
        <w:rPr>
          <w:rFonts w:eastAsia="Times New Roman" w:cs="Times New Roman"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bookmarkStart w:id="26" w:name="dst100039"/>
      <w:bookmarkEnd w:id="26"/>
      <w:r>
        <w:rPr>
          <w:rFonts w:eastAsia="Times New Roman" w:cs="Times New Roman" w:ascii="Times New Roman" w:hAnsi="Times New Roman"/>
          <w:color w:val="000000"/>
          <w:sz w:val="28"/>
          <w:szCs w:val="28"/>
        </w:rPr>
        <w:t>6) признание инициативного проекта не прошедшим конкурсный отбор.</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27" w:name="dst100040"/>
      <w:bookmarkEnd w:id="27"/>
      <w:r>
        <w:rPr>
          <w:rFonts w:eastAsia="Times New Roman" w:cs="Times New Roman" w:ascii="Times New Roman" w:hAnsi="Times New Roman"/>
          <w:color w:val="000000"/>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28" w:name="dst100041"/>
      <w:bookmarkEnd w:id="28"/>
      <w:r>
        <w:rPr>
          <w:rFonts w:eastAsia="Times New Roman" w:cs="Times New Roman" w:ascii="Times New Roman" w:hAnsi="Times New Roman"/>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29" w:name="dst100042"/>
      <w:bookmarkEnd w:id="29"/>
      <w:r>
        <w:rPr>
          <w:rFonts w:eastAsia="Times New Roman" w:cs="Times New Roman" w:ascii="Times New Roman" w:hAnsi="Times New Roman"/>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30" w:name="dst100043"/>
      <w:bookmarkEnd w:id="30"/>
      <w:r>
        <w:rPr>
          <w:rFonts w:eastAsia="Times New Roman" w:cs="Times New Roman" w:ascii="Times New Roman" w:hAnsi="Times New Roman"/>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31" w:name="dst100044"/>
      <w:bookmarkEnd w:id="31"/>
      <w:r>
        <w:rPr>
          <w:rFonts w:eastAsia="Times New Roman" w:cs="Times New Roman" w:ascii="Times New Roman" w:hAnsi="Times New Roman"/>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r>
        <w:rPr>
          <w:rFonts w:eastAsia="Calibri"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32" w:name="dst100045"/>
      <w:bookmarkEnd w:id="32"/>
      <w:r>
        <w:rPr>
          <w:rFonts w:eastAsia="Times New Roman" w:cs="Times New Roman" w:ascii="Times New Roman" w:hAnsi="Times New Roman"/>
          <w:color w:val="000000"/>
          <w:sz w:val="28"/>
          <w:szCs w:val="28"/>
        </w:rPr>
        <w:t xml:space="preserve">13. Инициаторы проекта, другие граждане, проживающие на территории </w:t>
      </w:r>
      <w:r>
        <w:rPr>
          <w:rFonts w:cs="Times New Roman" w:ascii="Times New Roman" w:hAnsi="Times New Roman"/>
          <w:color w:val="000000"/>
          <w:sz w:val="28"/>
          <w:szCs w:val="28"/>
        </w:rPr>
        <w:t>Предгорненского сельского поселения</w:t>
      </w:r>
      <w:r>
        <w:rPr>
          <w:rFonts w:eastAsia="Times New Roman" w:cs="Times New Roman" w:ascii="Times New Roman" w:hAnsi="Times New Roman"/>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hd w:val="clear" w:color="auto" w:fill="FFFFFF"/>
        <w:spacing w:lineRule="atLeast" w:line="315" w:before="0" w:after="0"/>
        <w:ind w:firstLine="709"/>
        <w:jc w:val="both"/>
        <w:rPr>
          <w:rFonts w:ascii="Times New Roman" w:hAnsi="Times New Roman" w:eastAsia="Times New Roman" w:cs="Times New Roman"/>
          <w:color w:val="000000"/>
          <w:sz w:val="28"/>
          <w:szCs w:val="28"/>
        </w:rPr>
      </w:pPr>
      <w:bookmarkStart w:id="33" w:name="dst100046"/>
      <w:bookmarkEnd w:id="33"/>
      <w:r>
        <w:rPr>
          <w:rFonts w:eastAsia="Times New Roman" w:cs="Times New Roman" w:ascii="Times New Roman" w:hAnsi="Times New Roman"/>
          <w:color w:val="000000"/>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eastAsia="Calibri" w:cs="Times New Roman" w:ascii="Times New Roman" w:hAnsi="Times New Roman"/>
          <w:color w:val="000000"/>
          <w:sz w:val="28"/>
          <w:szCs w:val="28"/>
        </w:rPr>
        <w:t>Урупского муниципального района</w:t>
      </w:r>
      <w:r>
        <w:rPr>
          <w:rFonts w:eastAsia="Times New Roman" w:cs="Times New Roman" w:ascii="Times New Roman" w:hAnsi="Times New Roman"/>
          <w:color w:val="00000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pPr>
        <w:pStyle w:val="NormalWeb"/>
        <w:ind w:firstLine="540"/>
        <w:jc w:val="both"/>
        <w:rPr>
          <w:color w:val="000000"/>
          <w:sz w:val="28"/>
          <w:szCs w:val="28"/>
        </w:rPr>
      </w:pPr>
      <w:r>
        <w:rPr>
          <w:rFonts w:ascii="Times New Roman" w:hAnsi="Times New Roman"/>
          <w:color w:val="000000"/>
          <w:sz w:val="28"/>
          <w:szCs w:val="28"/>
        </w:rPr>
        <w:t xml:space="preserve">3) </w:t>
      </w:r>
      <w:r>
        <w:rPr>
          <w:rFonts w:ascii="Times New Roman" w:hAnsi="Times New Roman"/>
          <w:sz w:val="28"/>
          <w:szCs w:val="28"/>
        </w:rPr>
        <w:t>статью 19 Устава изложить в следующей редакции:</w:t>
      </w:r>
    </w:p>
    <w:p>
      <w:pPr>
        <w:pStyle w:val="NormalWeb"/>
        <w:ind w:firstLine="540"/>
        <w:jc w:val="both"/>
        <w:rPr>
          <w:rFonts w:ascii="Times New Roman" w:hAnsi="Times New Roman"/>
          <w:sz w:val="24"/>
          <w:szCs w:val="24"/>
        </w:rPr>
      </w:pPr>
      <w:r>
        <w:rPr>
          <w:rFonts w:ascii="Times New Roman" w:hAnsi="Times New Roman"/>
          <w:color w:val="000000"/>
          <w:sz w:val="28"/>
          <w:szCs w:val="28"/>
        </w:rPr>
        <w:t>«</w:t>
      </w:r>
      <w:r>
        <w:rPr>
          <w:rFonts w:ascii="Times New Roman" w:hAnsi="Times New Roman"/>
          <w:b/>
          <w:i/>
          <w:color w:val="000000"/>
          <w:sz w:val="28"/>
          <w:szCs w:val="28"/>
        </w:rPr>
        <w:t>Статья 19. Порядок организации и осуществления территориального общественного самоуправления в Предгорненском</w:t>
      </w:r>
      <w:r>
        <w:rPr>
          <w:rFonts w:eastAsia="Calibri" w:ascii="Times New Roman" w:hAnsi="Times New Roman"/>
          <w:color w:val="FF0000"/>
          <w:sz w:val="28"/>
          <w:szCs w:val="28"/>
        </w:rPr>
        <w:t xml:space="preserve">  </w:t>
      </w:r>
      <w:r>
        <w:rPr>
          <w:rFonts w:ascii="Times New Roman" w:hAnsi="Times New Roman"/>
          <w:b/>
          <w:i/>
          <w:color w:val="000000"/>
          <w:sz w:val="28"/>
          <w:szCs w:val="28"/>
        </w:rPr>
        <w:t>сельском поселении</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sz w:val="28"/>
          <w:szCs w:val="28"/>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Pr>
          <w:rFonts w:eastAsia="Calibri" w:ascii="Times New Roman" w:hAnsi="Times New Roman"/>
          <w:color w:val="000000"/>
          <w:sz w:val="28"/>
          <w:szCs w:val="28"/>
        </w:rPr>
        <w:t>Предгорненского</w:t>
      </w:r>
      <w:r>
        <w:rPr>
          <w:rFonts w:eastAsia="Calibri" w:ascii="Times New Roman" w:hAnsi="Times New Roman"/>
          <w:color w:val="FF0000"/>
          <w:sz w:val="28"/>
          <w:szCs w:val="28"/>
        </w:rPr>
        <w:t xml:space="preserve"> </w:t>
      </w:r>
      <w:r>
        <w:rPr>
          <w:rFonts w:ascii="Times New Roman" w:hAnsi="Times New Roman"/>
          <w:color w:val="000000"/>
          <w:sz w:val="28"/>
          <w:szCs w:val="28"/>
        </w:rPr>
        <w:t>сельского поселения.</w:t>
      </w:r>
    </w:p>
    <w:p>
      <w:pPr>
        <w:pStyle w:val="NormalWeb"/>
        <w:spacing w:beforeAutospacing="0" w:before="0" w:afterAutospacing="0" w:after="0"/>
        <w:ind w:firstLine="709"/>
        <w:jc w:val="both"/>
        <w:rPr>
          <w:rFonts w:ascii="Times New Roman" w:hAnsi="Times New Roman"/>
          <w:sz w:val="24"/>
          <w:szCs w:val="24"/>
        </w:rPr>
      </w:pPr>
      <w:r>
        <w:rPr>
          <w:rFonts w:ascii="Times New Roman" w:hAnsi="Times New Roman"/>
          <w:color w:val="000000"/>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eastAsia="Calibri" w:ascii="Times New Roman" w:hAnsi="Times New Roman"/>
          <w:color w:val="000000"/>
          <w:sz w:val="28"/>
          <w:szCs w:val="28"/>
        </w:rPr>
        <w:t xml:space="preserve">Предгорненского </w:t>
      </w:r>
      <w:r>
        <w:rPr>
          <w:rFonts w:ascii="Times New Roman" w:hAnsi="Times New Roman"/>
          <w:color w:val="000000"/>
          <w:sz w:val="28"/>
          <w:szCs w:val="28"/>
        </w:rPr>
        <w:t>сельского поселения.</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 xml:space="preserve">Порядок регистрации устава территориального общественного самоуправления определяется решением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6. Органы территориального общественного самоуправления:</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с использованием средств местного бюджета;</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 xml:space="preserve">4) вправе вносить в Совет и администрацию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Web"/>
        <w:spacing w:beforeAutospacing="0" w:before="0" w:afterAutospacing="0" w:after="0"/>
        <w:ind w:firstLine="709"/>
        <w:jc w:val="both"/>
        <w:rPr>
          <w:b/>
          <w:b/>
          <w:color w:val="000000"/>
          <w:sz w:val="28"/>
          <w:szCs w:val="28"/>
        </w:rPr>
      </w:pPr>
      <w:r>
        <w:rPr>
          <w:rFonts w:ascii="Times New Roman" w:hAnsi="Times New Roman"/>
          <w:b/>
          <w:color w:val="000000"/>
          <w:sz w:val="28"/>
          <w:szCs w:val="28"/>
        </w:rPr>
        <w:t xml:space="preserve">7. </w:t>
      </w:r>
      <w:r>
        <w:rPr>
          <w:rFonts w:ascii="Times New Roman" w:hAnsi="Times New Roman"/>
          <w:b/>
          <w:color w:val="000000"/>
          <w:sz w:val="28"/>
          <w:szCs w:val="28"/>
          <w:shd w:fill="FFFFFF" w:val="clear"/>
        </w:rPr>
        <w:t>Органы территориального общественного самоуправления могут выдвигать инициативный проект в качестве инициаторов проекта.</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4) статью 21 Устава изложить в следующей редакции:</w:t>
      </w:r>
    </w:p>
    <w:p>
      <w:pPr>
        <w:pStyle w:val="NormalWeb"/>
        <w:spacing w:beforeAutospacing="0" w:before="0" w:afterAutospacing="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ind w:firstLine="708"/>
        <w:jc w:val="both"/>
        <w:rPr>
          <w:rFonts w:ascii="Times New Roman" w:hAnsi="Times New Roman"/>
          <w:sz w:val="24"/>
          <w:szCs w:val="24"/>
        </w:rPr>
      </w:pPr>
      <w:r>
        <w:rPr>
          <w:rFonts w:ascii="Times New Roman" w:hAnsi="Times New Roman"/>
          <w:b/>
          <w:i/>
          <w:color w:val="000000"/>
          <w:sz w:val="28"/>
          <w:szCs w:val="28"/>
        </w:rPr>
        <w:t>«Статья 21. Собрание граждан в Предгорненском</w:t>
      </w:r>
      <w:r>
        <w:rPr>
          <w:rFonts w:eastAsia="Calibri" w:ascii="Times New Roman" w:hAnsi="Times New Roman"/>
          <w:color w:val="FF0000"/>
          <w:sz w:val="28"/>
          <w:szCs w:val="28"/>
        </w:rPr>
        <w:t xml:space="preserve"> </w:t>
      </w:r>
      <w:r>
        <w:rPr>
          <w:rFonts w:ascii="Times New Roman" w:hAnsi="Times New Roman"/>
          <w:b/>
          <w:i/>
          <w:color w:val="000000"/>
          <w:sz w:val="28"/>
          <w:szCs w:val="28"/>
        </w:rPr>
        <w:t>сельском поселении</w:t>
      </w:r>
    </w:p>
    <w:p>
      <w:pPr>
        <w:pStyle w:val="NormalWeb"/>
        <w:spacing w:beforeAutospacing="0" w:before="0" w:afterAutospacing="0" w:after="0"/>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w:t>
      </w:r>
      <w:r>
        <w:rPr>
          <w:rFonts w:ascii="Times New Roman" w:hAnsi="Times New Roman"/>
          <w:b/>
          <w:color w:val="000000"/>
          <w:sz w:val="28"/>
          <w:szCs w:val="28"/>
          <w:shd w:fill="FFFFFF" w:val="clear"/>
        </w:rPr>
        <w:t>обсуждения вопросов внесения инициативных проектов и их рассмотрения</w:t>
      </w:r>
      <w:r>
        <w:rPr>
          <w:rFonts w:ascii="Times New Roman" w:hAnsi="Times New Roman"/>
          <w:color w:val="000000"/>
          <w:sz w:val="28"/>
          <w:szCs w:val="28"/>
          <w:shd w:fill="FFFFFF" w:val="clear"/>
        </w:rPr>
        <w:t>,</w:t>
      </w:r>
      <w:r>
        <w:rPr>
          <w:rFonts w:ascii="Times New Roman" w:hAnsi="Times New Roman"/>
          <w:color w:val="000000"/>
          <w:sz w:val="28"/>
          <w:szCs w:val="28"/>
        </w:rPr>
        <w:t xml:space="preserve"> осуществления территориального общественного самоуправления, на части территории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могут проводиться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2. Собрание граждан проводится по инициативе населения,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главы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а также в случаях, предусмотренных Уставом территориального общественного самоуправления.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Собрание граждан, проводимое по инициативе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или главы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назначается соответственно Советом Предгорненского сельского поселения или главой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Назначение собрания граждан, проводимого по инициативе населения, осуществляется правовым актом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708"/>
        <w:jc w:val="both"/>
        <w:rPr>
          <w:b/>
          <w:b/>
          <w:i/>
          <w:i/>
          <w:color w:val="000000"/>
          <w:sz w:val="28"/>
          <w:szCs w:val="28"/>
        </w:rPr>
      </w:pPr>
      <w:r>
        <w:rPr>
          <w:rFonts w:ascii="Times New Roman" w:hAnsi="Times New Roman"/>
          <w:b/>
          <w:bCs/>
          <w:i/>
          <w:iCs/>
          <w:color w:val="000000"/>
          <w:sz w:val="28"/>
          <w:szCs w:val="28"/>
          <w:shd w:fill="FFFFFF" w:val="clear"/>
        </w:rPr>
        <w:t xml:space="preserve">В собрании граждан по вопросам внесения инициативных проектов и их рассмотрения вправе принимать участие жители </w:t>
      </w:r>
      <w:r>
        <w:rPr>
          <w:rFonts w:eastAsia="Calibri" w:ascii="Times New Roman" w:hAnsi="Times New Roman"/>
          <w:b/>
          <w:bCs/>
          <w:i/>
          <w:iCs/>
          <w:color w:val="000000"/>
          <w:sz w:val="28"/>
          <w:szCs w:val="28"/>
        </w:rPr>
        <w:t>Предгорненского сельского поселения</w:t>
      </w:r>
      <w:r>
        <w:rPr>
          <w:rFonts w:ascii="Times New Roman" w:hAnsi="Times New Roman"/>
          <w:b/>
          <w:bCs/>
          <w:i/>
          <w:iCs/>
          <w:color w:val="000000"/>
          <w:sz w:val="28"/>
          <w:szCs w:val="28"/>
          <w:shd w:fill="FFFFFF" w:val="clear"/>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w:t>
      </w:r>
      <w:r>
        <w:rPr>
          <w:rFonts w:ascii="Times New Roman" w:hAnsi="Times New Roman"/>
          <w:b/>
          <w:i/>
          <w:color w:val="000000"/>
          <w:sz w:val="28"/>
          <w:szCs w:val="28"/>
          <w:shd w:fill="FFFFFF" w:val="clear"/>
        </w:rPr>
        <w:t xml:space="preserve">тивных проектов определяется нормативным правовым актом Совета </w:t>
      </w:r>
      <w:r>
        <w:rPr>
          <w:rFonts w:eastAsia="Calibri" w:ascii="Times New Roman" w:hAnsi="Times New Roman"/>
          <w:b/>
          <w:bCs/>
          <w:i/>
          <w:iCs/>
          <w:color w:val="000000"/>
          <w:sz w:val="28"/>
          <w:szCs w:val="28"/>
        </w:rPr>
        <w:t>Предгорненского сельского поселения</w:t>
      </w:r>
      <w:r>
        <w:rPr>
          <w:rFonts w:ascii="Times New Roman" w:hAnsi="Times New Roman"/>
          <w:b/>
          <w:bCs/>
          <w:i/>
          <w:iCs/>
          <w:color w:val="000000"/>
          <w:sz w:val="28"/>
          <w:szCs w:val="28"/>
        </w:rPr>
        <w:t>.</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обладающих избирательным правом. В поддержку инициативы проведения собрания граждан инициативная группа представляет в Совет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4. Вопрос о назначении собрания граждан должен быть рассмотрен Советом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не позднее чем через 30 календарных дней со дня поступления ходатайства инициативной группы.</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В случае принятия Советом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5. Решение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постановление главы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6. Проведение собрания граждан обеспечивается администрацией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Web"/>
        <w:spacing w:beforeAutospacing="0" w:before="0" w:afterAutospacing="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ind w:firstLine="708"/>
        <w:jc w:val="both"/>
        <w:rPr>
          <w:rFonts w:ascii="Times New Roman" w:hAnsi="Times New Roman"/>
          <w:sz w:val="24"/>
          <w:szCs w:val="24"/>
        </w:rPr>
      </w:pPr>
      <w:r>
        <w:rPr>
          <w:rFonts w:ascii="Times New Roman" w:hAnsi="Times New Roman"/>
          <w:color w:val="000000"/>
          <w:sz w:val="28"/>
          <w:szCs w:val="28"/>
        </w:rPr>
        <w:t>5) статью 23 изложить в следующей редакции:</w:t>
      </w:r>
    </w:p>
    <w:p>
      <w:pPr>
        <w:pStyle w:val="NormalWeb"/>
        <w:spacing w:beforeAutospacing="0" w:before="0" w:afterAutospacing="0" w:after="0"/>
        <w:ind w:firstLine="708"/>
        <w:jc w:val="both"/>
        <w:rPr>
          <w:rFonts w:ascii="Times New Roman" w:hAnsi="Times New Roman"/>
          <w:sz w:val="24"/>
          <w:szCs w:val="24"/>
        </w:rPr>
      </w:pPr>
      <w:r>
        <w:rPr>
          <w:rFonts w:ascii="Times New Roman" w:hAnsi="Times New Roman"/>
          <w:b/>
          <w:i/>
          <w:color w:val="000000"/>
          <w:sz w:val="28"/>
          <w:szCs w:val="28"/>
        </w:rPr>
        <w:t>«Статья 23. Опрос граждан в Предгорненском</w:t>
      </w:r>
      <w:r>
        <w:rPr>
          <w:rFonts w:eastAsia="Calibri" w:ascii="Times New Roman" w:hAnsi="Times New Roman"/>
          <w:color w:val="FF0000"/>
          <w:sz w:val="28"/>
          <w:szCs w:val="28"/>
        </w:rPr>
        <w:t xml:space="preserve"> </w:t>
      </w:r>
      <w:r>
        <w:rPr>
          <w:rFonts w:ascii="Times New Roman" w:hAnsi="Times New Roman"/>
          <w:b/>
          <w:i/>
          <w:color w:val="000000"/>
          <w:sz w:val="28"/>
          <w:szCs w:val="28"/>
        </w:rPr>
        <w:t>сельском поселении</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1. Опрос граждан проводится на всей территории или на части территории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для выявления мнения населения и его учета при принятии решений органами местного самоуправления и должностными лицами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а также органами государственной власти.</w:t>
      </w:r>
    </w:p>
    <w:p>
      <w:pPr>
        <w:pStyle w:val="NormalWeb"/>
        <w:spacing w:beforeAutospacing="0" w:before="0" w:afterAutospacing="0" w:after="0"/>
        <w:ind w:firstLine="709"/>
        <w:jc w:val="both"/>
        <w:rPr>
          <w:color w:val="000000"/>
          <w:sz w:val="28"/>
          <w:szCs w:val="28"/>
        </w:rPr>
      </w:pPr>
      <w:r>
        <w:rPr>
          <w:rFonts w:ascii="Times New Roman" w:hAnsi="Times New Roman"/>
          <w:color w:val="000000"/>
          <w:sz w:val="28"/>
          <w:szCs w:val="28"/>
        </w:rPr>
        <w:t>Результаты опроса носят рекомендательный характер.</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2. В опросе граждан имеют право участвовать жители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обладающие избирательным правом.</w:t>
      </w:r>
    </w:p>
    <w:p>
      <w:pPr>
        <w:pStyle w:val="NormalWeb"/>
        <w:spacing w:beforeAutospacing="0" w:before="0" w:afterAutospacing="0" w:after="0"/>
        <w:ind w:firstLine="708"/>
        <w:jc w:val="both"/>
        <w:rPr>
          <w:b/>
          <w:b/>
          <w:i/>
          <w:i/>
          <w:color w:val="000000"/>
          <w:sz w:val="28"/>
          <w:szCs w:val="28"/>
        </w:rPr>
      </w:pPr>
      <w:r>
        <w:rPr>
          <w:rFonts w:ascii="Times New Roman" w:hAnsi="Times New Roman"/>
          <w:b/>
          <w:bCs/>
          <w:i/>
          <w:iCs/>
          <w:color w:val="000000"/>
          <w:sz w:val="28"/>
          <w:szCs w:val="28"/>
          <w:shd w:fill="FFFFFF" w:val="clear"/>
        </w:rPr>
        <w:t xml:space="preserve">В опросе граждан по вопросу выявления мнения граждан о поддержке инициативного проекта вправе участвовать жители </w:t>
      </w:r>
      <w:r>
        <w:rPr>
          <w:rFonts w:eastAsia="Calibri" w:ascii="Times New Roman" w:hAnsi="Times New Roman"/>
          <w:b/>
          <w:bCs/>
          <w:i/>
          <w:iCs/>
          <w:color w:val="000000"/>
          <w:sz w:val="28"/>
          <w:szCs w:val="28"/>
        </w:rPr>
        <w:t>Предгорненского сельского поселения</w:t>
      </w:r>
      <w:r>
        <w:rPr>
          <w:rFonts w:ascii="Times New Roman" w:hAnsi="Times New Roman"/>
          <w:b/>
          <w:bCs/>
          <w:i/>
          <w:iCs/>
          <w:color w:val="000000"/>
          <w:sz w:val="28"/>
          <w:szCs w:val="28"/>
          <w:shd w:fill="FFFFFF" w:val="clear"/>
        </w:rPr>
        <w:t xml:space="preserve"> или его части, в которых предлагается реализовать инициативный проект, достигшие шестнадцатилетнего возраста.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3. Опрос граждан проводится по инициативе:</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1)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или главы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 по вопросам местного значения;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для объектов регионального и межрегионального значения;</w:t>
      </w:r>
    </w:p>
    <w:p>
      <w:pPr>
        <w:pStyle w:val="NormalWeb"/>
        <w:spacing w:beforeAutospacing="0" w:before="0" w:afterAutospacing="0" w:after="0"/>
        <w:ind w:firstLine="708"/>
        <w:jc w:val="both"/>
        <w:rPr>
          <w:b/>
          <w:b/>
          <w:i/>
          <w:i/>
          <w:color w:val="000000"/>
          <w:sz w:val="28"/>
          <w:szCs w:val="28"/>
        </w:rPr>
      </w:pPr>
      <w:r>
        <w:rPr>
          <w:rFonts w:ascii="Times New Roman" w:hAnsi="Times New Roman"/>
          <w:b/>
          <w:bCs/>
          <w:i/>
          <w:iCs/>
          <w:color w:val="000000"/>
          <w:sz w:val="28"/>
          <w:szCs w:val="28"/>
        </w:rPr>
        <w:t xml:space="preserve">3) </w:t>
      </w:r>
      <w:r>
        <w:rPr>
          <w:rFonts w:ascii="Times New Roman" w:hAnsi="Times New Roman"/>
          <w:b/>
          <w:bCs/>
          <w:i/>
          <w:iCs/>
          <w:color w:val="000000"/>
          <w:sz w:val="28"/>
          <w:szCs w:val="28"/>
          <w:shd w:fill="FFFFFF" w:val="clear"/>
        </w:rPr>
        <w:t xml:space="preserve">жителей </w:t>
      </w:r>
      <w:r>
        <w:rPr>
          <w:rFonts w:eastAsia="Calibri" w:ascii="Times New Roman" w:hAnsi="Times New Roman"/>
          <w:b/>
          <w:bCs/>
          <w:i/>
          <w:iCs/>
          <w:color w:val="000000"/>
          <w:sz w:val="28"/>
          <w:szCs w:val="28"/>
        </w:rPr>
        <w:t>Предгорненского сельского поселения</w:t>
      </w:r>
      <w:r>
        <w:rPr>
          <w:rFonts w:ascii="Times New Roman" w:hAnsi="Times New Roman"/>
          <w:b/>
          <w:bCs/>
          <w:i/>
          <w:iCs/>
          <w:color w:val="000000"/>
          <w:sz w:val="28"/>
          <w:szCs w:val="28"/>
        </w:rPr>
        <w:t xml:space="preserve"> </w:t>
      </w:r>
      <w:r>
        <w:rPr>
          <w:rFonts w:ascii="Times New Roman" w:hAnsi="Times New Roman"/>
          <w:b/>
          <w:bCs/>
          <w:i/>
          <w:iCs/>
          <w:color w:val="000000"/>
          <w:sz w:val="28"/>
          <w:szCs w:val="28"/>
          <w:shd w:fill="FFFFFF" w:val="clear"/>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4. Порядок назначения и проведения опроса граждан определяется нормативным правовым актом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в соответствии с законом Карачаево-Черкесской Республики.</w:t>
      </w:r>
    </w:p>
    <w:p>
      <w:pPr>
        <w:pStyle w:val="NormalWeb"/>
        <w:spacing w:beforeAutospacing="0" w:before="0" w:afterAutospacing="0" w:after="0"/>
        <w:ind w:firstLine="708"/>
        <w:jc w:val="both"/>
        <w:rPr>
          <w:sz w:val="28"/>
          <w:szCs w:val="28"/>
        </w:rPr>
      </w:pPr>
      <w:r>
        <w:rPr>
          <w:rFonts w:ascii="Times New Roman" w:hAnsi="Times New Roman"/>
          <w:color w:val="000000"/>
          <w:sz w:val="28"/>
          <w:szCs w:val="28"/>
        </w:rPr>
        <w:t xml:space="preserve">5. Решение о назначении опроса граждан принимается </w:t>
      </w:r>
      <w:r>
        <w:rPr>
          <w:rFonts w:ascii="Times New Roman" w:hAnsi="Times New Roman"/>
          <w:color w:val="000000"/>
          <w:sz w:val="28"/>
          <w:szCs w:val="28"/>
          <w:shd w:fill="FFFFFF" w:val="clear"/>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rFonts w:ascii="Times New Roman" w:hAnsi="Times New Roman"/>
          <w:color w:val="000000"/>
          <w:sz w:val="28"/>
          <w:szCs w:val="28"/>
        </w:rPr>
        <w:t xml:space="preserve"> правовом акте Совета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о назначении опроса граждан устанавливаются: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1) дата и сроки проведения опроса;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2) формулировка вопроса (вопросов), предлагаемого (предлагаемых) при проведении опроса;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3) методика проведения опроса;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4) форма опросного листа;</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5) минимальная численность жителей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участвующих в опросе;</w:t>
      </w:r>
    </w:p>
    <w:p>
      <w:pPr>
        <w:pStyle w:val="NormalWeb"/>
        <w:spacing w:beforeAutospacing="0" w:before="0" w:afterAutospacing="0" w:after="0"/>
        <w:ind w:firstLine="708"/>
        <w:jc w:val="both"/>
        <w:rPr>
          <w:b/>
          <w:b/>
          <w:i/>
          <w:i/>
          <w:color w:val="000000"/>
          <w:sz w:val="28"/>
          <w:szCs w:val="28"/>
        </w:rPr>
      </w:pPr>
      <w:r>
        <w:rPr>
          <w:rFonts w:ascii="Times New Roman" w:hAnsi="Times New Roman"/>
          <w:b/>
          <w:i/>
          <w:color w:val="000000"/>
          <w:sz w:val="28"/>
          <w:szCs w:val="28"/>
          <w:shd w:fill="FFFFFF" w:val="clear"/>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 xml:space="preserve">6. Жители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должны быть проинформированы о проведении опроса граждан не менее, чем за 10 дней до его проведения.</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7. Финансирование мероприятий, связанных с подготовкой и проведением опроса граждан, осуществляется:</w:t>
      </w:r>
    </w:p>
    <w:p>
      <w:pPr>
        <w:pStyle w:val="NormalWeb"/>
        <w:spacing w:beforeAutospacing="0" w:before="0" w:afterAutospacing="0" w:after="0"/>
        <w:ind w:firstLine="708"/>
        <w:jc w:val="both"/>
        <w:rPr>
          <w:sz w:val="28"/>
          <w:szCs w:val="28"/>
        </w:rPr>
      </w:pPr>
      <w:r>
        <w:rPr>
          <w:rFonts w:ascii="Times New Roman" w:hAnsi="Times New Roman"/>
          <w:color w:val="000000"/>
          <w:sz w:val="28"/>
          <w:szCs w:val="28"/>
        </w:rPr>
        <w:t xml:space="preserve">1) за счет средств местного бюджета - при проведении его по инициативе органов местного самоуправления </w:t>
      </w:r>
      <w:r>
        <w:rPr>
          <w:rFonts w:eastAsia="Calibri" w:ascii="Times New Roman" w:hAnsi="Times New Roman"/>
          <w:color w:val="000000"/>
          <w:sz w:val="28"/>
          <w:szCs w:val="28"/>
        </w:rPr>
        <w:t>Предгорненского сельского поселения</w:t>
      </w:r>
      <w:r>
        <w:rPr>
          <w:rFonts w:ascii="Times New Roman" w:hAnsi="Times New Roman"/>
          <w:color w:val="000000"/>
          <w:sz w:val="28"/>
          <w:szCs w:val="28"/>
        </w:rPr>
        <w:t xml:space="preserve"> </w:t>
      </w:r>
      <w:r>
        <w:rPr>
          <w:rFonts w:ascii="Times New Roman" w:hAnsi="Times New Roman"/>
          <w:b/>
          <w:i/>
          <w:color w:val="000000"/>
          <w:sz w:val="28"/>
          <w:szCs w:val="28"/>
          <w:shd w:fill="FFFFFF" w:val="clear"/>
        </w:rPr>
        <w:t>или жителей муниципального образования</w:t>
      </w:r>
      <w:r>
        <w:rPr>
          <w:rFonts w:ascii="Times New Roman" w:hAnsi="Times New Roman"/>
          <w:color w:val="000000"/>
          <w:sz w:val="28"/>
          <w:szCs w:val="28"/>
        </w:rPr>
        <w:t>;</w:t>
      </w:r>
    </w:p>
    <w:p>
      <w:pPr>
        <w:pStyle w:val="NormalWeb"/>
        <w:spacing w:beforeAutospacing="0" w:before="0" w:afterAutospacing="0" w:after="0"/>
        <w:ind w:firstLine="708"/>
        <w:jc w:val="both"/>
        <w:rPr>
          <w:color w:val="000000"/>
          <w:sz w:val="28"/>
          <w:szCs w:val="28"/>
        </w:rPr>
      </w:pPr>
      <w:r>
        <w:rPr>
          <w:rFonts w:ascii="Times New Roman" w:hAnsi="Times New Roman"/>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pPr>
        <w:pStyle w:val="NormalWeb"/>
        <w:spacing w:beforeAutospacing="0" w:before="0" w:afterAutospacing="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rPr>
          <w:rFonts w:ascii="Times New Roman" w:hAnsi="Times New Roman"/>
        </w:rPr>
      </w:pPr>
      <w:r>
        <w:rPr>
          <w:rFonts w:ascii="Times New Roman" w:hAnsi="Times New Roman"/>
          <w:b w:val="false"/>
          <w:bCs w:val="false"/>
          <w:i w:val="false"/>
          <w:iCs w:val="false"/>
          <w:sz w:val="28"/>
          <w:szCs w:val="28"/>
        </w:rPr>
        <w:t>6)</w:t>
      </w:r>
      <w:r>
        <w:rPr>
          <w:rFonts w:ascii="Times New Roman" w:hAnsi="Times New Roman"/>
          <w:b w:val="false"/>
          <w:bCs w:val="false"/>
          <w:i w:val="false"/>
          <w:iCs w:val="false"/>
          <w:color w:val="000000"/>
          <w:sz w:val="28"/>
          <w:szCs w:val="28"/>
        </w:rPr>
        <w:t xml:space="preserve"> доп</w:t>
      </w:r>
      <w:r>
        <w:rPr>
          <w:rFonts w:ascii="Times New Roman" w:hAnsi="Times New Roman"/>
          <w:color w:val="000000"/>
          <w:sz w:val="28"/>
          <w:szCs w:val="28"/>
        </w:rPr>
        <w:t>олнить Устав статьей 66.1 следующего содержания:</w:t>
      </w:r>
    </w:p>
    <w:p>
      <w:pPr>
        <w:pStyle w:val="Normal"/>
        <w:shd w:val="clear" w:color="auto" w:fill="FFFFFF"/>
        <w:spacing w:lineRule="atLeast" w:line="315" w:before="0" w:after="0"/>
        <w:ind w:firstLine="54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hd w:val="clear" w:color="auto" w:fill="FFFFFF"/>
        <w:spacing w:lineRule="atLeast" w:line="315" w:before="0" w:after="0"/>
        <w:ind w:firstLine="54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«Статья 66.1. Финансовое и иное обеспечение реализации инициативных проектов</w:t>
      </w:r>
    </w:p>
    <w:p>
      <w:pPr>
        <w:pStyle w:val="Normal"/>
        <w:shd w:val="clear" w:color="auto" w:fill="FFFFFF"/>
        <w:spacing w:lineRule="atLeast" w:line="315" w:before="0" w:after="0"/>
        <w:ind w:firstLine="54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p>
    <w:p>
      <w:pPr>
        <w:pStyle w:val="Normal"/>
        <w:shd w:val="clear" w:color="auto" w:fill="FFFFFF"/>
        <w:spacing w:lineRule="atLeast" w:line="315" w:before="0" w:after="0"/>
        <w:ind w:firstLine="540"/>
        <w:jc w:val="both"/>
        <w:rPr>
          <w:rFonts w:ascii="Times New Roman" w:hAnsi="Times New Roman" w:cs="Times New Roman"/>
          <w:color w:val="000000"/>
          <w:sz w:val="28"/>
          <w:szCs w:val="28"/>
          <w:highlight w:val="white"/>
        </w:rPr>
      </w:pPr>
      <w:bookmarkStart w:id="34" w:name="dst100070"/>
      <w:bookmarkEnd w:id="34"/>
      <w:r>
        <w:rPr>
          <w:rFonts w:eastAsia="Times New Roman" w:cs="Times New Roman" w:ascii="Times New Roman" w:hAnsi="Times New Roman"/>
          <w:color w:val="000000"/>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Pr>
          <w:rFonts w:cs="Times New Roman" w:ascii="Times New Roman" w:hAnsi="Times New Roman"/>
          <w:color w:val="000000"/>
          <w:sz w:val="28"/>
          <w:szCs w:val="28"/>
          <w:shd w:fill="FFFFFF" w:val="clear"/>
        </w:rPr>
        <w:t>Об общих принципах организации местного самоуправления в Российской Федерации.».</w:t>
      </w:r>
    </w:p>
    <w:p>
      <w:pPr>
        <w:pStyle w:val="Normal"/>
        <w:shd w:val="clear" w:color="auto" w:fill="FFFFFF"/>
        <w:spacing w:lineRule="atLeast" w:line="315" w:before="0" w:after="0"/>
        <w:ind w:firstLine="54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hd w:val="clear" w:color="auto" w:fill="FFFFFF"/>
        <w:spacing w:lineRule="auto" w:line="240" w:before="0" w:after="0"/>
        <w:ind w:firstLine="709"/>
        <w:jc w:val="both"/>
        <w:rPr>
          <w:rFonts w:ascii="Times New Roman" w:hAnsi="Times New Roman" w:cs="Times New Roman"/>
          <w:color w:val="000000"/>
          <w:sz w:val="28"/>
          <w:szCs w:val="28"/>
        </w:rPr>
      </w:pPr>
      <w:bookmarkStart w:id="35" w:name="dst100047"/>
      <w:bookmarkEnd w:id="35"/>
      <w:r>
        <w:rPr>
          <w:rFonts w:cs="Times New Roman" w:ascii="Times New Roman" w:hAnsi="Times New Roman"/>
          <w:color w:val="000000"/>
          <w:sz w:val="28"/>
          <w:szCs w:val="28"/>
        </w:rPr>
        <w:t xml:space="preserve">2. Направить настоящее решение Главе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для подписания и представления на государственную регистрацию.</w:t>
      </w:r>
    </w:p>
    <w:p>
      <w:pPr>
        <w:pStyle w:val="Normal"/>
        <w:shd w:val="clear" w:color="auto" w:fill="FFFFFF"/>
        <w:spacing w:lineRule="auto" w:line="240" w:before="0" w:after="0"/>
        <w:ind w:firstLine="709"/>
        <w:jc w:val="both"/>
        <w:rPr>
          <w:rFonts w:ascii="Times New Roman" w:hAnsi="Times New Roman"/>
          <w:sz w:val="28"/>
          <w:szCs w:val="28"/>
        </w:rPr>
      </w:pPr>
      <w:r>
        <w:rPr>
          <w:rFonts w:cs="Times New Roman" w:ascii="Times New Roman" w:hAnsi="Times New Roman"/>
          <w:color w:val="000000"/>
          <w:sz w:val="28"/>
          <w:szCs w:val="28"/>
        </w:rPr>
        <w:t xml:space="preserve">3. Обнародовать изменения в Устав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после государственной регистрации путем вывешивания в администрации </w:t>
      </w:r>
      <w:r>
        <w:rPr>
          <w:rFonts w:eastAsia="Calibri" w:cs="Times New Roman" w:ascii="Times New Roman" w:hAnsi="Times New Roman"/>
          <w:color w:val="000000"/>
          <w:sz w:val="28"/>
          <w:szCs w:val="28"/>
        </w:rPr>
        <w:t>Предгорненского</w:t>
      </w:r>
      <w:r>
        <w:rPr>
          <w:rFonts w:cs="Times New Roman" w:ascii="Times New Roman" w:hAnsi="Times New Roman"/>
          <w:color w:val="000000"/>
          <w:sz w:val="28"/>
          <w:szCs w:val="28"/>
        </w:rPr>
        <w:t xml:space="preserve"> сельского поселения, в помещениях сельского дома культуры</w:t>
      </w:r>
      <w:r>
        <w:rPr>
          <w:rFonts w:cs="Times New Roman" w:ascii="Times New Roman" w:hAnsi="Times New Roman"/>
          <w:color w:val="000000"/>
          <w:sz w:val="28"/>
          <w:szCs w:val="28"/>
        </w:rPr>
        <w:t xml:space="preserve"> и библиотеки Предгорненского сельского поселения</w:t>
      </w:r>
    </w:p>
    <w:p>
      <w:pPr>
        <w:pStyle w:val="Normal"/>
        <w:spacing w:lineRule="auto" w:line="240" w:before="0" w:after="0"/>
        <w:ind w:left="-284" w:firstLine="993"/>
        <w:jc w:val="both"/>
        <w:rPr>
          <w:rFonts w:ascii="Times New Roman" w:hAnsi="Times New Roman"/>
          <w:sz w:val="28"/>
          <w:szCs w:val="28"/>
        </w:rPr>
      </w:pPr>
      <w:r>
        <w:rPr>
          <w:rFonts w:cs="Times New Roman" w:ascii="Times New Roman" w:hAnsi="Times New Roman"/>
          <w:color w:val="000000"/>
          <w:sz w:val="28"/>
          <w:szCs w:val="28"/>
        </w:rPr>
        <w:t xml:space="preserve">4. </w:t>
      </w:r>
      <w:r>
        <w:rPr>
          <w:rFonts w:cs="Times New Roman" w:ascii="Times New Roman" w:hAnsi="Times New Roman"/>
          <w:iCs/>
          <w:color w:val="000000"/>
          <w:sz w:val="28"/>
          <w:szCs w:val="28"/>
        </w:rPr>
        <w:t>Настоящее решение вступает в силу со дня его официального опубликования (обнародования) в установленном порядке.</w:t>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color w:val="000000"/>
        </w:rPr>
      </w:pPr>
      <w:r>
        <w:rPr>
          <w:rFonts w:cs="Times New Roman" w:ascii="Times New Roman" w:hAnsi="Times New Roman"/>
          <w:color w:val="000000"/>
          <w:sz w:val="28"/>
          <w:szCs w:val="28"/>
        </w:rPr>
        <w:t xml:space="preserve">Глава </w:t>
      </w:r>
      <w:r>
        <w:rPr>
          <w:rFonts w:eastAsia="Calibri" w:cs="Times New Roman" w:ascii="Times New Roman" w:hAnsi="Times New Roman"/>
          <w:color w:val="000000"/>
          <w:sz w:val="28"/>
          <w:szCs w:val="28"/>
        </w:rPr>
        <w:t>Предгорненского сельского поселения                                  Р. О. Хубиев</w:t>
      </w:r>
    </w:p>
    <w:p>
      <w:pPr>
        <w:pStyle w:val="Normal"/>
        <w:widowControl w:val="false"/>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6b30"/>
    <w:pPr>
      <w:widowControl/>
      <w:bidi w:val="0"/>
      <w:spacing w:lineRule="auto" w:line="276" w:before="0" w:after="200"/>
      <w:jc w:val="left"/>
    </w:pPr>
    <w:rPr>
      <w:rFonts w:ascii="Calibri" w:hAnsi="Calibri" w:eastAsia="" w:cs="" w:eastAsiaTheme="minorEastAsia"/>
      <w:color w:val="00000A"/>
      <w:sz w:val="22"/>
      <w:szCs w:val="22"/>
      <w:lang w:val="ru-RU" w:eastAsia="ru-RU" w:bidi="ar-SA"/>
    </w:rPr>
  </w:style>
  <w:style w:type="paragraph" w:styleId="1">
    <w:name w:val="Heading 1"/>
    <w:basedOn w:val="Normal"/>
    <w:qFormat/>
    <w:pPr>
      <w:keepNext/>
      <w:widowControl/>
      <w:shd w:val="clear" w:fill="FFFFFF"/>
      <w:suppressAutoHyphens w:val="true"/>
      <w:bidi w:val="0"/>
      <w:jc w:val="center"/>
      <w:textAlignment w:val="auto"/>
    </w:pPr>
    <w:rPr>
      <w:rFonts w:ascii="Times New Roman" w:hAnsi="Times New Roman" w:eastAsia="Liberation Serif;Times New Roman" w:cs="Times New Roman"/>
      <w:b/>
      <w:color w:val="000000"/>
      <w:sz w:val="28"/>
      <w:lang w:val="ru-RU" w:eastAsia="ar-SA"/>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4"/>
    <w:uiPriority w:val="99"/>
    <w:semiHidden/>
    <w:qFormat/>
    <w:rsid w:val="00306b30"/>
    <w:rPr>
      <w:rFonts w:ascii="Times New Roman" w:hAnsi="Times New Roman" w:eastAsia="Times New Roman" w:cs="Times New Roman"/>
      <w:sz w:val="24"/>
      <w:szCs w:val="24"/>
      <w:lang w:eastAsia="ru-RU"/>
    </w:rPr>
  </w:style>
  <w:style w:type="character" w:styleId="Style14">
    <w:name w:val="Интернет-ссылка"/>
    <w:basedOn w:val="DefaultParagraphFont"/>
    <w:uiPriority w:val="99"/>
    <w:semiHidden/>
    <w:unhideWhenUsed/>
    <w:rsid w:val="00306b30"/>
    <w:rPr>
      <w:color w:val="0000FF"/>
      <w:u w:val="single"/>
    </w:rPr>
  </w:style>
  <w:style w:type="character" w:styleId="Style15" w:customStyle="1">
    <w:name w:val="Текст выноски Знак"/>
    <w:basedOn w:val="DefaultParagraphFont"/>
    <w:link w:val="a7"/>
    <w:uiPriority w:val="99"/>
    <w:semiHidden/>
    <w:qFormat/>
    <w:rsid w:val="0049416d"/>
    <w:rPr>
      <w:rFonts w:ascii="Tahoma" w:hAnsi="Tahoma" w:eastAsia="" w:cs="Tahoma" w:eastAsiaTheme="minorEastAsia"/>
      <w:sz w:val="16"/>
      <w:szCs w:val="16"/>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306b30"/>
    <w:pPr>
      <w:spacing w:lineRule="auto" w:line="240" w:beforeAutospacing="1" w:afterAutospacing="1"/>
    </w:pPr>
    <w:rPr>
      <w:rFonts w:ascii="Times New Roman" w:hAnsi="Times New Roman" w:eastAsia="Times New Roman" w:cs="Times New Roman"/>
      <w:sz w:val="24"/>
      <w:szCs w:val="24"/>
    </w:rPr>
  </w:style>
  <w:style w:type="paragraph" w:styleId="Style21">
    <w:name w:val="Body Text Indent"/>
    <w:basedOn w:val="Normal"/>
    <w:link w:val="a5"/>
    <w:uiPriority w:val="99"/>
    <w:semiHidden/>
    <w:unhideWhenUsed/>
    <w:rsid w:val="00306b30"/>
    <w:pPr>
      <w:spacing w:lineRule="auto" w:line="240" w:before="0" w:after="120"/>
      <w:ind w:left="283" w:hanging="0"/>
    </w:pPr>
    <w:rPr>
      <w:rFonts w:ascii="Times New Roman" w:hAnsi="Times New Roman" w:eastAsia="Times New Roman" w:cs="Times New Roman"/>
      <w:sz w:val="24"/>
      <w:szCs w:val="24"/>
    </w:rPr>
  </w:style>
  <w:style w:type="paragraph" w:styleId="ConsNormal" w:customStyle="1">
    <w:name w:val="ConsNormal"/>
    <w:uiPriority w:val="99"/>
    <w:qFormat/>
    <w:rsid w:val="00306b30"/>
    <w:pPr>
      <w:widowControl w:val="false"/>
      <w:bidi w:val="0"/>
      <w:spacing w:lineRule="auto" w:line="240" w:before="0" w:after="0"/>
      <w:ind w:firstLine="720"/>
      <w:jc w:val="left"/>
    </w:pPr>
    <w:rPr>
      <w:rFonts w:ascii="Arial" w:hAnsi="Arial" w:eastAsia="Times New Roman" w:cs="Times New Roman"/>
      <w:color w:val="00000A"/>
      <w:sz w:val="20"/>
      <w:szCs w:val="20"/>
      <w:lang w:val="ru-RU" w:eastAsia="ru-RU" w:bidi="ar-SA"/>
    </w:rPr>
  </w:style>
  <w:style w:type="paragraph" w:styleId="BalloonText">
    <w:name w:val="Balloon Text"/>
    <w:basedOn w:val="Normal"/>
    <w:link w:val="a8"/>
    <w:uiPriority w:val="99"/>
    <w:semiHidden/>
    <w:unhideWhenUsed/>
    <w:qFormat/>
    <w:rsid w:val="0049416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E728-1F52-40C5-AC41-3723C35B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Application>LibreOffice/5.3.2.2$Windows_x86 LibreOffice_project/6cd4f1ef626f15116896b1d8e1398b56da0d0ee1</Application>
  <Pages>15</Pages>
  <Words>3873</Words>
  <Characters>30584</Characters>
  <CharactersWithSpaces>34472</CharactersWithSpaces>
  <Paragraphs>173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2020-12-21T11:56:00Z</dcterms:created>
  <dc:creator>USER</dc:creator>
  <dc:description/>
  <dc:language>ru-RU</dc:language>
  <cp:lastModifiedBy/>
  <cp:lastPrinted>2021-05-31T11:53:47Z</cp:lastPrinted>
  <dcterms:modified xsi:type="dcterms:W3CDTF">2021-06-03T13:08:08Z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