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КАРАЧАЕВО-ЧЕРКЕССКАЯ РЕСПУБЛИКА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УРУПСКИЙ МУНИЦИПАЛЬНЫЙ РАЙОН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АДМИНИСТРАЦИЯ ПРЕДГОРНЕНСКОГО СЕЛЬСКОГО ПОСЕЛЕНИЯ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>29.12.2021                            с. Предгорное                                   №77</w:t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Реестр автомобильных дорог общего пользования местного значения в границах населенных пунктов Предгорненского сельского поселения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tLeast" w:line="100"/>
        <w:ind w:left="0" w:right="0" w:firstLine="708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п. 5 ч.1 ст. 14 Федерального закона  от 6 октября 2003 года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</w:rPr>
        <w:t xml:space="preserve"> Министерства транспорта Российской Федерации от 7 февраля 2007 г. N 16 г. Москва "Об утверждении Правил присвоения автомобильным дорогам идентификационных номеров",с  Федеральным  законом  от  08.11.2007  N 257‐ФЗ "Об автомобильных дорогах  и  о  дорожной  деятельности  в  Российской Федерации и о внесении  изменений  в  отдельные  законодательные  акты Российской   Федерации" </w:t>
      </w:r>
      <w:r>
        <w:rPr>
          <w:sz w:val="28"/>
          <w:szCs w:val="28"/>
        </w:rPr>
        <w:t>Уставом Предгорненского сельского поселения, и для приведения нормативн</w:t>
      </w:r>
      <w:r>
        <w:rPr>
          <w:sz w:val="28"/>
          <w:szCs w:val="28"/>
          <w:lang w:val="ru-RU"/>
        </w:rPr>
        <w:t>ых</w:t>
      </w:r>
      <w:r>
        <w:rPr>
          <w:sz w:val="28"/>
          <w:szCs w:val="28"/>
        </w:rPr>
        <w:t xml:space="preserve"> правовых актов администрации Предгорненского сельского поселения в соответствии с действующим законодательством,</w:t>
      </w:r>
    </w:p>
    <w:p>
      <w:pPr>
        <w:pStyle w:val="Normal"/>
        <w:spacing w:lineRule="atLeast" w:line="100"/>
        <w:ind w:left="0" w:right="0" w:first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00"/>
        <w:ind w:left="0" w:right="0" w:firstLine="240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bookmarkStart w:id="0" w:name="__DdeLink__6320_3229577090"/>
      <w:r>
        <w:rPr>
          <w:sz w:val="28"/>
          <w:szCs w:val="28"/>
        </w:rPr>
        <w:t>реестр автомобильных дорог общего пользования местного значения в границах населенных пунктов Предгорненского сельского поселения</w:t>
      </w:r>
      <w:bookmarkEnd w:id="0"/>
      <w:r>
        <w:rPr>
          <w:sz w:val="28"/>
          <w:szCs w:val="28"/>
        </w:rPr>
        <w:t xml:space="preserve"> согласно приложению.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567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 (обнародования) в установленном порядке.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567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администрации Предгорненского 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сельского поселения                                                               К. Х. Гаджаев </w:t>
      </w:r>
    </w:p>
    <w:p>
      <w:pPr>
        <w:sectPr>
          <w:type w:val="nextPage"/>
          <w:pgSz w:w="11906" w:h="16838"/>
          <w:pgMar w:left="1134" w:right="567" w:header="0" w:top="1134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20"/>
          <w:tab w:val="left" w:pos="567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45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642"/>
        <w:gridCol w:w="3619"/>
        <w:gridCol w:w="3637"/>
        <w:gridCol w:w="3671"/>
      </w:tblGrid>
      <w:tr>
        <w:trPr/>
        <w:tc>
          <w:tcPr>
            <w:tcW w:w="3642" w:type="dxa"/>
            <w:tcBorders/>
            <w:shd w:color="auto" w:fill="auto" w:val="clear"/>
          </w:tcPr>
          <w:p>
            <w:pPr>
              <w:pStyle w:val="Style20"/>
              <w:widowControl w:val="fals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3619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7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71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 постановлению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от 29.12.2021 №77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автомобильных дорог общего пользования местного значения в границах населенных пунктов Предгорненского сельского поселения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pPr w:bottomFromText="0" w:horzAnchor="text" w:leftFromText="180" w:rightFromText="180" w:tblpX="0" w:tblpY="1" w:topFromText="0" w:vertAnchor="text"/>
        <w:tblW w:w="15188" w:type="dxa"/>
        <w:jc w:val="left"/>
        <w:tblInd w:w="-5" w:type="dxa"/>
        <w:tblLayout w:type="fixed"/>
        <w:tblCellMar>
          <w:top w:w="0" w:type="dxa"/>
          <w:left w:w="4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8"/>
        <w:gridCol w:w="2099"/>
        <w:gridCol w:w="1781"/>
        <w:gridCol w:w="928"/>
        <w:gridCol w:w="1496"/>
        <w:gridCol w:w="1183"/>
        <w:gridCol w:w="1926"/>
        <w:gridCol w:w="1935"/>
        <w:gridCol w:w="3"/>
        <w:gridCol w:w="1056"/>
        <w:gridCol w:w="3"/>
        <w:gridCol w:w="1013"/>
        <w:gridCol w:w="26"/>
        <w:gridCol w:w="1"/>
        <w:gridCol w:w="948"/>
      </w:tblGrid>
      <w:tr>
        <w:trPr>
          <w:trHeight w:val="788" w:hRule="atLeast"/>
        </w:trPr>
        <w:tc>
          <w:tcPr>
            <w:tcW w:w="7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п/п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0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17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Протяжность автомобильной дороги</w:t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(м.)</w:t>
            </w:r>
          </w:p>
        </w:tc>
        <w:tc>
          <w:tcPr>
            <w:tcW w:w="3607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9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Адрес автомобильной дороги</w:t>
            </w:r>
          </w:p>
        </w:tc>
        <w:tc>
          <w:tcPr>
            <w:tcW w:w="498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6"/>
                <w:szCs w:val="26"/>
              </w:rPr>
            </w:pPr>
            <w:bookmarkStart w:id="1" w:name="__DdeLink__19450_449973834"/>
            <w:bookmarkEnd w:id="1"/>
            <w:r>
              <w:rPr>
                <w:sz w:val="24"/>
                <w:szCs w:val="24"/>
              </w:rPr>
              <w:t>Идентификационный номер автомобильный дороги</w:t>
            </w:r>
          </w:p>
        </w:tc>
      </w:tr>
      <w:tr>
        <w:trPr>
          <w:trHeight w:val="294" w:hRule="atLeast"/>
        </w:trPr>
        <w:tc>
          <w:tcPr>
            <w:tcW w:w="7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07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Первый разряд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Второй разряд</w:t>
            </w:r>
          </w:p>
        </w:tc>
        <w:tc>
          <w:tcPr>
            <w:tcW w:w="10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ind w:right="-11" w:hanging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Третий разряд</w:t>
            </w:r>
          </w:p>
        </w:tc>
        <w:tc>
          <w:tcPr>
            <w:tcW w:w="9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разряд</w:t>
            </w:r>
          </w:p>
        </w:tc>
      </w:tr>
      <w:tr>
        <w:trPr>
          <w:trHeight w:val="1288" w:hRule="atLeast"/>
        </w:trPr>
        <w:tc>
          <w:tcPr>
            <w:tcW w:w="7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2" w:name="__DdeLink__2479_2798038548"/>
            <w:bookmarkStart w:id="3" w:name="__DdeLink__2479_2798038548"/>
            <w:bookmarkEnd w:id="3"/>
          </w:p>
        </w:tc>
        <w:tc>
          <w:tcPr>
            <w:tcW w:w="17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твердым покрытием (м.)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гравийным покрытием (м.)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грунтовым покрытием (м.)</w:t>
            </w:r>
          </w:p>
        </w:tc>
        <w:tc>
          <w:tcPr>
            <w:tcW w:w="19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3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5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4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15186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с. Предгорное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1 955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1 955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Садовая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91-230-000-011</w:t>
            </w:r>
          </w:p>
        </w:tc>
        <w:tc>
          <w:tcPr>
            <w:tcW w:w="1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</w:t>
            </w:r>
          </w:p>
        </w:tc>
        <w:tc>
          <w:tcPr>
            <w:tcW w:w="10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9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91-230-000-011</w:t>
            </w:r>
          </w:p>
        </w:tc>
        <w:tc>
          <w:tcPr>
            <w:tcW w:w="1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ОП</w:t>
            </w:r>
          </w:p>
        </w:tc>
        <w:tc>
          <w:tcPr>
            <w:tcW w:w="10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9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498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498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ПЗ Агролаба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91-230-000-011</w:t>
            </w:r>
          </w:p>
        </w:tc>
        <w:tc>
          <w:tcPr>
            <w:tcW w:w="1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</w:t>
            </w:r>
          </w:p>
        </w:tc>
        <w:tc>
          <w:tcPr>
            <w:tcW w:w="10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9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772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772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Шоссейная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91-230-000-011</w:t>
            </w:r>
          </w:p>
        </w:tc>
        <w:tc>
          <w:tcPr>
            <w:tcW w:w="1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</w:t>
            </w:r>
          </w:p>
        </w:tc>
        <w:tc>
          <w:tcPr>
            <w:tcW w:w="10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9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160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160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пер. Первый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91-230-000-011</w:t>
            </w:r>
          </w:p>
        </w:tc>
        <w:tc>
          <w:tcPr>
            <w:tcW w:w="1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</w:t>
            </w:r>
          </w:p>
        </w:tc>
        <w:tc>
          <w:tcPr>
            <w:tcW w:w="10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9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150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пер. Второй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91-230-000-011</w:t>
            </w:r>
          </w:p>
        </w:tc>
        <w:tc>
          <w:tcPr>
            <w:tcW w:w="1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</w:t>
            </w:r>
          </w:p>
        </w:tc>
        <w:tc>
          <w:tcPr>
            <w:tcW w:w="10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9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166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166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пер. Третий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91-230-000-011</w:t>
            </w:r>
          </w:p>
        </w:tc>
        <w:tc>
          <w:tcPr>
            <w:tcW w:w="1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ОП</w:t>
            </w:r>
          </w:p>
        </w:tc>
        <w:tc>
          <w:tcPr>
            <w:tcW w:w="10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9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5 734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5 734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Дорога к сенокосным угодьям с. Предгорного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91-230-000-011</w:t>
            </w:r>
          </w:p>
        </w:tc>
        <w:tc>
          <w:tcPr>
            <w:tcW w:w="1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</w:t>
            </w:r>
          </w:p>
        </w:tc>
        <w:tc>
          <w:tcPr>
            <w:tcW w:w="10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9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</w:t>
            </w:r>
          </w:p>
        </w:tc>
      </w:tr>
      <w:tr>
        <w:trPr>
          <w:trHeight w:val="285" w:hRule="atLeast"/>
        </w:trPr>
        <w:tc>
          <w:tcPr>
            <w:tcW w:w="15186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Подскальное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314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314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ул. Набережная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91-230-000-010</w:t>
            </w:r>
          </w:p>
        </w:tc>
        <w:tc>
          <w:tcPr>
            <w:tcW w:w="1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ОП</w:t>
            </w:r>
          </w:p>
        </w:tc>
        <w:tc>
          <w:tcPr>
            <w:tcW w:w="10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9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180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180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ул. Шоссейная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91-230-000-010</w:t>
            </w:r>
          </w:p>
        </w:tc>
        <w:tc>
          <w:tcPr>
            <w:tcW w:w="1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ОП</w:t>
            </w:r>
          </w:p>
        </w:tc>
        <w:tc>
          <w:tcPr>
            <w:tcW w:w="10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9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3 315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3 315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ул. Октябрьская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91-230-000-010</w:t>
            </w:r>
          </w:p>
        </w:tc>
        <w:tc>
          <w:tcPr>
            <w:tcW w:w="1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ОП</w:t>
            </w:r>
          </w:p>
        </w:tc>
        <w:tc>
          <w:tcPr>
            <w:tcW w:w="10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9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139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139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ул. Кооперативная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91-230-000-010</w:t>
            </w:r>
          </w:p>
        </w:tc>
        <w:tc>
          <w:tcPr>
            <w:tcW w:w="1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ОП</w:t>
            </w:r>
          </w:p>
        </w:tc>
        <w:tc>
          <w:tcPr>
            <w:tcW w:w="10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9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202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202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ул. 8 Марта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91-230-000-010</w:t>
            </w:r>
          </w:p>
        </w:tc>
        <w:tc>
          <w:tcPr>
            <w:tcW w:w="1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ОП</w:t>
            </w:r>
          </w:p>
        </w:tc>
        <w:tc>
          <w:tcPr>
            <w:tcW w:w="10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9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479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479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Дорога к кладбищу, расположенному выше с. Подскального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91-230-000-010</w:t>
            </w:r>
          </w:p>
        </w:tc>
        <w:tc>
          <w:tcPr>
            <w:tcW w:w="1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ОП</w:t>
            </w:r>
          </w:p>
        </w:tc>
        <w:tc>
          <w:tcPr>
            <w:tcW w:w="10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9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14 157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14 157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Дорога к сенокосным угодьям с. Подскального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91-230-000-010</w:t>
            </w:r>
          </w:p>
        </w:tc>
        <w:tc>
          <w:tcPr>
            <w:tcW w:w="1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ОП</w:t>
            </w:r>
          </w:p>
        </w:tc>
        <w:tc>
          <w:tcPr>
            <w:tcW w:w="10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9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</w:t>
            </w:r>
          </w:p>
        </w:tc>
      </w:tr>
      <w:tr>
        <w:trPr>
          <w:trHeight w:val="285" w:hRule="atLeast"/>
        </w:trPr>
        <w:tc>
          <w:tcPr>
            <w:tcW w:w="15186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х. Ершов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ул. Лесная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91-230-000-005</w:t>
            </w:r>
          </w:p>
        </w:tc>
        <w:tc>
          <w:tcPr>
            <w:tcW w:w="1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ОП</w:t>
            </w:r>
          </w:p>
        </w:tc>
        <w:tc>
          <w:tcPr>
            <w:tcW w:w="10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9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2 148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2 148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ул. Пролетарская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91-230-000-005</w:t>
            </w:r>
          </w:p>
        </w:tc>
        <w:tc>
          <w:tcPr>
            <w:tcW w:w="1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ОП</w:t>
            </w:r>
          </w:p>
        </w:tc>
        <w:tc>
          <w:tcPr>
            <w:tcW w:w="10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9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1 002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1 002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ул. Победы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91-230-000-005</w:t>
            </w:r>
          </w:p>
        </w:tc>
        <w:tc>
          <w:tcPr>
            <w:tcW w:w="1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ОП</w:t>
            </w:r>
          </w:p>
        </w:tc>
        <w:tc>
          <w:tcPr>
            <w:tcW w:w="10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9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Автомобильная дорога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488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Шоссейная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91-230-000-005</w:t>
            </w:r>
          </w:p>
        </w:tc>
        <w:tc>
          <w:tcPr>
            <w:tcW w:w="1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ОП</w:t>
            </w:r>
          </w:p>
        </w:tc>
        <w:tc>
          <w:tcPr>
            <w:tcW w:w="10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МП</w:t>
            </w:r>
          </w:p>
        </w:tc>
        <w:tc>
          <w:tcPr>
            <w:tcW w:w="9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Дорога к кладбищу х. Ершов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91-230-000-005</w:t>
            </w:r>
          </w:p>
        </w:tc>
        <w:tc>
          <w:tcPr>
            <w:tcW w:w="1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ОП</w:t>
            </w:r>
          </w:p>
        </w:tc>
        <w:tc>
          <w:tcPr>
            <w:tcW w:w="10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9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Автомобильная дорога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1 077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1 077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к сенокосным угодьям х. Ершов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91-230-000-005</w:t>
            </w:r>
          </w:p>
        </w:tc>
        <w:tc>
          <w:tcPr>
            <w:tcW w:w="1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</w:t>
            </w:r>
          </w:p>
        </w:tc>
        <w:tc>
          <w:tcPr>
            <w:tcW w:w="10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9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left"/>
        <w:rPr/>
      </w:pPr>
      <w:r>
        <w:rPr>
          <w:rFonts w:cs="Times New Roman"/>
          <w:sz w:val="28"/>
          <w:szCs w:val="28"/>
        </w:rPr>
        <w:t xml:space="preserve">Глава администрации Предгорненского </w:t>
      </w:r>
    </w:p>
    <w:p>
      <w:pPr>
        <w:pStyle w:val="Normal"/>
        <w:jc w:val="left"/>
        <w:rPr/>
      </w:pPr>
      <w:r>
        <w:rPr>
          <w:rFonts w:cs="Times New Roman"/>
          <w:color w:val="000000"/>
          <w:sz w:val="28"/>
          <w:szCs w:val="28"/>
        </w:rPr>
        <w:t xml:space="preserve">сельского поселения                                                                                  К. Х. Гаджаев </w:t>
      </w:r>
    </w:p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737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Style15"/>
    <w:qFormat/>
    <w:pPr>
      <w:outlineLvl w:val="0"/>
    </w:pPr>
    <w:rPr>
      <w:rFonts w:ascii="Liberation Serif;Times New Roma" w:hAnsi="Liberation Serif;Times New Roma" w:eastAsia="SimSun;宋体"/>
      <w:b/>
      <w:bCs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qFormat/>
    <w:pPr>
      <w:keepNext w:val="true"/>
      <w:keepLines/>
      <w:spacing w:before="200" w:after="0"/>
      <w:outlineLvl w:val="3"/>
    </w:pPr>
    <w:rPr>
      <w:rFonts w:ascii="Cambria" w:hAnsi="Cambria" w:cs="Mangal"/>
      <w:b/>
      <w:bCs/>
      <w:i/>
      <w:iCs/>
      <w:color w:val="4F81BD"/>
    </w:rPr>
  </w:style>
  <w:style w:type="paragraph" w:styleId="5">
    <w:name w:val="Heading 5"/>
    <w:basedOn w:val="Style15"/>
    <w:qFormat/>
    <w:pPr>
      <w:spacing w:before="120" w:after="60"/>
      <w:outlineLvl w:val="4"/>
    </w:pPr>
    <w:rPr>
      <w:rFonts w:ascii="Liberation Serif;Times New Roma" w:hAnsi="Liberation Serif;Times New Roma" w:eastAsia="SimSun;宋体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Интернет-ссылка"/>
    <w:rPr>
      <w:color w:val="0000FF"/>
      <w:u w:val="single"/>
    </w:rPr>
  </w:style>
  <w:style w:type="character" w:styleId="Style10" w:customStyle="1">
    <w:name w:val="Текст выноски Знак"/>
    <w:qFormat/>
    <w:rPr>
      <w:rFonts w:ascii="Tahoma" w:hAnsi="Tahoma" w:cs="Tahoma"/>
      <w:sz w:val="16"/>
      <w:szCs w:val="16"/>
      <w:lang w:eastAsia="zh-CN"/>
    </w:rPr>
  </w:style>
  <w:style w:type="character" w:styleId="Appleconvertedspace" w:customStyle="1">
    <w:name w:val="apple-converted-space"/>
    <w:basedOn w:val="11"/>
    <w:qFormat/>
    <w:rPr/>
  </w:style>
  <w:style w:type="character" w:styleId="Style11" w:customStyle="1">
    <w:name w:val="Символ нумерации"/>
    <w:qFormat/>
    <w:rPr/>
  </w:style>
  <w:style w:type="character" w:styleId="Style12" w:customStyle="1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13">
    <w:name w:val="Выделение"/>
    <w:qFormat/>
    <w:rPr>
      <w:i/>
      <w:iCs/>
    </w:rPr>
  </w:style>
  <w:style w:type="character" w:styleId="Style14" w:customStyle="1">
    <w:name w:val="Выделение жирным"/>
    <w:qFormat/>
    <w:rPr>
      <w:b/>
      <w:bCs/>
    </w:rPr>
  </w:style>
  <w:style w:type="character" w:styleId="WW8Num36z2" w:customStyle="1">
    <w:name w:val="WW8Num36z2"/>
    <w:qFormat/>
    <w:rPr>
      <w:rFonts w:ascii="Wingdings" w:hAnsi="Wingdings" w:cs="Wingdings"/>
    </w:rPr>
  </w:style>
  <w:style w:type="character" w:styleId="WW8Num36z1" w:customStyle="1">
    <w:name w:val="WW8Num36z1"/>
    <w:qFormat/>
    <w:rPr>
      <w:rFonts w:ascii="Courier New" w:hAnsi="Courier New" w:cs="Courier New"/>
    </w:rPr>
  </w:style>
  <w:style w:type="character" w:styleId="WW8Num36z0" w:customStyle="1">
    <w:name w:val="WW8Num36z0"/>
    <w:qFormat/>
    <w:rPr>
      <w:rFonts w:ascii="Symbol" w:hAnsi="Symbol" w:cs="Symbol"/>
      <w:sz w:val="26"/>
      <w:szCs w:val="26"/>
    </w:rPr>
  </w:style>
  <w:style w:type="character" w:styleId="WW8Num97z2" w:customStyle="1">
    <w:name w:val="WW8Num97z2"/>
    <w:qFormat/>
    <w:rPr>
      <w:rFonts w:ascii="Wingdings" w:hAnsi="Wingdings" w:cs="Wingdings"/>
    </w:rPr>
  </w:style>
  <w:style w:type="character" w:styleId="WW8Num97z1" w:customStyle="1">
    <w:name w:val="WW8Num97z1"/>
    <w:qFormat/>
    <w:rPr>
      <w:rFonts w:ascii="Courier New" w:hAnsi="Courier New" w:cs="Courier New"/>
    </w:rPr>
  </w:style>
  <w:style w:type="character" w:styleId="WW8Num97z0" w:customStyle="1">
    <w:name w:val="WW8Num97z0"/>
    <w:qFormat/>
    <w:rPr>
      <w:rFonts w:ascii="Symbol" w:hAnsi="Symbol" w:cs="Symbol"/>
      <w:sz w:val="26"/>
      <w:szCs w:val="26"/>
    </w:rPr>
  </w:style>
  <w:style w:type="character" w:styleId="Pagenumber">
    <w:name w:val="page number"/>
    <w:basedOn w:val="11"/>
    <w:qFormat/>
    <w:rPr/>
  </w:style>
  <w:style w:type="character" w:styleId="WW8Num34z1" w:customStyle="1">
    <w:name w:val="WW8Num34z1"/>
    <w:qFormat/>
    <w:rPr>
      <w:rFonts w:ascii="Times New Roman" w:hAnsi="Times New Roman" w:cs="Times New Roman"/>
      <w:sz w:val="26"/>
      <w:szCs w:val="26"/>
    </w:rPr>
  </w:style>
  <w:style w:type="character" w:styleId="WW8Num34z0" w:customStyle="1">
    <w:name w:val="WW8Num34z0"/>
    <w:qFormat/>
    <w:rPr>
      <w:rFonts w:ascii="Times New Roman" w:hAnsi="Times New Roman" w:cs="Times New Roman"/>
      <w:i w:val="false"/>
      <w:lang w:val="en-US"/>
    </w:rPr>
  </w:style>
  <w:style w:type="character" w:styleId="11" w:customStyle="1">
    <w:name w:val="Основной шрифт абзаца1"/>
    <w:qFormat/>
    <w:rPr/>
  </w:style>
  <w:style w:type="character" w:styleId="WW8Num15z0" w:customStyle="1">
    <w:name w:val="WW8Num15z0"/>
    <w:qFormat/>
    <w:rPr>
      <w:rFonts w:ascii="Symbol" w:hAnsi="Symbol" w:cs="OpenSymbol;Arial Unicode MS"/>
    </w:rPr>
  </w:style>
  <w:style w:type="character" w:styleId="WW8Num14z0" w:customStyle="1">
    <w:name w:val="WW8Num14z0"/>
    <w:qFormat/>
    <w:rPr>
      <w:rFonts w:ascii="Symbol" w:hAnsi="Symbol" w:cs="OpenSymbol;Arial Unicode MS"/>
    </w:rPr>
  </w:style>
  <w:style w:type="character" w:styleId="WW8Num13z0" w:customStyle="1">
    <w:name w:val="WW8Num13z0"/>
    <w:qFormat/>
    <w:rPr>
      <w:rFonts w:ascii="Symbol" w:hAnsi="Symbol" w:cs="OpenSymbol;Arial Unicode MS"/>
    </w:rPr>
  </w:style>
  <w:style w:type="character" w:styleId="WW8Num12z0" w:customStyle="1">
    <w:name w:val="WW8Num12z0"/>
    <w:qFormat/>
    <w:rPr>
      <w:rFonts w:ascii="Symbol" w:hAnsi="Symbol" w:cs="OpenSymbol;Arial Unicode MS"/>
    </w:rPr>
  </w:style>
  <w:style w:type="character" w:styleId="WW8Num11z0" w:customStyle="1">
    <w:name w:val="WW8Num11z0"/>
    <w:qFormat/>
    <w:rPr>
      <w:rFonts w:ascii="Symbol" w:hAnsi="Symbol" w:cs="OpenSymbol;Arial Unicode MS"/>
    </w:rPr>
  </w:style>
  <w:style w:type="character" w:styleId="WW8Num10z0" w:customStyle="1">
    <w:name w:val="WW8Num10z0"/>
    <w:qFormat/>
    <w:rPr>
      <w:rFonts w:ascii="Symbol" w:hAnsi="Symbol" w:cs="OpenSymbol;Arial Unicode MS"/>
    </w:rPr>
  </w:style>
  <w:style w:type="character" w:styleId="WW8Num9z0" w:customStyle="1">
    <w:name w:val="WW8Num9z0"/>
    <w:qFormat/>
    <w:rPr>
      <w:rFonts w:ascii="Symbol" w:hAnsi="Symbol" w:cs="OpenSymbol;Arial Unicode MS"/>
    </w:rPr>
  </w:style>
  <w:style w:type="character" w:styleId="WW8Num8z0" w:customStyle="1">
    <w:name w:val="WW8Num8z0"/>
    <w:qFormat/>
    <w:rPr>
      <w:rFonts w:ascii="Symbol" w:hAnsi="Symbol" w:cs="OpenSymbol;Arial Unicode MS"/>
    </w:rPr>
  </w:style>
  <w:style w:type="character" w:styleId="WW8Num7z0" w:customStyle="1">
    <w:name w:val="WW8Num7z0"/>
    <w:qFormat/>
    <w:rPr>
      <w:rFonts w:ascii="Symbol" w:hAnsi="Symbol" w:cs="OpenSymbol;Arial Unicode MS"/>
    </w:rPr>
  </w:style>
  <w:style w:type="character" w:styleId="WW8Num6z0" w:customStyle="1">
    <w:name w:val="WW8Num6z0"/>
    <w:qFormat/>
    <w:rPr>
      <w:rFonts w:ascii="Symbol" w:hAnsi="Symbol" w:cs="Symbol"/>
      <w:sz w:val="26"/>
      <w:szCs w:val="26"/>
    </w:rPr>
  </w:style>
  <w:style w:type="character" w:styleId="21" w:customStyle="1">
    <w:name w:val="Основной шрифт абзаца2"/>
    <w:qFormat/>
    <w:rPr/>
  </w:style>
  <w:style w:type="character" w:styleId="WW8Num4z5" w:customStyle="1">
    <w:name w:val="WW8Num4z5"/>
    <w:qFormat/>
    <w:rPr/>
  </w:style>
  <w:style w:type="character" w:styleId="31" w:customStyle="1">
    <w:name w:val="Основной шрифт абзаца3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>
      <w:sz w:val="28"/>
      <w:szCs w:val="28"/>
    </w:rPr>
  </w:style>
  <w:style w:type="character" w:styleId="WW8Num4z2" w:customStyle="1">
    <w:name w:val="WW8Num4z2"/>
    <w:qFormat/>
    <w:rPr>
      <w:rFonts w:cs="Times New Roman"/>
      <w:sz w:val="28"/>
      <w:szCs w:val="28"/>
    </w:rPr>
  </w:style>
  <w:style w:type="character" w:styleId="WW8Num4z1" w:customStyle="1">
    <w:name w:val="WW8Num4z1"/>
    <w:qFormat/>
    <w:rPr>
      <w:rFonts w:ascii="Times New Roman" w:hAnsi="Times New Roman" w:cs="Times New Roman"/>
      <w:sz w:val="28"/>
      <w:szCs w:val="28"/>
    </w:rPr>
  </w:style>
  <w:style w:type="character" w:styleId="WW8Num4z0" w:customStyle="1">
    <w:name w:val="WW8Num4z0"/>
    <w:qFormat/>
    <w:rPr>
      <w:rFonts w:ascii="Times New Roman" w:hAnsi="Times New Roman" w:eastAsia="Times New Roman" w:cs="Times New Roman"/>
      <w:b/>
      <w:bCs/>
      <w:i w:val="false"/>
      <w:strike w:val="false"/>
      <w:dstrike w:val="false"/>
      <w:color w:val="000000"/>
      <w:sz w:val="28"/>
      <w:szCs w:val="28"/>
      <w:lang w:val="ru-RU" w:eastAsia="hi-IN"/>
    </w:rPr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>
      <w:rFonts w:ascii="Times New Roman" w:hAnsi="Times New Roman" w:eastAsia="Times New Roman" w:cs="Times New Roman"/>
      <w:b/>
      <w:bCs/>
      <w:i w:val="false"/>
      <w:strike w:val="false"/>
      <w:dstrike w:val="false"/>
      <w:color w:val="000000"/>
      <w:sz w:val="28"/>
      <w:szCs w:val="28"/>
      <w:lang w:val="ru-RU" w:eastAsia="hi-IN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c01"/>
    <w:pPr>
      <w:spacing w:before="0" w:after="0"/>
      <w:ind w:left="720" w:hanging="0"/>
      <w:contextualSpacing/>
    </w:pPr>
    <w:rPr/>
  </w:style>
  <w:style w:type="paragraph" w:styleId="Style20" w:customStyle="1">
    <w:name w:val="Содержимое таблицы"/>
    <w:basedOn w:val="Normal"/>
    <w:qFormat/>
    <w:pPr/>
    <w:rPr/>
  </w:style>
  <w:style w:type="paragraph" w:styleId="Style21" w:customStyle="1">
    <w:name w:val="Заголовок таблицы"/>
    <w:basedOn w:val="Style20"/>
    <w:qFormat/>
    <w:pPr/>
    <w:rPr/>
  </w:style>
  <w:style w:type="paragraph" w:styleId="311" w:customStyle="1">
    <w:name w:val="Основной текст 31"/>
    <w:basedOn w:val="Normal"/>
    <w:qFormat/>
    <w:pPr>
      <w:spacing w:lineRule="auto" w:line="360"/>
      <w:jc w:val="center"/>
    </w:pPr>
    <w:rPr>
      <w:sz w:val="28"/>
      <w:u w:val="single"/>
    </w:rPr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>
    <w:name w:val="Footer"/>
    <w:basedOn w:val="Normal"/>
    <w:pPr/>
    <w:rPr/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Style24">
    <w:name w:val="Subtitle"/>
    <w:basedOn w:val="Style15"/>
    <w:qFormat/>
    <w:pPr>
      <w:spacing w:before="60" w:after="120"/>
      <w:jc w:val="center"/>
    </w:pPr>
    <w:rPr>
      <w:sz w:val="36"/>
      <w:szCs w:val="36"/>
    </w:rPr>
  </w:style>
  <w:style w:type="paragraph" w:styleId="Style25" w:customStyle="1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6" w:customStyle="1">
    <w:name w:val="Горизонтальная линия"/>
    <w:basedOn w:val="Normal"/>
    <w:qFormat/>
    <w:pPr>
      <w:suppressLineNumbers/>
      <w:spacing w:before="0" w:after="283"/>
    </w:pPr>
    <w:rPr>
      <w:sz w:val="12"/>
      <w:szCs w:val="12"/>
    </w:rPr>
  </w:style>
  <w:style w:type="paragraph" w:styleId="Style27" w:customStyle="1">
    <w:name w:val="Текст в заданном формате"/>
    <w:basedOn w:val="Normal"/>
    <w:qFormat/>
    <w:pPr/>
    <w:rPr>
      <w:rFonts w:ascii="Liberation Mono;Courier New" w:hAnsi="Liberation Mono;Courier New" w:eastAsia="NSimSun" w:cs="Liberation Mono;Courier New"/>
      <w:sz w:val="20"/>
      <w:szCs w:val="20"/>
    </w:rPr>
  </w:style>
  <w:style w:type="paragraph" w:styleId="ConsPlusNormal" w:customStyle="1">
    <w:name w:val="ConsPlusNormal"/>
    <w:qFormat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zh-CN" w:bidi="ar-SA"/>
    </w:rPr>
  </w:style>
  <w:style w:type="paragraph" w:styleId="Style28" w:customStyle="1">
    <w:name w:val="Содержимое врезки"/>
    <w:basedOn w:val="Normal"/>
    <w:qFormat/>
    <w:pPr/>
    <w:rPr/>
  </w:style>
  <w:style w:type="paragraph" w:styleId="Style29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0">
    <w:name w:val="Body Text Indent"/>
    <w:basedOn w:val="Normal"/>
    <w:pPr>
      <w:spacing w:before="0" w:after="120"/>
      <w:ind w:left="283" w:hanging="0"/>
    </w:pPr>
    <w:rPr/>
  </w:style>
  <w:style w:type="paragraph" w:styleId="211" w:customStyle="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/>
  </w:style>
  <w:style w:type="paragraph" w:styleId="Formattext" w:customStyle="1">
    <w:name w:val="formattext"/>
    <w:basedOn w:val="Normal"/>
    <w:qFormat/>
    <w:pPr>
      <w:spacing w:lineRule="atLeast" w:line="100" w:before="28" w:after="28"/>
    </w:pPr>
    <w:rPr/>
  </w:style>
  <w:style w:type="paragraph" w:styleId="ConsPlusDocList" w:customStyle="1">
    <w:name w:val="ConsPlusDocLis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val="ru-RU" w:eastAsia="zh-CN" w:bidi="ar-SA"/>
    </w:rPr>
  </w:style>
  <w:style w:type="paragraph" w:styleId="ConsPlusCell" w:customStyle="1">
    <w:name w:val="ConsPlusCel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zh-CN" w:bidi="ar-SA"/>
    </w:rPr>
  </w:style>
  <w:style w:type="paragraph" w:styleId="ConsPlusTitle" w:customStyle="1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zh-CN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val="ru-RU" w:eastAsia="zh-CN" w:bidi="ar-SA"/>
    </w:rPr>
  </w:style>
  <w:style w:type="paragraph" w:styleId="12" w:customStyle="1">
    <w:name w:val="Указатель1"/>
    <w:basedOn w:val="Normal"/>
    <w:qFormat/>
    <w:pPr>
      <w:suppressLineNumbers/>
    </w:pPr>
    <w:rPr>
      <w:rFonts w:cs="Mangal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22" w:customStyle="1">
    <w:name w:val="Указатель2"/>
    <w:basedOn w:val="Normal"/>
    <w:qFormat/>
    <w:pPr>
      <w:suppressLineNumbers/>
    </w:pPr>
    <w:rPr>
      <w:rFonts w:cs="Mangal"/>
    </w:rPr>
  </w:style>
  <w:style w:type="paragraph" w:styleId="23" w:customStyle="1">
    <w:name w:val="Название объекта2"/>
    <w:basedOn w:val="Style15"/>
    <w:qFormat/>
    <w:pPr>
      <w:jc w:val="center"/>
    </w:pPr>
    <w:rPr>
      <w:b/>
      <w:bCs/>
      <w:sz w:val="56"/>
      <w:szCs w:val="56"/>
    </w:rPr>
  </w:style>
  <w:style w:type="paragraph" w:styleId="32" w:customStyle="1">
    <w:name w:val="Указатель3"/>
    <w:basedOn w:val="Normal"/>
    <w:qFormat/>
    <w:pPr>
      <w:suppressLineNumbers/>
    </w:pPr>
    <w:rPr>
      <w:rFonts w:cs="Mangal"/>
    </w:rPr>
  </w:style>
  <w:style w:type="paragraph" w:styleId="TableParagraph">
    <w:name w:val="Table Paragraph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3"/>
    <w:rsid w:val="00090b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3CC57-B057-4A20-9F56-5C0767D1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Application>LibreOffice/7.1.2.2$Windows_X86_64 LibreOffice_project/8a45595d069ef5570103caea1b71cc9d82b2aae4</Application>
  <AppVersion>15.0000</AppVersion>
  <Pages>4</Pages>
  <Words>548</Words>
  <Characters>3171</Characters>
  <CharactersWithSpaces>3686</CharactersWithSpaces>
  <Paragraphs>272</Paragraphs>
  <Company>DEXP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2020-05-29T07:03:00Z</dcterms:created>
  <dc:creator>Админ</dc:creator>
  <dc:description/>
  <dc:language>ru-RU</dc:language>
  <cp:lastModifiedBy/>
  <cp:lastPrinted>2022-01-20T16:42:27Z</cp:lastPrinted>
  <dcterms:modified xsi:type="dcterms:W3CDTF">2022-02-02T23:57:23Z</dcterms:modified>
  <cp:revision>43</cp:revision>
  <dc:subject/>
  <dc:title>В  МЕЖРАЙОННУЮ  ИФНС  РОССИИ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