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3E6B06" w:rsidRPr="003E6B06" w:rsidRDefault="003E6B06" w:rsidP="003E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Конституционный Суд </w:t>
      </w:r>
      <w:r w:rsidRPr="003E6B06">
        <w:rPr>
          <w:rFonts w:ascii="Times New Roman" w:hAnsi="Times New Roman" w:cs="Times New Roman"/>
          <w:b/>
          <w:sz w:val="28"/>
          <w:szCs w:val="28"/>
        </w:rPr>
        <w:t xml:space="preserve"> РФ сократил срок для повторного обращения за компенсацией за судебную волокиту в уголовном деле.</w:t>
      </w:r>
    </w:p>
    <w:p w:rsidR="00E55171" w:rsidRDefault="00E55171" w:rsidP="003E6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B06" w:rsidRDefault="003E6B06" w:rsidP="003E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E6B06">
        <w:rPr>
          <w:rFonts w:ascii="Times New Roman" w:hAnsi="Times New Roman" w:cs="Times New Roman"/>
          <w:sz w:val="28"/>
          <w:szCs w:val="28"/>
        </w:rPr>
        <w:t>Постановление Конституционного Суда РФ от 13 января 2022 г. N 2-П "По делу о проверке конституционности части 7 статьи 3 Федерального закона "О компенсации за нарушение права на судопроизводство в разумный срок или права на исполнение судебного акта в разумный срок" и части 5 статьи 250 Кодекса административного судопроизводства Российской Федерации в связи с жалобой гражданина С.А. Филиппова"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E6B06" w:rsidRPr="003E6B06" w:rsidRDefault="003E6B06" w:rsidP="003E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6B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6B06" w:rsidRPr="003E6B06" w:rsidRDefault="003E6B06" w:rsidP="003E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6B06">
        <w:rPr>
          <w:rFonts w:ascii="Times New Roman" w:hAnsi="Times New Roman" w:cs="Times New Roman"/>
          <w:sz w:val="28"/>
          <w:szCs w:val="28"/>
        </w:rPr>
        <w:t xml:space="preserve">Закон устанавливает правила </w:t>
      </w:r>
      <w:proofErr w:type="gramStart"/>
      <w:r w:rsidRPr="003E6B06">
        <w:rPr>
          <w:rFonts w:ascii="Times New Roman" w:hAnsi="Times New Roman" w:cs="Times New Roman"/>
          <w:sz w:val="28"/>
          <w:szCs w:val="28"/>
        </w:rPr>
        <w:t>для подачи иска о компенсации за нарушение права на уголовное судопроизводство в разумный срок</w:t>
      </w:r>
      <w:proofErr w:type="gramEnd"/>
      <w:r w:rsidRPr="003E6B06">
        <w:rPr>
          <w:rFonts w:ascii="Times New Roman" w:hAnsi="Times New Roman" w:cs="Times New Roman"/>
          <w:sz w:val="28"/>
          <w:szCs w:val="28"/>
        </w:rPr>
        <w:t>.</w:t>
      </w:r>
    </w:p>
    <w:p w:rsidR="003E6B06" w:rsidRPr="003E6B06" w:rsidRDefault="003E6B06" w:rsidP="003E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6B06">
        <w:rPr>
          <w:rFonts w:ascii="Times New Roman" w:hAnsi="Times New Roman" w:cs="Times New Roman"/>
          <w:sz w:val="28"/>
          <w:szCs w:val="28"/>
        </w:rPr>
        <w:t>Если подозреваемый (обвиняемый) уже ранее обращался с заявлением, чтобы ускорить разбирательство, такой иск он может подать, если производство по уголовному делу длится уже более 4 лет.</w:t>
      </w:r>
    </w:p>
    <w:p w:rsidR="003E6B06" w:rsidRPr="003E6B06" w:rsidRDefault="003E6B06" w:rsidP="003E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6B06">
        <w:rPr>
          <w:rFonts w:ascii="Times New Roman" w:hAnsi="Times New Roman" w:cs="Times New Roman"/>
          <w:sz w:val="28"/>
          <w:szCs w:val="28"/>
        </w:rPr>
        <w:t>КС РФ счел такие нормы неконституционными. Они не позволяют подать новый (повторный) иск о компенсации до истечения 4 лет с момента, когда суд ранее уже оценил возможность присудить таковую.</w:t>
      </w:r>
    </w:p>
    <w:p w:rsidR="003E6B06" w:rsidRPr="003E6B06" w:rsidRDefault="003E6B06" w:rsidP="003E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6B06">
        <w:rPr>
          <w:rFonts w:ascii="Times New Roman" w:hAnsi="Times New Roman" w:cs="Times New Roman"/>
          <w:sz w:val="28"/>
          <w:szCs w:val="28"/>
        </w:rPr>
        <w:t>Законодатель должен уточнить порядок и условия подачи упомянутого нового (повторного) иска до прекращения уголовного дела или преследования либо до вступления в силу приговора.</w:t>
      </w:r>
    </w:p>
    <w:p w:rsidR="003E6B06" w:rsidRPr="003E6B06" w:rsidRDefault="003E6B06" w:rsidP="003E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6B06">
        <w:rPr>
          <w:rFonts w:ascii="Times New Roman" w:hAnsi="Times New Roman" w:cs="Times New Roman"/>
          <w:sz w:val="28"/>
          <w:szCs w:val="28"/>
        </w:rPr>
        <w:t>До внесения поправок суды не вправе отказывать в принятии подобного нового (повторного) иска или прекращать производство по нему, если он подан по истечении года после того, как вступило в силу решение суда по прошлому заявлению.</w:t>
      </w:r>
    </w:p>
    <w:p w:rsidR="003E6B06" w:rsidRPr="003E6B06" w:rsidRDefault="003E6B06" w:rsidP="003E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6B06">
        <w:rPr>
          <w:rFonts w:ascii="Times New Roman" w:hAnsi="Times New Roman" w:cs="Times New Roman"/>
          <w:sz w:val="28"/>
          <w:szCs w:val="28"/>
        </w:rPr>
        <w:t>До истечения указанного годичного срока новый (повторный) иск можно подать, если:</w:t>
      </w:r>
    </w:p>
    <w:p w:rsidR="003E6B06" w:rsidRPr="003E6B06" w:rsidRDefault="003E6B06" w:rsidP="003E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6B06">
        <w:rPr>
          <w:rFonts w:ascii="Times New Roman" w:hAnsi="Times New Roman" w:cs="Times New Roman"/>
          <w:sz w:val="28"/>
          <w:szCs w:val="28"/>
        </w:rPr>
        <w:t>- прекращено уголовное дело или преследование;</w:t>
      </w:r>
    </w:p>
    <w:p w:rsidR="003E6B06" w:rsidRPr="003E6B06" w:rsidRDefault="003E6B06" w:rsidP="003E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6B06">
        <w:rPr>
          <w:rFonts w:ascii="Times New Roman" w:hAnsi="Times New Roman" w:cs="Times New Roman"/>
          <w:sz w:val="28"/>
          <w:szCs w:val="28"/>
        </w:rPr>
        <w:t>- прокурор вернул дело для дополнительного дознания либо пересоставления обвинительного акта;</w:t>
      </w:r>
    </w:p>
    <w:p w:rsidR="003E6B06" w:rsidRPr="003E6B06" w:rsidRDefault="003E6B06" w:rsidP="003E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6B06">
        <w:rPr>
          <w:rFonts w:ascii="Times New Roman" w:hAnsi="Times New Roman" w:cs="Times New Roman"/>
          <w:sz w:val="28"/>
          <w:szCs w:val="28"/>
        </w:rPr>
        <w:t>- суд вернул дело прокурору для устранения препятствий к рассмотрению.</w:t>
      </w:r>
    </w:p>
    <w:p w:rsidR="003E6B06" w:rsidRPr="003E6B06" w:rsidRDefault="003E6B06" w:rsidP="003E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6B06">
        <w:rPr>
          <w:rFonts w:ascii="Times New Roman" w:hAnsi="Times New Roman" w:cs="Times New Roman"/>
          <w:sz w:val="28"/>
          <w:szCs w:val="28"/>
        </w:rPr>
        <w:t>Вопрос о компенсации по новому (повторному) иску нельзя решить на основании обстоятельств, которые уже ранее указывались в прежнем заявлении. Однако они могут получить иную оценку с учетом событий и актов, которые имели место уже позже.</w:t>
      </w:r>
    </w:p>
    <w:p w:rsidR="00492F71" w:rsidRDefault="003E6B06" w:rsidP="003E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6B06">
        <w:rPr>
          <w:rFonts w:ascii="Times New Roman" w:hAnsi="Times New Roman" w:cs="Times New Roman"/>
          <w:sz w:val="28"/>
          <w:szCs w:val="28"/>
        </w:rPr>
        <w:t>Чтобы подать новый (повторный) иск, не нужно снова обращаться с заявлением об ускорении рассмотрения дела.</w:t>
      </w:r>
    </w:p>
    <w:p w:rsidR="003E6B06" w:rsidRPr="003E6B06" w:rsidRDefault="003E6B06" w:rsidP="003E6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F71">
        <w:rPr>
          <w:rFonts w:ascii="Times New Roman" w:hAnsi="Times New Roman" w:cs="Times New Roman"/>
          <w:sz w:val="28"/>
          <w:szCs w:val="28"/>
        </w:rPr>
        <w:t xml:space="preserve"> Заместитель прокурора  района  </w:t>
      </w: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2F71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492F71">
        <w:rPr>
          <w:rFonts w:ascii="Times New Roman" w:hAnsi="Times New Roman" w:cs="Times New Roman"/>
          <w:sz w:val="28"/>
          <w:szCs w:val="28"/>
        </w:rPr>
        <w:t>А.А. Деменков</w:t>
      </w:r>
    </w:p>
    <w:p w:rsidR="00492F71" w:rsidRPr="00492F71" w:rsidRDefault="00492F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3D5" w:rsidRPr="00492F71" w:rsidRDefault="00D673D5" w:rsidP="00492F7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92F71">
        <w:rPr>
          <w:rFonts w:ascii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E55171" w:rsidRPr="00492F71" w:rsidRDefault="00E55171" w:rsidP="00492F71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92F7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55171" w:rsidRPr="00492F71" w:rsidRDefault="00E551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171" w:rsidRPr="00492F71" w:rsidRDefault="00E55171" w:rsidP="00492F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5171" w:rsidRPr="00492F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24075A"/>
    <w:rsid w:val="002A5D99"/>
    <w:rsid w:val="00373F16"/>
    <w:rsid w:val="003D097D"/>
    <w:rsid w:val="003E6B06"/>
    <w:rsid w:val="00492F71"/>
    <w:rsid w:val="004A5C43"/>
    <w:rsid w:val="00543BEC"/>
    <w:rsid w:val="00694327"/>
    <w:rsid w:val="006E225A"/>
    <w:rsid w:val="007941DC"/>
    <w:rsid w:val="008C2C31"/>
    <w:rsid w:val="00A8351F"/>
    <w:rsid w:val="00B676A2"/>
    <w:rsid w:val="00BF195A"/>
    <w:rsid w:val="00CF26D8"/>
    <w:rsid w:val="00D673D5"/>
    <w:rsid w:val="00DE0C5F"/>
    <w:rsid w:val="00DE1F63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  <w:style w:type="character" w:customStyle="1" w:styleId="a6">
    <w:name w:val="Основной текст_"/>
    <w:link w:val="1"/>
    <w:rsid w:val="00492F7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492F71"/>
    <w:pPr>
      <w:widowControl w:val="0"/>
      <w:shd w:val="clear" w:color="auto" w:fill="FFFFFF"/>
      <w:spacing w:after="72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8272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83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63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520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2020-06-25T14:13:00Z</cp:lastPrinted>
  <dcterms:created xsi:type="dcterms:W3CDTF">2020-06-25T13:45:00Z</dcterms:created>
  <dcterms:modified xsi:type="dcterms:W3CDTF">2022-01-28T12:08:00Z</dcterms:modified>
</cp:coreProperties>
</file>