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4"/>
          <w:szCs w:val="24"/>
        </w:rPr>
        <w:t>РОССИЙСКАЯ  ФЕДЕРАЦИЯ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КАРАЧАЕВО – ЧЕРКЕССКАЯ  РЕСПУБЛИКА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УРУПСКИЙ МУНИЦИПАЛЬНЫЙ РАЙОН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АДМИНИСТРАЦИЯ ПРЕДГОРНЕНСКОГО СЕЛЬСКОГО ПОСЕЛЕНИЯ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ПОСТАНОВЛЕНИЕ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spacing w:before="0" w:after="0"/>
        <w:ind w:left="521" w:right="517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11.08.2022                                              с. Предгорное                                №50</w:t>
      </w:r>
    </w:p>
    <w:p>
      <w:pPr>
        <w:pStyle w:val="1"/>
        <w:spacing w:before="59" w:after="0"/>
        <w:ind w:left="185" w:right="237" w:firstLine="2426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widowControl/>
        <w:numPr>
          <w:ilvl w:val="0"/>
          <w:numId w:val="0"/>
        </w:numPr>
        <w:bidi w:val="0"/>
        <w:ind w:left="0" w:right="0" w:hanging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Административный регламент предоставления</w:t>
      </w:r>
      <w:r>
        <w:rPr>
          <w:b w:val="false"/>
          <w:bCs w:val="false"/>
          <w:i w:val="false"/>
          <w:iCs w:val="false"/>
          <w:spacing w:val="1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государственной (муниципальной) услуги «Перевод жилого помещения в нежилое помещение и нежилого помещения в жилое помещение»</w:t>
      </w:r>
      <w:r>
        <w:rPr>
          <w:b w:val="false"/>
          <w:bCs w:val="false"/>
          <w:i w:val="false"/>
          <w:iCs w:val="false"/>
          <w:spacing w:val="-4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на</w:t>
      </w:r>
      <w:r>
        <w:rPr>
          <w:b w:val="false"/>
          <w:bCs w:val="false"/>
          <w:i w:val="false"/>
          <w:iCs w:val="false"/>
          <w:spacing w:val="-1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территории Предгорненского сельского поселения</w:t>
      </w:r>
    </w:p>
    <w:p>
      <w:pPr>
        <w:pStyle w:val="Style16"/>
        <w:spacing w:before="4" w:after="0"/>
        <w:ind w:lef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Style16"/>
        <w:spacing w:before="4" w:after="0"/>
        <w:ind w:left="0" w:hanging="0"/>
        <w:jc w:val="both"/>
        <w:rPr/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На основании Федерального Закона </w:t>
      </w: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 xml:space="preserve">от 06.10.2003 N 131-ФЗ "Об общих принципах организации местного самоуправления в Российской Федерации", </w:t>
      </w: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Приказ Министерства строительства и жилищно-коммунального хозяйства РФ от 25 декабря 2021 г. № 57327-КМ/14,  </w:t>
      </w:r>
      <w:hyperlink r:id="rId2">
        <w:r>
          <w:rPr>
            <w:rFonts w:cs="Times New Roman"/>
            <w:b w:val="false"/>
            <w:bCs w:val="false"/>
            <w:i w:val="false"/>
            <w:iCs w:val="false"/>
            <w:caps w:val="false"/>
            <w:smallCaps w:val="false"/>
            <w:color w:val="000000"/>
            <w:spacing w:val="0"/>
            <w:sz w:val="24"/>
            <w:szCs w:val="24"/>
            <w:highlight w:val="white"/>
            <w:u w:val="none"/>
            <w:lang w:val="ru-RU"/>
          </w:rPr>
          <w:t>Жилищного кодекса Российской Федерации от 29.12.2004 N 188-ФЗ</w:t>
        </w:r>
      </w:hyperlink>
      <w:r>
        <w:rPr>
          <w:rStyle w:val="Style13"/>
          <w:rFonts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highlight w:val="white"/>
          <w:u w:val="none"/>
          <w:lang w:val="ru-RU"/>
        </w:rPr>
        <w:t xml:space="preserve">, </w:t>
      </w: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>Устава Предгорненского сельского поселения</w:t>
      </w:r>
      <w:bookmarkStart w:id="0" w:name="P0003"/>
      <w:bookmarkEnd w:id="0"/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>,</w:t>
      </w:r>
    </w:p>
    <w:p>
      <w:pPr>
        <w:pStyle w:val="Style16"/>
        <w:spacing w:before="4" w:after="0"/>
        <w:ind w:lef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</w:r>
    </w:p>
    <w:p>
      <w:pPr>
        <w:pStyle w:val="Normal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</w:rPr>
        <w:t>ПОСТАНОВЛЯЮ:</w:t>
      </w:r>
    </w:p>
    <w:p>
      <w:pPr>
        <w:pStyle w:val="Normal"/>
        <w:spacing w:before="0" w:after="0"/>
        <w:ind w:left="0" w:right="0" w:hanging="0"/>
        <w:jc w:val="both"/>
        <w:rPr>
          <w:rFonts w:ascii="Times New Roman" w:hAnsi="Times New Roman"/>
          <w:caps w:val="false"/>
          <w:smallCaps w:val="false"/>
          <w:spacing w:val="0"/>
          <w:sz w:val="24"/>
          <w:szCs w:val="24"/>
        </w:rPr>
      </w:pPr>
      <w:r>
        <w:rPr>
          <w:caps w:val="false"/>
          <w:smallCaps w:val="false"/>
          <w:spacing w:val="0"/>
          <w:sz w:val="24"/>
          <w:szCs w:val="24"/>
        </w:rPr>
      </w:r>
    </w:p>
    <w:p>
      <w:pPr>
        <w:pStyle w:val="Normal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</w:rPr>
        <w:t>1. Утвердить Административный регламент предоставления</w:t>
      </w: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sz w:val="24"/>
          <w:szCs w:val="24"/>
          <w:u w:val="none"/>
        </w:rPr>
        <w:t xml:space="preserve"> </w:t>
      </w: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</w:rPr>
        <w:t xml:space="preserve">государственной (муниципальной) услуги </w:t>
      </w: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4"/>
          <w:sz w:val="24"/>
          <w:szCs w:val="24"/>
          <w:u w:val="none"/>
        </w:rPr>
        <w:t xml:space="preserve">«Перевод жилого помещения в нежилое помещение и нежилого помещения в жилое помещение» </w:t>
      </w: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</w:rPr>
        <w:t>на</w:t>
      </w: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1"/>
          <w:sz w:val="24"/>
          <w:szCs w:val="24"/>
          <w:u w:val="none"/>
        </w:rPr>
        <w:t xml:space="preserve"> </w:t>
      </w: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</w:rPr>
        <w:t>территории Предгорненского сельского поселения, согласно приложению к настоящему постановлению.</w:t>
      </w:r>
    </w:p>
    <w:p>
      <w:pPr>
        <w:pStyle w:val="Normal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</w:rPr>
        <w:t>2. Считать утратившим силу постановление администрации Предгорненского сельского поселения от 22.03.2016 №18 «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</w:rPr>
        <w:t>Об административном регламенте предоставления муниципальной услуги «Перевод жилых помещений в нежилые помещения и нежилых помещений в жилые помещения».</w:t>
      </w:r>
    </w:p>
    <w:p>
      <w:pPr>
        <w:pStyle w:val="Normal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lang w:eastAsia="en-US"/>
        </w:rPr>
        <w:t xml:space="preserve">2. </w:t>
      </w:r>
      <w:r>
        <w:rPr>
          <w:sz w:val="24"/>
          <w:szCs w:val="24"/>
        </w:rPr>
        <w:t>Настоящее постановление вступает в силу со дня его официального  опубликования (обнародования).</w:t>
      </w:r>
    </w:p>
    <w:p>
      <w:pPr>
        <w:pStyle w:val="1"/>
        <w:spacing w:before="59" w:after="0"/>
        <w:ind w:left="185" w:right="237" w:hanging="0"/>
        <w:rPr>
          <w:rFonts w:ascii="Times New Roman" w:hAnsi="Times New Roman"/>
          <w:sz w:val="24"/>
          <w:szCs w:val="24"/>
        </w:rPr>
      </w:pP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lang w:eastAsia="en-US"/>
        </w:rPr>
        <w:t>3. Контроль за выполнением настоящего постановления оставляю за собой</w:t>
      </w: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sz w:val="24"/>
          <w:szCs w:val="24"/>
          <w:u w:val="none"/>
          <w:lang w:eastAsia="en-US"/>
        </w:rPr>
        <w:t>.</w:t>
      </w:r>
    </w:p>
    <w:p>
      <w:pPr>
        <w:pStyle w:val="1"/>
        <w:spacing w:before="59" w:after="0"/>
        <w:ind w:left="185" w:right="237" w:firstLine="2426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sz w:val="24"/>
          <w:szCs w:val="24"/>
          <w:u w:val="none"/>
          <w:lang w:eastAsia="en-US"/>
        </w:rPr>
      </w:pP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sz w:val="24"/>
          <w:szCs w:val="24"/>
          <w:u w:val="none"/>
          <w:lang w:eastAsia="en-US"/>
        </w:rPr>
      </w:r>
    </w:p>
    <w:p>
      <w:pPr>
        <w:pStyle w:val="1"/>
        <w:spacing w:before="59" w:after="0"/>
        <w:ind w:left="185" w:right="237" w:firstLine="2426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sz w:val="24"/>
          <w:szCs w:val="24"/>
          <w:u w:val="none"/>
          <w:lang w:eastAsia="en-US"/>
        </w:rPr>
      </w:pP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sz w:val="24"/>
          <w:szCs w:val="24"/>
          <w:u w:val="none"/>
          <w:lang w:eastAsia="en-US"/>
        </w:rPr>
      </w:r>
    </w:p>
    <w:p>
      <w:pPr>
        <w:pStyle w:val="1"/>
        <w:spacing w:before="59" w:after="0"/>
        <w:ind w:left="185" w:right="237" w:firstLine="2426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sz w:val="24"/>
          <w:szCs w:val="24"/>
          <w:u w:val="none"/>
          <w:lang w:eastAsia="en-US"/>
        </w:rPr>
      </w:pP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sz w:val="24"/>
          <w:szCs w:val="24"/>
          <w:u w:val="none"/>
          <w:lang w:eastAsia="en-US"/>
        </w:rPr>
      </w:r>
    </w:p>
    <w:tbl>
      <w:tblPr>
        <w:tblStyle w:val="af0"/>
        <w:tblW w:w="9345" w:type="dxa"/>
        <w:jc w:val="left"/>
        <w:tblInd w:w="0" w:type="dxa"/>
        <w:tblLayout w:type="fixed"/>
        <w:tblCellMar>
          <w:top w:w="0" w:type="dxa"/>
          <w:left w:w="15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64"/>
        <w:gridCol w:w="1917"/>
        <w:gridCol w:w="2264"/>
      </w:tblGrid>
      <w:tr>
        <w:trPr/>
        <w:tc>
          <w:tcPr>
            <w:tcW w:w="5164" w:type="dxa"/>
            <w:tcBorders/>
            <w:shd w:fill="auto" w:val="clear"/>
          </w:tcPr>
          <w:p>
            <w:pPr>
              <w:pStyle w:val="Normal"/>
              <w:widowControl w:val="false"/>
              <w:jc w:val="both"/>
              <w:rPr>
                <w:rStyle w:val="C8edf2e5f0ede5f2f1f1fbebeae0"/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C8edf2e5f0ede5f2f1f1fbebeae0"/>
                <w:color w:val="000000"/>
                <w:sz w:val="24"/>
                <w:szCs w:val="24"/>
                <w:u w:val="none"/>
              </w:rPr>
              <w:t>Глава администрации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C8edf2e5f0ede5f2f1f1fbebeae0"/>
                <w:color w:val="000000"/>
                <w:sz w:val="24"/>
                <w:szCs w:val="24"/>
                <w:u w:val="none"/>
              </w:rPr>
              <w:t>Предгорненского сельского поселения</w:t>
            </w:r>
          </w:p>
        </w:tc>
        <w:tc>
          <w:tcPr>
            <w:tcW w:w="1917" w:type="dxa"/>
            <w:tcBorders/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264" w:type="dxa"/>
            <w:tcBorders/>
            <w:shd w:fill="auto" w:val="clear"/>
          </w:tcPr>
          <w:p>
            <w:pPr>
              <w:pStyle w:val="Normal"/>
              <w:widowControl w:val="false"/>
              <w:jc w:val="both"/>
              <w:rPr>
                <w:rStyle w:val="C8edf2e5f0ede5f2f1f1fbebeae0"/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C8edf2e5f0ede5f2f1f1fbebeae0"/>
                <w:color w:val="000000"/>
                <w:sz w:val="24"/>
                <w:szCs w:val="24"/>
                <w:u w:val="none"/>
              </w:rPr>
              <w:t>К. Х. Гаджаев</w:t>
            </w:r>
          </w:p>
        </w:tc>
      </w:tr>
    </w:tbl>
    <w:p>
      <w:pPr>
        <w:pStyle w:val="Normal"/>
        <w:spacing w:before="59" w:after="0"/>
        <w:ind w:left="185" w:right="237" w:firstLine="2426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sz w:val="24"/>
          <w:szCs w:val="24"/>
          <w:u w:val="none"/>
          <w:lang w:eastAsia="en-US"/>
        </w:rPr>
      </w:pP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sz w:val="24"/>
          <w:szCs w:val="24"/>
          <w:u w:val="none"/>
          <w:lang w:eastAsia="en-US"/>
        </w:rPr>
      </w:r>
    </w:p>
    <w:p>
      <w:pPr>
        <w:pStyle w:val="1"/>
        <w:spacing w:before="59" w:after="0"/>
        <w:ind w:left="185" w:right="237" w:firstLine="2426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sz w:val="24"/>
          <w:szCs w:val="24"/>
          <w:u w:val="none"/>
          <w:lang w:eastAsia="en-US"/>
        </w:rPr>
      </w:pP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sz w:val="24"/>
          <w:szCs w:val="24"/>
          <w:u w:val="none"/>
          <w:lang w:eastAsia="en-US"/>
        </w:rPr>
      </w:r>
    </w:p>
    <w:p>
      <w:pPr>
        <w:pStyle w:val="1"/>
        <w:spacing w:before="59" w:after="0"/>
        <w:ind w:left="185" w:right="237" w:firstLine="2426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sz w:val="24"/>
          <w:szCs w:val="24"/>
          <w:u w:val="none"/>
          <w:lang w:eastAsia="en-US"/>
        </w:rPr>
      </w:pP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sz w:val="24"/>
          <w:szCs w:val="24"/>
          <w:u w:val="none"/>
          <w:lang w:eastAsia="en-US"/>
        </w:rPr>
      </w:r>
    </w:p>
    <w:p>
      <w:pPr>
        <w:pStyle w:val="1"/>
        <w:spacing w:before="59" w:after="0"/>
        <w:ind w:left="185" w:right="237" w:firstLine="2426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sz w:val="24"/>
          <w:szCs w:val="24"/>
          <w:u w:val="none"/>
          <w:lang w:eastAsia="en-US"/>
        </w:rPr>
      </w:pP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sz w:val="24"/>
          <w:szCs w:val="24"/>
          <w:u w:val="none"/>
          <w:lang w:eastAsia="en-US"/>
        </w:rPr>
      </w:r>
    </w:p>
    <w:p>
      <w:pPr>
        <w:pStyle w:val="1"/>
        <w:spacing w:before="59" w:after="0"/>
        <w:ind w:left="185" w:right="237" w:firstLine="2426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sz w:val="24"/>
          <w:szCs w:val="24"/>
          <w:u w:val="none"/>
          <w:lang w:eastAsia="en-US"/>
        </w:rPr>
      </w:pP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sz w:val="24"/>
          <w:szCs w:val="24"/>
          <w:u w:val="none"/>
          <w:lang w:eastAsia="en-US"/>
        </w:rPr>
      </w:r>
    </w:p>
    <w:p>
      <w:pPr>
        <w:pStyle w:val="1"/>
        <w:spacing w:before="59" w:after="0"/>
        <w:ind w:left="185" w:right="237" w:firstLine="2426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sz w:val="24"/>
          <w:szCs w:val="24"/>
          <w:u w:val="none"/>
          <w:lang w:eastAsia="en-US"/>
        </w:rPr>
      </w:pP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sz w:val="24"/>
          <w:szCs w:val="24"/>
          <w:u w:val="none"/>
          <w:lang w:eastAsia="en-US"/>
        </w:rPr>
      </w:r>
    </w:p>
    <w:p>
      <w:pPr>
        <w:pStyle w:val="1"/>
        <w:spacing w:before="59" w:after="0"/>
        <w:ind w:left="185" w:right="237" w:firstLine="2426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sz w:val="24"/>
          <w:szCs w:val="24"/>
          <w:u w:val="none"/>
          <w:lang w:eastAsia="en-US"/>
        </w:rPr>
      </w:pP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sz w:val="24"/>
          <w:szCs w:val="24"/>
          <w:u w:val="none"/>
          <w:lang w:eastAsia="en-US"/>
        </w:rPr>
      </w:r>
    </w:p>
    <w:p>
      <w:pPr>
        <w:pStyle w:val="1"/>
        <w:spacing w:before="59" w:after="0"/>
        <w:ind w:left="185" w:right="237" w:firstLine="2426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sz w:val="24"/>
          <w:szCs w:val="24"/>
          <w:u w:val="none"/>
          <w:lang w:eastAsia="en-US"/>
        </w:rPr>
      </w:pP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sz w:val="24"/>
          <w:szCs w:val="24"/>
          <w:u w:val="none"/>
          <w:lang w:eastAsia="en-US"/>
        </w:rPr>
      </w:r>
    </w:p>
    <w:p>
      <w:pPr>
        <w:pStyle w:val="1"/>
        <w:spacing w:before="59" w:after="0"/>
        <w:ind w:left="185" w:right="237" w:firstLine="2426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sz w:val="24"/>
          <w:szCs w:val="24"/>
          <w:u w:val="none"/>
          <w:lang w:eastAsia="en-US"/>
        </w:rPr>
      </w:pP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sz w:val="24"/>
          <w:szCs w:val="24"/>
          <w:u w:val="none"/>
          <w:lang w:eastAsia="en-US"/>
        </w:rPr>
      </w:r>
    </w:p>
    <w:p>
      <w:pPr>
        <w:pStyle w:val="1"/>
        <w:spacing w:before="59" w:after="0"/>
        <w:ind w:left="185" w:right="237" w:firstLine="2426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sz w:val="24"/>
          <w:szCs w:val="24"/>
          <w:u w:val="none"/>
          <w:lang w:eastAsia="en-US"/>
        </w:rPr>
      </w:pP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sz w:val="24"/>
          <w:szCs w:val="24"/>
          <w:u w:val="none"/>
          <w:lang w:eastAsia="en-US"/>
        </w:rPr>
      </w:r>
    </w:p>
    <w:p>
      <w:pPr>
        <w:pStyle w:val="1"/>
        <w:spacing w:before="59" w:after="0"/>
        <w:ind w:left="185" w:right="237" w:firstLine="2426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sz w:val="24"/>
          <w:szCs w:val="24"/>
          <w:u w:val="none"/>
          <w:lang w:eastAsia="en-US"/>
        </w:rPr>
      </w:pP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sz w:val="24"/>
          <w:szCs w:val="24"/>
          <w:u w:val="none"/>
          <w:lang w:eastAsia="en-US"/>
        </w:rPr>
      </w:r>
    </w:p>
    <w:p>
      <w:pPr>
        <w:pStyle w:val="1"/>
        <w:spacing w:before="59" w:after="0"/>
        <w:ind w:left="185" w:right="237" w:firstLine="2426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sz w:val="24"/>
          <w:szCs w:val="24"/>
          <w:u w:val="none"/>
          <w:lang w:eastAsia="en-US"/>
        </w:rPr>
      </w:pP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sz w:val="24"/>
          <w:szCs w:val="24"/>
          <w:u w:val="none"/>
          <w:lang w:eastAsia="en-US"/>
        </w:rPr>
      </w:r>
    </w:p>
    <w:p>
      <w:pPr>
        <w:pStyle w:val="1"/>
        <w:spacing w:before="59" w:after="0"/>
        <w:ind w:left="185" w:right="237" w:firstLine="2426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sz w:val="24"/>
          <w:szCs w:val="24"/>
          <w:u w:val="none"/>
          <w:lang w:eastAsia="en-US"/>
        </w:rPr>
      </w:pP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sz w:val="24"/>
          <w:szCs w:val="24"/>
          <w:u w:val="none"/>
          <w:lang w:eastAsia="en-US"/>
        </w:rPr>
      </w:r>
    </w:p>
    <w:p>
      <w:pPr>
        <w:pStyle w:val="1"/>
        <w:spacing w:before="59" w:after="0"/>
        <w:ind w:left="185" w:right="237" w:firstLine="2426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sz w:val="24"/>
          <w:szCs w:val="24"/>
          <w:u w:val="none"/>
          <w:lang w:eastAsia="en-US"/>
        </w:rPr>
      </w:pP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sz w:val="24"/>
          <w:szCs w:val="24"/>
          <w:u w:val="none"/>
          <w:lang w:eastAsia="en-US"/>
        </w:rPr>
      </w:r>
    </w:p>
    <w:p>
      <w:pPr>
        <w:pStyle w:val="Style16"/>
        <w:spacing w:before="4" w:after="0"/>
        <w:ind w:left="0" w:hanging="0"/>
        <w:jc w:val="right"/>
        <w:rPr>
          <w:rFonts w:ascii="Times New Roman" w:hAnsi="Times New Roman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Приложение</w:t>
      </w:r>
    </w:p>
    <w:p>
      <w:pPr>
        <w:pStyle w:val="Style16"/>
        <w:spacing w:before="4" w:after="0"/>
        <w:ind w:left="0" w:hanging="0"/>
        <w:jc w:val="right"/>
        <w:rPr/>
      </w:pP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sz w:val="24"/>
          <w:szCs w:val="24"/>
          <w:u w:val="none"/>
          <w:lang w:eastAsia="en-US"/>
        </w:rPr>
        <w:t>к постановлению</w:t>
      </w:r>
    </w:p>
    <w:p>
      <w:pPr>
        <w:pStyle w:val="Style16"/>
        <w:spacing w:before="4" w:after="0"/>
        <w:ind w:left="0" w:hanging="0"/>
        <w:jc w:val="right"/>
        <w:rPr/>
      </w:pP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sz w:val="24"/>
          <w:szCs w:val="24"/>
          <w:u w:val="none"/>
          <w:lang w:eastAsia="en-US"/>
        </w:rPr>
        <w:t xml:space="preserve"> №</w:t>
      </w: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sz w:val="24"/>
          <w:szCs w:val="24"/>
          <w:u w:val="none"/>
          <w:lang w:eastAsia="en-US"/>
        </w:rPr>
        <w:t>50 от 11.08.2022 г.</w:t>
      </w:r>
    </w:p>
    <w:p>
      <w:pPr>
        <w:pStyle w:val="1"/>
        <w:spacing w:before="59" w:after="0"/>
        <w:ind w:left="185" w:right="237" w:firstLine="2426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sz w:val="24"/>
          <w:szCs w:val="24"/>
          <w:u w:val="none"/>
          <w:lang w:eastAsia="en-US"/>
        </w:rPr>
      </w:pP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sz w:val="24"/>
          <w:szCs w:val="24"/>
          <w:u w:val="none"/>
          <w:lang w:eastAsia="en-US"/>
        </w:rPr>
      </w:r>
    </w:p>
    <w:p>
      <w:pPr>
        <w:pStyle w:val="1"/>
        <w:spacing w:before="59" w:after="0"/>
        <w:ind w:left="185" w:right="237" w:firstLine="2426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АДМИНИСТРАТИВНЫЙ РЕГЛАМЕНТ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 МУНИЦИПАЛЬНОЙ УСЛУГИ «ПЕРЕВОД ЖИЛОГО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НЕЖИЛОЕ ПОМЕЩЕНИЕ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 НЕЖИЛОГО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ПОМЕЩЕНИЯ </w:t>
      </w:r>
      <w:r>
        <w:rPr>
          <w:b/>
          <w:sz w:val="24"/>
          <w:szCs w:val="24"/>
        </w:rPr>
        <w:t>В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ЖИЛОЕ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ПОМЕЩЕНИЕ»</w:t>
      </w:r>
    </w:p>
    <w:p>
      <w:pPr>
        <w:pStyle w:val="1"/>
        <w:ind w:left="3922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Общие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положения</w:t>
      </w:r>
    </w:p>
    <w:p>
      <w:pPr>
        <w:pStyle w:val="Style16"/>
        <w:spacing w:before="7" w:after="0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widowControl/>
        <w:numPr>
          <w:ilvl w:val="0"/>
          <w:numId w:val="21"/>
        </w:numPr>
        <w:tabs>
          <w:tab w:val="clear" w:pos="709"/>
          <w:tab w:val="left" w:pos="1034" w:leader="none"/>
        </w:tabs>
        <w:bidi w:val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Предмет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регулирования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регламента.</w:t>
      </w:r>
    </w:p>
    <w:p>
      <w:pPr>
        <w:pStyle w:val="ListParagraph"/>
        <w:widowControl/>
        <w:numPr>
          <w:ilvl w:val="1"/>
          <w:numId w:val="21"/>
        </w:numPr>
        <w:tabs>
          <w:tab w:val="clear" w:pos="709"/>
          <w:tab w:val="left" w:pos="1573" w:leader="none"/>
        </w:tabs>
        <w:bidi w:val="0"/>
        <w:ind w:left="0" w:right="17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1.1. Административный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регламент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«Перевод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жилого помещения в нежилое помещение и нежилого помещения в жилое помещение» (далее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соответственно - административный регламент, муниципальная услуга) устанавливает порядок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стандарт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 муниципальной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услуги.</w:t>
      </w:r>
    </w:p>
    <w:p>
      <w:pPr>
        <w:pStyle w:val="Style16"/>
        <w:widowControl/>
        <w:bidi w:val="0"/>
        <w:ind w:left="0" w:right="17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1.2. Административный регламент определяет порядок, сроки и последовательность выполнения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административных процедур по предоставлению муниципальной услуги, требования к порядку 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выполнения, в том числе особенности выполнения административных процедур в электронной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форме, а также особенности выполнения административных процедур в многофункциональных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центрах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услуг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(далее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МФЦ),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формы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контроля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досудебный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(внесудебный)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обжалования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решений и действий (бездействий) органа местного самоуправления, должностных лиц органа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самоуправления, работников МФЦ.</w:t>
      </w:r>
    </w:p>
    <w:p>
      <w:pPr>
        <w:pStyle w:val="Style16"/>
        <w:ind w:hanging="0"/>
        <w:rPr/>
      </w:pPr>
      <w:r>
        <w:rPr>
          <w:sz w:val="24"/>
          <w:szCs w:val="24"/>
        </w:rPr>
        <w:t>1.3. Правовые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основания</w:t>
      </w:r>
      <w:r>
        <w:rPr>
          <w:spacing w:val="83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82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84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82"/>
          <w:sz w:val="24"/>
          <w:szCs w:val="24"/>
        </w:rPr>
        <w:t xml:space="preserve"> </w:t>
      </w:r>
      <w:r>
        <w:rPr>
          <w:sz w:val="24"/>
          <w:szCs w:val="24"/>
        </w:rPr>
        <w:t>закреплены</w:t>
      </w:r>
      <w:r>
        <w:rPr>
          <w:spacing w:val="8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89"/>
          <w:sz w:val="24"/>
          <w:szCs w:val="24"/>
        </w:rPr>
        <w:t xml:space="preserve"> </w:t>
      </w:r>
      <w:r>
        <w:rPr>
          <w:sz w:val="24"/>
          <w:szCs w:val="24"/>
        </w:rPr>
        <w:t>Приложении №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настоящему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административному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регламенту.</w:t>
      </w:r>
    </w:p>
    <w:p>
      <w:pPr>
        <w:pStyle w:val="ListParagraph"/>
        <w:widowControl/>
        <w:numPr>
          <w:ilvl w:val="2"/>
          <w:numId w:val="21"/>
        </w:numPr>
        <w:tabs>
          <w:tab w:val="clear" w:pos="709"/>
          <w:tab w:val="left" w:pos="683" w:leader="none"/>
        </w:tabs>
        <w:bidi w:val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2. Круг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заявителей.</w:t>
      </w:r>
    </w:p>
    <w:p>
      <w:pPr>
        <w:pStyle w:val="Style16"/>
        <w:spacing w:before="0" w:after="0"/>
        <w:ind w:right="190" w:hanging="0"/>
        <w:jc w:val="both"/>
        <w:rPr/>
      </w:pPr>
      <w:r>
        <w:rPr>
          <w:sz w:val="24"/>
          <w:szCs w:val="24"/>
        </w:rPr>
        <w:t>2.1. Муниципальная услуга предоставляется собственнику помещения в многоквартирном доме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уполномоченному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лицу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(далее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заявитель).</w:t>
      </w:r>
    </w:p>
    <w:p>
      <w:pPr>
        <w:pStyle w:val="ListParagraph"/>
        <w:widowControl/>
        <w:numPr>
          <w:ilvl w:val="1"/>
          <w:numId w:val="21"/>
        </w:numPr>
        <w:bidi w:val="0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3. Требования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порядку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информирования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услуги.</w:t>
      </w:r>
    </w:p>
    <w:p>
      <w:pPr>
        <w:pStyle w:val="ListParagraph"/>
        <w:widowControl/>
        <w:numPr>
          <w:ilvl w:val="2"/>
          <w:numId w:val="21"/>
        </w:numPr>
        <w:tabs>
          <w:tab w:val="clear" w:pos="709"/>
          <w:tab w:val="left" w:pos="1312" w:leader="none"/>
        </w:tabs>
        <w:bidi w:val="0"/>
        <w:spacing w:before="0" w:after="0"/>
        <w:ind w:left="0" w:right="17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3.1. Информация о порядке и условиях информирования предоставления 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предоставляется:</w:t>
      </w:r>
    </w:p>
    <w:p>
      <w:pPr>
        <w:pStyle w:val="Style16"/>
        <w:ind w:right="179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- специалистом уполномоченного органа при непосредственном обращении заявителя или 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представителя в уполномоченный орган или посредством телефонной связи, в том числе путем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размещения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официальном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сайте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телекоммуникационной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сети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«Интернет»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(далее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официальный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сайт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органа);</w:t>
      </w:r>
    </w:p>
    <w:p>
      <w:pPr>
        <w:pStyle w:val="Style16"/>
        <w:widowControl/>
        <w:bidi w:val="0"/>
        <w:ind w:left="0" w:right="17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- путем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размещения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федеральной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информационной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системе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«Единый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портал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 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услуг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(функций)»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(далее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ЕПГУ);</w:t>
      </w:r>
    </w:p>
    <w:p>
      <w:pPr>
        <w:pStyle w:val="Style16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- путем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размещения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региональном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портале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услуг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(далее -РПГУ),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если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такой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портал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создан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исполнительным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органом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власти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субъектов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Российской Федерации;</w:t>
      </w:r>
    </w:p>
    <w:p>
      <w:pPr>
        <w:pStyle w:val="Style16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- путем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размещения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информационном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стенде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помещении</w:t>
      </w:r>
      <w:r>
        <w:rPr>
          <w:spacing w:val="62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 органа,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в информационных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материалах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(брошюры,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буклеты,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листовки,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памятки);</w:t>
      </w:r>
    </w:p>
    <w:p>
      <w:pPr>
        <w:pStyle w:val="Style16"/>
        <w:spacing w:lineRule="auto" w:line="446"/>
        <w:ind w:right="237" w:hanging="0"/>
        <w:jc w:val="both"/>
        <w:rPr/>
      </w:pPr>
      <w:r>
        <w:rPr>
          <w:sz w:val="24"/>
          <w:szCs w:val="24"/>
        </w:rPr>
        <w:t>- путем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публикации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информационных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материалов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средствах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массовой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информации;</w:t>
      </w:r>
    </w:p>
    <w:p>
      <w:pPr>
        <w:pStyle w:val="Style16"/>
        <w:spacing w:lineRule="auto" w:line="446"/>
        <w:ind w:right="237" w:hanging="0"/>
        <w:jc w:val="both"/>
        <w:rPr/>
      </w:pPr>
      <w:r>
        <w:rPr>
          <w:spacing w:val="-57"/>
          <w:sz w:val="24"/>
          <w:szCs w:val="24"/>
        </w:rPr>
        <w:t xml:space="preserve">-  </w:t>
      </w:r>
      <w:r>
        <w:rPr>
          <w:sz w:val="24"/>
          <w:szCs w:val="24"/>
        </w:rPr>
        <w:t>посредством ответов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письменные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обращения;</w:t>
      </w:r>
    </w:p>
    <w:p>
      <w:pPr>
        <w:pStyle w:val="Style16"/>
        <w:spacing w:lineRule="auto" w:line="446"/>
        <w:ind w:right="237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- сотрудником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отдела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МФЦ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пунктом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6.3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регламента.</w:t>
      </w:r>
    </w:p>
    <w:p>
      <w:pPr>
        <w:pStyle w:val="Style16"/>
        <w:widowControl/>
        <w:bidi w:val="0"/>
        <w:spacing w:before="0" w:after="0"/>
        <w:ind w:left="0" w:right="17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  <w:t>Ответ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телефонный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звонок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должен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наименовании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который обратился заявитель, фамилию, имя, отчество (последнее - при наличии) и должность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специалиста,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принявшего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телефонный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звонок.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невозможности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принявшего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звонок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специалиста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ответить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поставленные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вопросы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телефонный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звонок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переадресовывается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(переводится) на другое должностное лицо или обратившемуся гражданину сообщается номер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телефона,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 которому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он может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получить необходимую информацию.</w:t>
      </w:r>
    </w:p>
    <w:p>
      <w:pPr>
        <w:pStyle w:val="Style16"/>
        <w:widowControl/>
        <w:bidi w:val="0"/>
        <w:ind w:left="0" w:right="17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  <w:t>В случае поступления от заявителя обращения в письменной (электронной) форме ответ 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обращение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направляется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письменной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(электронной)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позднее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календарных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дней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регистрации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обращения.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ответа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указывается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подписавшего ответ, а также фамилия, имя, отчество (последнее - при наличии) и номер телефона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исполнителя.</w:t>
      </w:r>
    </w:p>
    <w:p>
      <w:pPr>
        <w:pStyle w:val="ListParagraph"/>
        <w:widowControl/>
        <w:tabs>
          <w:tab w:val="clear" w:pos="709"/>
          <w:tab w:val="left" w:pos="1302" w:leader="none"/>
        </w:tabs>
        <w:bidi w:val="0"/>
        <w:spacing w:before="0" w:after="0"/>
        <w:ind w:left="0" w:right="17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  <w:t>Справочная информация о местонахождении, графике работы, контактных телефонах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адресе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почты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размещена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официальном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сайте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органа,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ЕПГУ,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РПГУ.</w:t>
      </w:r>
    </w:p>
    <w:p>
      <w:pPr>
        <w:pStyle w:val="ListParagraph"/>
        <w:widowControl/>
        <w:tabs>
          <w:tab w:val="clear" w:pos="709"/>
          <w:tab w:val="left" w:pos="1302" w:leader="none"/>
        </w:tabs>
        <w:bidi w:val="0"/>
        <w:spacing w:before="0" w:after="0"/>
        <w:ind w:left="0" w:right="17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  <w:t>Справочная информация о местонахождении, графике работы, контактных телефонах МФЦ,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адресе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почты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МФЦ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размещена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 официальном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сайте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МФЦ.</w:t>
      </w:r>
    </w:p>
    <w:p>
      <w:pPr>
        <w:pStyle w:val="Style16"/>
        <w:spacing w:before="3" w:after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numPr>
          <w:ilvl w:val="0"/>
          <w:numId w:val="21"/>
        </w:numPr>
        <w:tabs>
          <w:tab w:val="clear" w:pos="709"/>
          <w:tab w:val="left" w:pos="2200" w:leader="none"/>
        </w:tabs>
        <w:spacing w:before="1" w:after="0"/>
        <w:ind w:left="2199" w:hanging="282"/>
        <w:jc w:val="left"/>
        <w:rPr>
          <w:sz w:val="24"/>
          <w:szCs w:val="24"/>
        </w:rPr>
      </w:pPr>
      <w:r>
        <w:rPr>
          <w:sz w:val="24"/>
          <w:szCs w:val="24"/>
        </w:rPr>
        <w:t>Стандарт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</w:p>
    <w:p>
      <w:pPr>
        <w:pStyle w:val="Style16"/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widowControl/>
        <w:numPr>
          <w:ilvl w:val="1"/>
          <w:numId w:val="19"/>
        </w:numPr>
        <w:tabs>
          <w:tab w:val="clear" w:pos="709"/>
          <w:tab w:val="left" w:pos="1094" w:leader="none"/>
        </w:tabs>
        <w:bidi w:val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2.1. Наименование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услуги. </w:t>
      </w:r>
    </w:p>
    <w:p>
      <w:pPr>
        <w:pStyle w:val="Style16"/>
        <w:ind w:hanging="0"/>
        <w:jc w:val="both"/>
        <w:rPr/>
      </w:pPr>
      <w:r>
        <w:rPr>
          <w:sz w:val="24"/>
          <w:szCs w:val="24"/>
        </w:rPr>
        <w:t>Наименование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перевод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жилого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помещения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нежилое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помещение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нежилого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помещения 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жилое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помещение.</w:t>
      </w:r>
    </w:p>
    <w:p>
      <w:pPr>
        <w:pStyle w:val="ListParagraph"/>
        <w:widowControl/>
        <w:numPr>
          <w:ilvl w:val="1"/>
          <w:numId w:val="19"/>
        </w:numPr>
        <w:tabs>
          <w:tab w:val="clear" w:pos="709"/>
          <w:tab w:val="left" w:pos="1094" w:leader="none"/>
        </w:tabs>
        <w:bidi w:val="0"/>
        <w:spacing w:lineRule="auto" w:line="446" w:before="0" w:after="0"/>
        <w:ind w:left="0" w:right="2608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2.2. Наименование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органа,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предоставляющего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муниципальную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услугу.</w:t>
      </w:r>
      <w:r>
        <w:rPr>
          <w:spacing w:val="-57"/>
          <w:sz w:val="24"/>
          <w:szCs w:val="24"/>
        </w:rPr>
        <w:t xml:space="preserve"> Администрация  Предгорненского  сельского  поселения.</w:t>
      </w:r>
    </w:p>
    <w:p>
      <w:pPr>
        <w:pStyle w:val="Style16"/>
        <w:ind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2.3. МФЦ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участвует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части:</w:t>
      </w:r>
    </w:p>
    <w:p>
      <w:pPr>
        <w:pStyle w:val="ListParagraph"/>
        <w:numPr>
          <w:ilvl w:val="1"/>
          <w:numId w:val="20"/>
        </w:numPr>
        <w:tabs>
          <w:tab w:val="clear" w:pos="709"/>
          <w:tab w:val="left" w:pos="813" w:leader="none"/>
        </w:tabs>
        <w:ind w:left="812" w:hanging="140"/>
        <w:jc w:val="left"/>
        <w:rPr>
          <w:sz w:val="24"/>
        </w:rPr>
      </w:pPr>
      <w:r>
        <w:rPr>
          <w:sz w:val="24"/>
          <w:szCs w:val="24"/>
        </w:rPr>
        <w:t>информирования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вопросам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>
      <w:pPr>
        <w:pStyle w:val="ListParagraph"/>
        <w:numPr>
          <w:ilvl w:val="1"/>
          <w:numId w:val="20"/>
        </w:numPr>
        <w:tabs>
          <w:tab w:val="clear" w:pos="709"/>
          <w:tab w:val="left" w:pos="813" w:leader="none"/>
        </w:tabs>
        <w:spacing w:before="0" w:after="0"/>
        <w:ind w:left="812" w:hanging="14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приема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заявлений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>
      <w:pPr>
        <w:pStyle w:val="ListParagraph"/>
        <w:numPr>
          <w:ilvl w:val="1"/>
          <w:numId w:val="20"/>
        </w:numPr>
        <w:tabs>
          <w:tab w:val="clear" w:pos="709"/>
          <w:tab w:val="left" w:pos="813" w:leader="none"/>
        </w:tabs>
        <w:spacing w:before="12" w:after="0"/>
        <w:ind w:left="812" w:hanging="14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выдачи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результата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услуги.</w:t>
      </w:r>
    </w:p>
    <w:p>
      <w:pPr>
        <w:pStyle w:val="Style16"/>
        <w:spacing w:before="0" w:after="0"/>
        <w:ind w:left="132" w:right="181" w:hanging="0"/>
        <w:jc w:val="both"/>
        <w:rPr>
          <w:sz w:val="24"/>
          <w:szCs w:val="24"/>
        </w:rPr>
      </w:pPr>
      <w:r>
        <w:rPr>
          <w:sz w:val="24"/>
          <w:szCs w:val="24"/>
        </w:rPr>
        <w:t>2.4. В предоставлении муниципальной услуги в рамках межведомственного информационного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участвует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служба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регистрации,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кадастра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картографии,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Федеральная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налоговая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служба,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специализированные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государственные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и муниципальные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технической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инвентаризации.</w:t>
      </w:r>
    </w:p>
    <w:p>
      <w:pPr>
        <w:pStyle w:val="Style16"/>
        <w:spacing w:before="0" w:after="0"/>
        <w:ind w:left="132" w:right="178" w:hanging="0"/>
        <w:jc w:val="both"/>
        <w:rPr>
          <w:sz w:val="24"/>
          <w:szCs w:val="24"/>
        </w:rPr>
      </w:pPr>
      <w:r>
        <w:rPr>
          <w:sz w:val="24"/>
          <w:szCs w:val="24"/>
        </w:rPr>
        <w:t>2.5. Заявитель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вправе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переводе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через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МФЦ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соглашением о взаимодействии между МФЦ и уполномоченным органом, почтовым отправлением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помощью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ЕПГУ,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РПГУ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Приложением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настоящему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административному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регламенту.</w:t>
      </w:r>
    </w:p>
    <w:p>
      <w:pPr>
        <w:pStyle w:val="Style16"/>
        <w:ind w:left="132" w:right="181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Запрещается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 осуществления действий, в том числе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согласований,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связанных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обращением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иные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самоуправления,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исключением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получения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услуг,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включенных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перечень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услуг,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которые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необходимыми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обязательными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 муниципальной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услуги.</w:t>
      </w:r>
    </w:p>
    <w:p>
      <w:pPr>
        <w:pStyle w:val="Style16"/>
        <w:ind w:left="132" w:right="181" w:hanging="0"/>
        <w:jc w:val="both"/>
        <w:rPr>
          <w:sz w:val="24"/>
          <w:szCs w:val="24"/>
        </w:rPr>
      </w:pPr>
      <w:r>
        <w:rPr>
          <w:sz w:val="24"/>
          <w:szCs w:val="24"/>
        </w:rPr>
        <w:t>2.6. Описание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результата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услуги.</w:t>
      </w:r>
    </w:p>
    <w:p>
      <w:pPr>
        <w:pStyle w:val="Style16"/>
        <w:spacing w:before="0" w:after="0"/>
        <w:ind w:left="132" w:right="185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принятое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органом решение о переводе или об отказе в переводе жилого помещения в нежилое помещение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нежилого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помещения 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жилое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помещение.</w:t>
      </w:r>
    </w:p>
    <w:p>
      <w:pPr>
        <w:pStyle w:val="Style16"/>
        <w:spacing w:before="1" w:after="0"/>
        <w:ind w:left="132" w:right="185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Форма уведомления о переводе (отказе в переводе) жилого (нежилого) помещения в нежилое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(жилое)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помещение    утверждена    постановлением    Правительства    Российской    Федерации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 10 августа 2005 № 502 «Об утверждении формы уведомления о переводе (отказе в переводе)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жилого (нежилого) помещения в нежилое (жилое) помещение» (Приложение № 3 к настоящему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административному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регламенту).</w:t>
      </w:r>
    </w:p>
    <w:p>
      <w:pPr>
        <w:pStyle w:val="Style16"/>
        <w:ind w:left="673" w:hanging="0"/>
        <w:rPr>
          <w:sz w:val="24"/>
          <w:szCs w:val="24"/>
        </w:rPr>
      </w:pPr>
      <w:r>
        <w:rPr>
          <w:sz w:val="24"/>
          <w:szCs w:val="24"/>
        </w:rPr>
        <w:t>Результат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может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получен:</w:t>
      </w:r>
    </w:p>
    <w:p>
      <w:pPr>
        <w:pStyle w:val="ListParagraph"/>
        <w:widowControl/>
        <w:numPr>
          <w:ilvl w:val="1"/>
          <w:numId w:val="20"/>
        </w:numPr>
        <w:tabs>
          <w:tab w:val="clear" w:pos="709"/>
          <w:tab w:val="left" w:pos="225" w:leader="none"/>
          <w:tab w:val="left" w:pos="683" w:leader="none"/>
          <w:tab w:val="left" w:pos="858" w:leader="none"/>
        </w:tabs>
        <w:bidi w:val="0"/>
        <w:ind w:left="0" w:right="17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уполномоченном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органе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местного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самоуправления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бумажном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носителе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личном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обращении;</w:t>
      </w:r>
    </w:p>
    <w:p>
      <w:pPr>
        <w:pStyle w:val="ListParagraph"/>
        <w:widowControl/>
        <w:tabs>
          <w:tab w:val="clear" w:pos="709"/>
          <w:tab w:val="left" w:pos="813" w:leader="none"/>
        </w:tabs>
        <w:bidi w:val="0"/>
        <w:ind w:left="0" w:right="0" w:hanging="0"/>
        <w:jc w:val="left"/>
        <w:rPr/>
      </w:pPr>
      <w:r>
        <w:rPr>
          <w:sz w:val="24"/>
          <w:szCs w:val="24"/>
        </w:rPr>
        <w:t>- 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МФЦ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бумажном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носителе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личном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обращении;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813" w:leader="none"/>
        </w:tabs>
        <w:ind w:left="132" w:hanging="0"/>
        <w:jc w:val="left"/>
        <w:rPr/>
      </w:pPr>
      <w:r>
        <w:rPr>
          <w:sz w:val="24"/>
          <w:szCs w:val="24"/>
        </w:rPr>
        <w:t>- почтовым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отправлением;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813" w:leader="none"/>
        </w:tabs>
        <w:ind w:left="132" w:hanging="0"/>
        <w:jc w:val="both"/>
        <w:rPr/>
      </w:pPr>
      <w:r>
        <w:rPr>
          <w:sz w:val="24"/>
          <w:szCs w:val="24"/>
        </w:rPr>
        <w:t>- на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ЕПГУ,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РПГУ,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электронного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документа,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подписанного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подписью.</w:t>
      </w:r>
    </w:p>
    <w:p>
      <w:pPr>
        <w:pStyle w:val="ListParagraph"/>
        <w:widowControl/>
        <w:tabs>
          <w:tab w:val="clear" w:pos="709"/>
          <w:tab w:val="left" w:pos="1163" w:leader="none"/>
        </w:tabs>
        <w:bidi w:val="0"/>
        <w:ind w:left="0" w:right="170" w:hanging="0"/>
        <w:jc w:val="both"/>
        <w:rPr>
          <w:sz w:val="24"/>
          <w:szCs w:val="24"/>
        </w:rPr>
      </w:pPr>
      <w:r>
        <w:rPr>
          <w:sz w:val="24"/>
          <w:szCs w:val="24"/>
        </w:rPr>
        <w:tab/>
        <w:t>Срок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учетом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необходимости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обращения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организации,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участвующие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 муниципальной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услуги.</w:t>
      </w:r>
    </w:p>
    <w:p>
      <w:pPr>
        <w:pStyle w:val="ListParagraph"/>
        <w:widowControl/>
        <w:tabs>
          <w:tab w:val="clear" w:pos="709"/>
          <w:tab w:val="left" w:pos="1163" w:leader="none"/>
        </w:tabs>
        <w:bidi w:val="0"/>
        <w:ind w:left="0" w:right="170" w:hanging="0"/>
        <w:jc w:val="both"/>
        <w:rPr>
          <w:sz w:val="24"/>
          <w:szCs w:val="24"/>
        </w:rPr>
      </w:pPr>
      <w:r>
        <w:rPr>
          <w:sz w:val="24"/>
          <w:szCs w:val="24"/>
        </w:rPr>
        <w:tab/>
        <w:t>Уполномоченный орган принимает решение о переводе или об отказе в переводе жилого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нежилое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помещение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нежилого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помещения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жилое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помещение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позднее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чем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через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45 дней со дня представления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указанный орган документов, обязанность по представлению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возложена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заявителя.</w:t>
      </w:r>
    </w:p>
    <w:p>
      <w:pPr>
        <w:pStyle w:val="Style16"/>
        <w:ind w:left="132" w:right="192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подачи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МФЦ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срок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исчисляется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дня поступления в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уполномоченный орган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МФЦ.</w:t>
      </w:r>
    </w:p>
    <w:p>
      <w:pPr>
        <w:pStyle w:val="Style16"/>
        <w:ind w:left="132" w:right="184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 случае подачи документов через ЕПГУ, РПГУ срок предоставления исчисляется со дня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поступления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принятых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ЕПГУ,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РПГУ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заявлений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единой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системы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межведомственного электронного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взаимодействия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подключенной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ней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региональной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системы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межведомственного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электронного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взаимодействия.</w:t>
      </w:r>
    </w:p>
    <w:p>
      <w:pPr>
        <w:pStyle w:val="Style16"/>
        <w:ind w:left="132" w:right="190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Приостановление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предусмотрено.</w:t>
      </w:r>
    </w:p>
    <w:p>
      <w:pPr>
        <w:pStyle w:val="Style16"/>
        <w:ind w:left="132" w:right="182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Срок выдачи документов, являющихся результатом предоставления муниципальной услуги, 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не позднее чем через 3 рабочих дня со дня принятия решения в соответствии с пунктом 3.1.3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 регламента.</w:t>
      </w:r>
    </w:p>
    <w:p>
      <w:pPr>
        <w:pStyle w:val="ListParagraph"/>
        <w:numPr>
          <w:ilvl w:val="1"/>
          <w:numId w:val="19"/>
        </w:numPr>
        <w:tabs>
          <w:tab w:val="clear" w:pos="709"/>
          <w:tab w:val="left" w:pos="1094" w:leader="none"/>
        </w:tabs>
        <w:ind w:left="1080" w:hanging="421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Нормативные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правовые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акты,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регулирующие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услуги.</w:t>
      </w:r>
    </w:p>
    <w:p>
      <w:pPr>
        <w:pStyle w:val="Style16"/>
        <w:spacing w:before="1" w:after="0"/>
        <w:ind w:left="132" w:right="179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Перечень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нормативных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регулирующих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 (с указанием их реквизитов и источников официального опубликования), размещается 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официальном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сайте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органа, 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ЕПГУ, РПГУ.</w:t>
      </w:r>
    </w:p>
    <w:p>
      <w:pPr>
        <w:pStyle w:val="Style16"/>
        <w:spacing w:before="1" w:after="0"/>
        <w:ind w:left="132" w:right="191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Уполномоченный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обеспечивает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размещение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актуализацию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перечня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нормативных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правовых актов, регулирующих предоставление муниципальной услуги, на своем официальном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сайте.</w:t>
      </w:r>
    </w:p>
    <w:p>
      <w:pPr>
        <w:pStyle w:val="ListParagraph"/>
        <w:widowControl/>
        <w:numPr>
          <w:ilvl w:val="3"/>
          <w:numId w:val="19"/>
        </w:numPr>
        <w:tabs>
          <w:tab w:val="clear" w:pos="709"/>
          <w:tab w:val="left" w:pos="1247" w:leader="none"/>
        </w:tabs>
        <w:bidi w:val="0"/>
        <w:ind w:left="0" w:right="17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Исчерпывающий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перечень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должен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самостоятельно, и документы, которые заявитель вправе представить по собственной инициативе,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они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подлежат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рамках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межведомственного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взаимодействия.</w:t>
      </w:r>
    </w:p>
    <w:p>
      <w:pPr>
        <w:pStyle w:val="ListParagraph"/>
        <w:widowControl/>
        <w:numPr>
          <w:ilvl w:val="3"/>
          <w:numId w:val="19"/>
        </w:numPr>
        <w:tabs>
          <w:tab w:val="clear" w:pos="709"/>
          <w:tab w:val="left" w:pos="1513" w:leader="none"/>
        </w:tabs>
        <w:bidi w:val="0"/>
        <w:ind w:left="0" w:right="17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Исчерпывающий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перечень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услуги.</w:t>
      </w:r>
    </w:p>
    <w:p>
      <w:pPr>
        <w:pStyle w:val="Style16"/>
        <w:ind w:left="132" w:right="188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Исчерпывающий перечень документов, необходимых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 предоставления 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которые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заявитель представляет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в уполномоченный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орган:</w:t>
      </w:r>
    </w:p>
    <w:p>
      <w:pPr>
        <w:pStyle w:val="ListParagraph"/>
        <w:numPr>
          <w:ilvl w:val="0"/>
          <w:numId w:val="18"/>
        </w:numPr>
        <w:tabs>
          <w:tab w:val="clear" w:pos="709"/>
          <w:tab w:val="left" w:pos="933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заявление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переводе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помещения;</w:t>
      </w:r>
    </w:p>
    <w:p>
      <w:pPr>
        <w:pStyle w:val="ListParagraph"/>
        <w:numPr>
          <w:ilvl w:val="0"/>
          <w:numId w:val="18"/>
        </w:numPr>
        <w:tabs>
          <w:tab w:val="clear" w:pos="709"/>
          <w:tab w:val="left" w:pos="1105" w:leader="none"/>
        </w:tabs>
        <w:ind w:left="132" w:right="185" w:firstLine="566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правоустанавливающие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переводимое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(подлинники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засвидетельствованные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нотариальном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порядке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копии);</w:t>
      </w:r>
    </w:p>
    <w:p>
      <w:pPr>
        <w:pStyle w:val="ListParagraph"/>
        <w:numPr>
          <w:ilvl w:val="0"/>
          <w:numId w:val="18"/>
        </w:numPr>
        <w:tabs>
          <w:tab w:val="clear" w:pos="709"/>
          <w:tab w:val="left" w:pos="947" w:leader="none"/>
        </w:tabs>
        <w:ind w:left="132" w:right="190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план переводимого помещения с его техническим описанием (в случае, если переводимое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жилым, технический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паспорт такого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помещения);</w:t>
      </w:r>
    </w:p>
    <w:p>
      <w:pPr>
        <w:pStyle w:val="ListParagraph"/>
        <w:numPr>
          <w:ilvl w:val="0"/>
          <w:numId w:val="18"/>
        </w:numPr>
        <w:tabs>
          <w:tab w:val="clear" w:pos="709"/>
          <w:tab w:val="left" w:pos="933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поэтажный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план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дома,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котором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находится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переводимое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помещение;</w:t>
      </w:r>
    </w:p>
    <w:p>
      <w:pPr>
        <w:pStyle w:val="ListParagraph"/>
        <w:numPr>
          <w:ilvl w:val="0"/>
          <w:numId w:val="18"/>
        </w:numPr>
        <w:tabs>
          <w:tab w:val="clear" w:pos="709"/>
          <w:tab w:val="left" w:pos="947" w:leader="none"/>
        </w:tabs>
        <w:ind w:left="132" w:right="189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подготовленный и оформленный в установленном порядке проект переустройства и (или)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перепланировки переводимого помещения (в случае, если переустройство и (или) перепланировка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требуются для обеспечения использования такого помещения в качестве жилого или нежилого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помещения);</w:t>
      </w:r>
    </w:p>
    <w:p>
      <w:pPr>
        <w:pStyle w:val="ListParagraph"/>
        <w:numPr>
          <w:ilvl w:val="0"/>
          <w:numId w:val="18"/>
        </w:numPr>
        <w:tabs>
          <w:tab w:val="clear" w:pos="709"/>
          <w:tab w:val="left" w:pos="1074" w:leader="none"/>
        </w:tabs>
        <w:ind w:left="132" w:right="191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протокол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собрания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собственников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многоквартирном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доме,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содержащий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решение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согласии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перевод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жилого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помещения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нежилое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помещение;</w:t>
      </w:r>
    </w:p>
    <w:p>
      <w:pPr>
        <w:pStyle w:val="ListParagraph"/>
        <w:numPr>
          <w:ilvl w:val="0"/>
          <w:numId w:val="18"/>
        </w:numPr>
        <w:tabs>
          <w:tab w:val="clear" w:pos="709"/>
          <w:tab w:val="left" w:pos="1062" w:leader="none"/>
        </w:tabs>
        <w:ind w:left="132" w:right="186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согласие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каждого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собственника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всех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примыкающих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переводимому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помещению,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перевод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жилого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помещения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нежилое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помещение.</w:t>
      </w:r>
    </w:p>
    <w:p>
      <w:pPr>
        <w:pStyle w:val="ListParagraph"/>
        <w:tabs>
          <w:tab w:val="clear" w:pos="709"/>
          <w:tab w:val="left" w:pos="1062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 случае направления заявления посредством ЕПГУ, РПГУ, сведения из документа,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удостоверяющего личность заявителя, представителя формируются при подтверждении учетной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записи в Единой системе идентификации и аутентификации из состава соответствующих данных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указанной учетной записи и могут быть проверены путем направления запроса с использованием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межведомственного электронного взаимодействия.</w:t>
      </w:r>
    </w:p>
    <w:p>
      <w:pPr>
        <w:pStyle w:val="Style16"/>
        <w:ind w:left="132" w:right="186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если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через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подтверждающий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полномочия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имени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качестве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подтверждающего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полномочия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имени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представитель заявителя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вправе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представить:</w:t>
      </w:r>
    </w:p>
    <w:p>
      <w:pPr>
        <w:pStyle w:val="ListParagraph"/>
        <w:numPr>
          <w:ilvl w:val="1"/>
          <w:numId w:val="20"/>
        </w:numPr>
        <w:tabs>
          <w:tab w:val="clear" w:pos="709"/>
          <w:tab w:val="left" w:pos="803" w:leader="none"/>
        </w:tabs>
        <w:ind w:left="132" w:right="182" w:firstLine="540"/>
        <w:rPr>
          <w:sz w:val="24"/>
        </w:rPr>
      </w:pPr>
      <w:r>
        <w:rPr>
          <w:sz w:val="24"/>
          <w:szCs w:val="24"/>
        </w:rPr>
        <w:t>оформленную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законодательством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доверенность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(для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физических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лиц);</w:t>
      </w:r>
    </w:p>
    <w:p>
      <w:pPr>
        <w:pStyle w:val="ListParagraph"/>
        <w:numPr>
          <w:ilvl w:val="1"/>
          <w:numId w:val="20"/>
        </w:numPr>
        <w:tabs>
          <w:tab w:val="clear" w:pos="709"/>
          <w:tab w:val="left" w:pos="856" w:leader="none"/>
        </w:tabs>
        <w:spacing w:before="1" w:after="0"/>
        <w:ind w:left="132" w:right="188" w:firstLine="54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оформленную в соответствии с законодательством Российской Федерации доверенность,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заверенную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печатью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заявителя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подписанную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руководителем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уполномоченным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этим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руководителем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лицом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(для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юридических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лиц).</w:t>
      </w:r>
    </w:p>
    <w:p>
      <w:pPr>
        <w:pStyle w:val="ListParagraph"/>
        <w:tabs>
          <w:tab w:val="clear" w:pos="709"/>
          <w:tab w:val="left" w:pos="856" w:leader="none"/>
        </w:tabs>
        <w:spacing w:before="1" w:after="0"/>
        <w:ind w:left="132" w:right="188" w:firstLine="54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Заявитель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вправе не представлять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предусмотренные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подпунктах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3, 4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пункта 2.6.1, а также в случае, если право на переводимое помещение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зарегистрировано в Едином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государственном реестре недвижимости, документы, предусмотренные подпунктом 2 пункта 2.6.1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 регламента.</w:t>
      </w:r>
    </w:p>
    <w:p>
      <w:pPr>
        <w:pStyle w:val="ListParagraph"/>
        <w:widowControl/>
        <w:numPr>
          <w:ilvl w:val="3"/>
          <w:numId w:val="19"/>
        </w:numPr>
        <w:tabs>
          <w:tab w:val="clear" w:pos="709"/>
          <w:tab w:val="left" w:pos="1273" w:leader="none"/>
        </w:tabs>
        <w:bidi w:val="0"/>
        <w:ind w:left="0" w:right="0" w:hanging="0"/>
        <w:jc w:val="both"/>
        <w:rPr/>
      </w:pPr>
      <w:r>
        <w:rPr>
          <w:sz w:val="24"/>
          <w:szCs w:val="24"/>
        </w:rPr>
        <w:t>Документы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(их копии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сведения,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содержащиеся 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них),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указанные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подпунктах 2, 3, 4 пункта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2.6.1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регламента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запрашиваются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самоуправления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подведомственных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государственным органам или органам местного самоуправления организациях, в распоряжении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которых находятся указанные документы, если заявитель не представили указанные документы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самостоятельно.</w:t>
      </w:r>
    </w:p>
    <w:p>
      <w:pPr>
        <w:pStyle w:val="Style16"/>
        <w:ind w:left="132" w:right="189" w:firstLine="540"/>
        <w:jc w:val="both"/>
        <w:rPr>
          <w:rFonts w:ascii="Times New Roman" w:hAnsi="Times New Roman"/>
          <w:sz w:val="24"/>
          <w:szCs w:val="24"/>
        </w:rPr>
      </w:pPr>
      <w:r>
        <w:rPr>
          <w:spacing w:val="-1"/>
          <w:sz w:val="24"/>
          <w:szCs w:val="24"/>
        </w:rPr>
        <w:t>В</w:t>
      </w:r>
      <w:r>
        <w:rPr>
          <w:spacing w:val="-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соответствии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пунктом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статьи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36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Жилищного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кодекса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уменьшение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размера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имущества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многоквартирном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возможно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только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согласия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всех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собственников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помещений 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данном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доме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путем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реконструкции.</w:t>
      </w:r>
    </w:p>
    <w:p>
      <w:pPr>
        <w:pStyle w:val="Style16"/>
        <w:ind w:left="132" w:right="186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2.7. В соответствии с пунктом 2 статьи 40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Жилищного кодекса Российской Федерации, если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реконструкция,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переустройство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(или)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перепланировка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невозможны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присоединения к ним части общего имущества в многоквартирном доме, на такие реконструкцию,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переустройство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(или)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перепланировку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согласие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всех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собственников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помещений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многоквартирном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доме.</w:t>
      </w:r>
    </w:p>
    <w:p>
      <w:pPr>
        <w:pStyle w:val="Style16"/>
        <w:ind w:left="132" w:right="182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Уполномоченный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осуществляющий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перевод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вправе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 представление других документов кроме документов, истребование которых у заявителя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допускается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 соответствии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пунктом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2.6.1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 регламента.</w:t>
      </w:r>
    </w:p>
    <w:p>
      <w:pPr>
        <w:pStyle w:val="Style16"/>
        <w:ind w:left="132" w:right="180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межведомственным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запросам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абзаце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настоящего пункта, документы (их копии или сведения, содержащиеся в них) предоставляются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самоуправления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подведомственными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государственным органам или органам местного самоуправления организациями, в распоряжении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которых находятся указанные документы, в срок не превышающий пять рабочих дней со дня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поступления межведомственного запроса в орган или организацию, предоставляющие документ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информацию, если иные сроки подготовки и направления ответа на межведомственный запрос 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установлены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федеральными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законами,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правовыми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актами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Правительства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принятыми в соответствии с федеральными законами нормативными правовыми актами субъектов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Федерации.</w:t>
      </w:r>
    </w:p>
    <w:p>
      <w:pPr>
        <w:pStyle w:val="Style16"/>
        <w:ind w:left="132" w:right="180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2.8. Исчерпывающий перечень оснований для отказа в приеме документов, необходимых 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услуги.</w:t>
      </w:r>
    </w:p>
    <w:p>
      <w:pPr>
        <w:pStyle w:val="Style16"/>
        <w:ind w:left="132" w:right="188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Отказ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приеме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Российской Федерации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предусмотрен.</w:t>
      </w:r>
    </w:p>
    <w:p>
      <w:pPr>
        <w:pStyle w:val="ListParagraph"/>
        <w:numPr>
          <w:ilvl w:val="1"/>
          <w:numId w:val="19"/>
        </w:numPr>
        <w:tabs>
          <w:tab w:val="clear" w:pos="709"/>
          <w:tab w:val="left" w:pos="1105" w:leader="none"/>
        </w:tabs>
        <w:ind w:left="1080" w:right="188" w:hanging="36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Исчерпывающий перечень оснований для приостановления или отказа в 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услуги.</w:t>
      </w:r>
    </w:p>
    <w:p>
      <w:pPr>
        <w:pStyle w:val="Style16"/>
        <w:spacing w:before="1" w:after="0"/>
        <w:ind w:left="132" w:right="188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Приостановление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предусмотрено.</w:t>
      </w:r>
    </w:p>
    <w:p>
      <w:pPr>
        <w:pStyle w:val="Style16"/>
        <w:spacing w:before="1" w:after="0"/>
        <w:ind w:left="132" w:right="187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Отказ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переводе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жилого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помещения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нежилое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помещение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нежилого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помещения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жилое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помещение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допускается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случае, если:</w:t>
      </w:r>
    </w:p>
    <w:p>
      <w:pPr>
        <w:pStyle w:val="ListParagraph"/>
        <w:numPr>
          <w:ilvl w:val="0"/>
          <w:numId w:val="17"/>
        </w:numPr>
        <w:tabs>
          <w:tab w:val="clear" w:pos="709"/>
          <w:tab w:val="left" w:pos="1572" w:leader="none"/>
          <w:tab w:val="left" w:pos="1573" w:leader="none"/>
        </w:tabs>
        <w:ind w:left="132" w:right="181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заявителем не представлены документы, определенные пунктом 2.6.1 настоящего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 регламента, обязанность по представлению которых с учетом пункта 2.6.3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 регламента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возложена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заявителя;</w:t>
      </w:r>
    </w:p>
    <w:p>
      <w:pPr>
        <w:pStyle w:val="ListParagraph"/>
        <w:numPr>
          <w:ilvl w:val="0"/>
          <w:numId w:val="17"/>
        </w:numPr>
        <w:tabs>
          <w:tab w:val="clear" w:pos="709"/>
          <w:tab w:val="left" w:pos="1007" w:leader="none"/>
        </w:tabs>
        <w:ind w:left="132" w:right="178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поступления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ответа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власти,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самоуправления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подведомственной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власти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самоуправления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межведомственный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запрос,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свидетельствующего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отсутствии документа и (или) информации, необходимых для перевода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жилого помещения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нежилое помещение или нежилого помещения в жилое помещение в соответствии с пунктом 2.6.1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настоящего административного регламента, если соответствующий документ не был представлен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заявителем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собственной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инициативе.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Отказ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переводе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жилого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помещения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нежилое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помещение</w:t>
      </w:r>
      <w:r>
        <w:rPr>
          <w:spacing w:val="-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или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нежилого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помещения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жилое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помещение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указанному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основанию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допускается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случае,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если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уполномоченный орган после получения ответа на межведомственный запрос уведомил заявителя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 получении такого ответа, предложил заявителю представить документ и (или) информацию,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необходимые для перевода жилого помещения в нежилое помещение или нежилого помещения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жилое помещение, предусмотренные пунктом 2.6.1 настоящего административного регламента,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получил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(или)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пятнадцати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рабочих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дней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дня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направления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уведомления;</w:t>
      </w:r>
    </w:p>
    <w:p>
      <w:pPr>
        <w:pStyle w:val="ListParagraph"/>
        <w:numPr>
          <w:ilvl w:val="0"/>
          <w:numId w:val="17"/>
        </w:numPr>
        <w:tabs>
          <w:tab w:val="clear" w:pos="709"/>
          <w:tab w:val="left" w:pos="968" w:leader="none"/>
        </w:tabs>
        <w:ind w:left="132" w:right="182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представления документов, определенных пунктом 2.6.1 настоящего административного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регламента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ненадлежащий орган;</w:t>
      </w:r>
    </w:p>
    <w:p>
      <w:pPr>
        <w:pStyle w:val="ListParagraph"/>
        <w:numPr>
          <w:ilvl w:val="0"/>
          <w:numId w:val="17"/>
        </w:numPr>
        <w:tabs>
          <w:tab w:val="clear" w:pos="709"/>
          <w:tab w:val="left" w:pos="1041" w:leader="none"/>
        </w:tabs>
        <w:ind w:left="132" w:right="190" w:firstLine="540"/>
        <w:jc w:val="both"/>
        <w:rPr>
          <w:sz w:val="24"/>
        </w:rPr>
      </w:pPr>
      <w:r>
        <w:rPr>
          <w:sz w:val="24"/>
          <w:szCs w:val="24"/>
        </w:rPr>
        <w:t>несоблюдение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предусмотренных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статьей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Жилищного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кодекса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условий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перевода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помещения,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именно:</w:t>
      </w:r>
    </w:p>
    <w:p>
      <w:pPr>
        <w:pStyle w:val="Style16"/>
        <w:ind w:left="132" w:right="183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а) если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доступ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переводимому помещению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невозможен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обеспечивающих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доступ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жилым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помещениям,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отсутствует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техническая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возможность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оборудовать такой доступ к данному помещению (при переводе жилого помещения в нежилое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помещение);</w:t>
      </w:r>
    </w:p>
    <w:p>
      <w:pPr>
        <w:pStyle w:val="Style16"/>
        <w:ind w:left="132" w:right="188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б) если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переводимое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частью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жилого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либо используется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собственником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гражданином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качестве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постоянного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проживания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(при переводе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жилого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помещения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нежилое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помещение);</w:t>
      </w:r>
    </w:p>
    <w:p>
      <w:pPr>
        <w:pStyle w:val="Style16"/>
        <w:ind w:left="132" w:right="188" w:firstLine="540"/>
        <w:jc w:val="both"/>
        <w:rPr>
          <w:rFonts w:ascii="Times New Roman" w:hAnsi="Times New Roman"/>
          <w:sz w:val="24"/>
          <w:szCs w:val="24"/>
        </w:rPr>
      </w:pPr>
      <w:r>
        <w:rPr>
          <w:spacing w:val="-1"/>
          <w:sz w:val="24"/>
          <w:szCs w:val="24"/>
        </w:rPr>
        <w:t>в)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если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право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собственности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переводимое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помещение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обременено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правами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каких-либо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лиц;</w:t>
      </w:r>
      <w:r>
        <w:rPr>
          <w:spacing w:val="-57"/>
          <w:sz w:val="24"/>
          <w:szCs w:val="24"/>
        </w:rPr>
        <w:t xml:space="preserve"> </w:t>
      </w:r>
    </w:p>
    <w:p>
      <w:pPr>
        <w:pStyle w:val="Style16"/>
        <w:ind w:left="132" w:right="188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г)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если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после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перевода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жилого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помещения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нежилое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исключена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возможность</w:t>
      </w:r>
    </w:p>
    <w:p>
      <w:pPr>
        <w:pStyle w:val="Style16"/>
        <w:spacing w:lineRule="exact" w:line="225"/>
        <w:ind w:left="132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доступа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помещений,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обеспечивающих доступ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жилым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помещениям;</w:t>
      </w:r>
    </w:p>
    <w:p>
      <w:pPr>
        <w:pStyle w:val="Style16"/>
        <w:ind w:left="132" w:right="182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д)если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переводе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квартиры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многоквартирном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доме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нежилое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помещение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соблюдены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следующие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требования:</w:t>
      </w:r>
    </w:p>
    <w:p>
      <w:pPr>
        <w:pStyle w:val="ListParagraph"/>
        <w:numPr>
          <w:ilvl w:val="0"/>
          <w:numId w:val="16"/>
        </w:numPr>
        <w:tabs>
          <w:tab w:val="clear" w:pos="709"/>
          <w:tab w:val="left" w:pos="813" w:leader="none"/>
        </w:tabs>
        <w:ind w:left="812" w:hanging="14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квартира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расположена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первом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этаже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дома;</w:t>
      </w:r>
    </w:p>
    <w:p>
      <w:pPr>
        <w:pStyle w:val="ListParagraph"/>
        <w:numPr>
          <w:ilvl w:val="0"/>
          <w:numId w:val="16"/>
        </w:numPr>
        <w:tabs>
          <w:tab w:val="clear" w:pos="709"/>
          <w:tab w:val="left" w:pos="813" w:leader="none"/>
        </w:tabs>
        <w:ind w:left="132" w:right="187" w:firstLine="54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квартира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расположена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выше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первого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этажа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указанного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дома,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помещения,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расположенные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непосредственно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под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квартирой,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переводимой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нежилое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помещение,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жилыми;</w:t>
      </w:r>
    </w:p>
    <w:p>
      <w:pPr>
        <w:pStyle w:val="Style16"/>
        <w:ind w:left="673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е)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допускается:</w:t>
      </w:r>
    </w:p>
    <w:p>
      <w:pPr>
        <w:pStyle w:val="Style16"/>
        <w:ind w:left="673" w:hanging="0"/>
        <w:jc w:val="both"/>
        <w:rPr/>
      </w:pPr>
      <w:r>
        <w:rPr>
          <w:sz w:val="24"/>
          <w:szCs w:val="24"/>
        </w:rPr>
        <w:t>-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перевод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жилого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помещения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наемном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доме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социального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использования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нежилое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помещение;</w:t>
      </w:r>
    </w:p>
    <w:p>
      <w:pPr>
        <w:pStyle w:val="ListParagraph"/>
        <w:numPr>
          <w:ilvl w:val="0"/>
          <w:numId w:val="15"/>
        </w:numPr>
        <w:tabs>
          <w:tab w:val="clear" w:pos="709"/>
          <w:tab w:val="left" w:pos="868" w:leader="none"/>
        </w:tabs>
        <w:spacing w:before="2" w:after="0"/>
        <w:ind w:left="132" w:right="183" w:firstLine="540"/>
        <w:jc w:val="left"/>
        <w:rPr>
          <w:sz w:val="24"/>
        </w:rPr>
      </w:pPr>
      <w:r>
        <w:rPr>
          <w:sz w:val="24"/>
          <w:szCs w:val="24"/>
        </w:rPr>
        <w:t>перевод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жилого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помещения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нежилое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помещение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целях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осуществления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религиозной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деятельности;</w:t>
      </w:r>
    </w:p>
    <w:p>
      <w:pPr>
        <w:pStyle w:val="ListParagraph"/>
        <w:numPr>
          <w:ilvl w:val="0"/>
          <w:numId w:val="15"/>
        </w:numPr>
        <w:tabs>
          <w:tab w:val="clear" w:pos="709"/>
          <w:tab w:val="left" w:pos="880" w:leader="none"/>
          <w:tab w:val="left" w:pos="9754" w:leader="none"/>
        </w:tabs>
        <w:ind w:left="132" w:right="181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перевод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нежилого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помещения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жилое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помещение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если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такое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помещение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отвечает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требованиям,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установленным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Постановлением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Правительства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РФ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28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января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2006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г.</w:t>
        <w:tab/>
        <w:t>№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47</w:t>
      </w:r>
    </w:p>
    <w:p>
      <w:pPr>
        <w:pStyle w:val="Style16"/>
        <w:ind w:left="132" w:right="187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«Об утверждении Положения о признании помещения жилым помещением, жилого помещения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непригодным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проживания,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многоквартирного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аварийным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подлежащим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сносу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реконструкции, садового дома жилым домом и жилого дома садовым домом» или отсутствует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возможность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обеспечить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соответствие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такого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помещения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установленным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требованиям.</w:t>
      </w:r>
    </w:p>
    <w:p>
      <w:pPr>
        <w:pStyle w:val="ListParagraph"/>
        <w:numPr>
          <w:ilvl w:val="0"/>
          <w:numId w:val="17"/>
        </w:numPr>
        <w:tabs>
          <w:tab w:val="clear" w:pos="709"/>
          <w:tab w:val="left" w:pos="1107" w:leader="none"/>
          <w:tab w:val="left" w:pos="1108" w:leader="none"/>
          <w:tab w:val="left" w:pos="2916" w:leader="none"/>
          <w:tab w:val="left" w:pos="3954" w:leader="none"/>
          <w:tab w:val="left" w:pos="5779" w:leader="none"/>
          <w:tab w:val="left" w:pos="6144" w:leader="none"/>
          <w:tab w:val="left" w:pos="6916" w:leader="none"/>
          <w:tab w:val="left" w:pos="8820" w:leader="none"/>
          <w:tab w:val="left" w:pos="10221" w:leader="none"/>
        </w:tabs>
        <w:spacing w:before="1" w:after="0"/>
        <w:ind w:left="132" w:right="189" w:firstLine="54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несоответствия</w:t>
        <w:tab/>
        <w:t>проекта</w:t>
        <w:tab/>
        <w:t>переустройства</w:t>
        <w:tab/>
        <w:t>и</w:t>
        <w:tab/>
        <w:t>(или)</w:t>
        <w:tab/>
        <w:t>перепланировки</w:t>
        <w:tab/>
        <w:t>помещения</w:t>
        <w:tab/>
      </w:r>
      <w:r>
        <w:rPr>
          <w:spacing w:val="-2"/>
          <w:sz w:val="24"/>
          <w:szCs w:val="24"/>
        </w:rPr>
        <w:t>в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многоквартирном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доме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требованиям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законодательства.</w:t>
      </w:r>
    </w:p>
    <w:p>
      <w:pPr>
        <w:pStyle w:val="Style16"/>
        <w:spacing w:before="1" w:after="0"/>
        <w:ind w:left="132" w:right="186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Неполучение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несвоевременное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пункте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2.6.1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регламента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запрошенных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самоуправления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подведомственных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самоуправления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организациях,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распоряжении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находятся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указанные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документы,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может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являться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основанием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отказа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переводе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жилого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помещения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нежилое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помещение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нежилого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помещения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жилое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помещение.</w:t>
      </w:r>
    </w:p>
    <w:p>
      <w:pPr>
        <w:pStyle w:val="Style16"/>
        <w:spacing w:before="1" w:after="0"/>
        <w:ind w:left="132" w:right="186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Перечень услуг, которые являются необходимыми и обязательными для 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сведения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документе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(документах),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выдаваемом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(выдаваемых)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организациями,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участвующими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услуги.</w:t>
      </w:r>
    </w:p>
    <w:p>
      <w:pPr>
        <w:pStyle w:val="Style16"/>
        <w:ind w:left="132" w:right="187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обязательными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услуги:</w:t>
      </w:r>
    </w:p>
    <w:p>
      <w:pPr>
        <w:pStyle w:val="ListParagraph"/>
        <w:numPr>
          <w:ilvl w:val="0"/>
          <w:numId w:val="14"/>
        </w:numPr>
        <w:tabs>
          <w:tab w:val="clear" w:pos="709"/>
          <w:tab w:val="left" w:pos="1572" w:leader="none"/>
          <w:tab w:val="left" w:pos="1573" w:leader="none"/>
        </w:tabs>
        <w:spacing w:before="1" w:after="0"/>
        <w:ind w:left="132" w:right="180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услуга по подготовке проекта переустройства и (или) перепланировки переводимого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помещения (в случае, если переустройство и (или) перепланировка требуются для обеспечения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такого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помещения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качестве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жилого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или нежилого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помещения);</w:t>
      </w:r>
    </w:p>
    <w:p>
      <w:pPr>
        <w:pStyle w:val="ListParagraph"/>
        <w:numPr>
          <w:ilvl w:val="0"/>
          <w:numId w:val="14"/>
        </w:numPr>
        <w:tabs>
          <w:tab w:val="clear" w:pos="709"/>
          <w:tab w:val="left" w:pos="1572" w:leader="none"/>
          <w:tab w:val="left" w:pos="1573" w:leader="none"/>
        </w:tabs>
        <w:ind w:left="132" w:right="191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оформление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удостоверяющего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(полномочия)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представителя,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если за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предоставлением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услуги обращается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представитель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заявителя.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1572" w:leader="none"/>
          <w:tab w:val="left" w:pos="1573" w:leader="none"/>
        </w:tabs>
        <w:ind w:left="264" w:right="191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2.9. Порядок, размер и основания взимания государственной пошлины или иной платы,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взимаемой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услуги. </w:t>
      </w:r>
    </w:p>
    <w:p>
      <w:pPr>
        <w:pStyle w:val="Style16"/>
        <w:ind w:left="132" w:right="181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Предоставление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бесплатно,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государственная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пошлина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не уплачивается.</w:t>
      </w:r>
    </w:p>
    <w:p>
      <w:pPr>
        <w:pStyle w:val="Style16"/>
        <w:ind w:left="132" w:right="181" w:firstLine="540"/>
        <w:jc w:val="both"/>
        <w:rPr>
          <w:rFonts w:ascii="Times New Roman" w:hAnsi="Times New Roman"/>
          <w:sz w:val="24"/>
          <w:szCs w:val="24"/>
        </w:rPr>
      </w:pPr>
      <w:r>
        <w:rPr>
          <w:spacing w:val="-1"/>
          <w:sz w:val="24"/>
          <w:szCs w:val="24"/>
        </w:rPr>
        <w:t>Порядок,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размер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основания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взимания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платы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услуг,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которые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>
        <w:rPr>
          <w:spacing w:val="-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необходимыми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обязательными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включая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информацию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методике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расчета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размера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такой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платы.</w:t>
      </w:r>
    </w:p>
    <w:p>
      <w:pPr>
        <w:pStyle w:val="Style16"/>
        <w:ind w:left="132" w:right="182" w:firstLine="540"/>
        <w:jc w:val="both"/>
        <w:rPr>
          <w:rFonts w:ascii="Times New Roman" w:hAnsi="Times New Roman"/>
          <w:sz w:val="24"/>
          <w:szCs w:val="24"/>
        </w:rPr>
      </w:pPr>
      <w:r>
        <w:rPr>
          <w:spacing w:val="-1"/>
          <w:sz w:val="24"/>
          <w:szCs w:val="24"/>
        </w:rPr>
        <w:t>Порядок,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размер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основания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взимания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платы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услуг,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указанных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пункте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2.9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регламента,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определяется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организациями,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предоставляющими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данные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услуги.</w:t>
      </w:r>
    </w:p>
    <w:p>
      <w:pPr>
        <w:pStyle w:val="Style16"/>
        <w:ind w:left="132" w:right="182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Максимальный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ожидания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очереди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подаче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запроса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услуги.</w:t>
      </w:r>
    </w:p>
    <w:p>
      <w:pPr>
        <w:pStyle w:val="Style16"/>
        <w:ind w:left="132" w:right="182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Максимальный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ожидания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очереди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подаче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 и при получении результата данной муниципальной услуги не должен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превышать 15 минут.</w:t>
      </w:r>
    </w:p>
    <w:p>
      <w:pPr>
        <w:pStyle w:val="Style16"/>
        <w:ind w:left="132" w:right="182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2.10. Срок и порядок регистрации запроса заявителя о предоставлении государственной 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услуги.</w:t>
      </w:r>
    </w:p>
    <w:p>
      <w:pPr>
        <w:pStyle w:val="Style16"/>
        <w:ind w:left="132" w:right="182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Заявление о предоставлении муниципальной услуги, представленное заявителем лично либо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его представителем, регистрируется уполномоченным органом в течение 1 рабочего дня с даты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поступления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такого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заявления.</w:t>
      </w:r>
    </w:p>
    <w:p>
      <w:pPr>
        <w:pStyle w:val="Style16"/>
        <w:ind w:left="132" w:right="190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Заявление о предоставлении муниципальной услуги, представленное заявителем либо 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представителем через МФЦ, регистрируется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уполномоченным органом в день поступления 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МФЦ.</w:t>
      </w:r>
    </w:p>
    <w:p>
      <w:pPr>
        <w:pStyle w:val="Style16"/>
        <w:ind w:left="132" w:right="188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Заявление,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поступившее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ЕПГУ,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РПГУ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регистрируется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уполномоченным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органом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день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поступления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отсутствия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автоматической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регистрации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запросов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ЕПГУ, РПГУ.</w:t>
      </w:r>
    </w:p>
    <w:p>
      <w:pPr>
        <w:pStyle w:val="Style16"/>
        <w:ind w:left="132" w:right="188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Заявление,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поступившее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нерабочее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время,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регистрируется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первый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рабочий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день, следующий за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днем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получения.</w:t>
      </w:r>
    </w:p>
    <w:p>
      <w:pPr>
        <w:pStyle w:val="Style16"/>
        <w:ind w:left="132" w:right="188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Требования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помещениям,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предоставляются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залу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ожидания,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заполнения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запросов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государственной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или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муниципальной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информационным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стендам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образцами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заполнения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перечнем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каждой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муниципальной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услуги,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обеспечению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доступности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инвалидов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указанных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объектов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социальной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защите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инвалидов.</w:t>
      </w:r>
    </w:p>
    <w:p>
      <w:pPr>
        <w:pStyle w:val="Style16"/>
        <w:ind w:left="132" w:right="188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2.11. Помещения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размещаются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на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первом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этаже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здания,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оборудованного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отдельным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входом,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отдельно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стоящем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здании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свободного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доступа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заявителей.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Передвижение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помещениям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проводится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прием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должно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создавать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затруднений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для лиц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ограниченными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возможностями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здоровья.</w:t>
      </w:r>
    </w:p>
    <w:p>
      <w:pPr>
        <w:pStyle w:val="Style16"/>
        <w:ind w:left="132" w:right="188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расположении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верхнем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этаже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специалисты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обязаны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этаже,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если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состоянию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здоровья заявитель не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может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подняться по лестнице.</w:t>
      </w:r>
    </w:p>
    <w:p>
      <w:pPr>
        <w:pStyle w:val="Style16"/>
        <w:ind w:left="132" w:right="189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На территории, прилегающей к зданию уполномоченного органа, организуются места 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парковки автотранспортных средств, в том числе места для парковки автотранспортных средств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инвалидов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менее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процентов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менее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места),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доступ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парковочным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местам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бесплатным.</w:t>
      </w:r>
    </w:p>
    <w:p>
      <w:pPr>
        <w:pStyle w:val="Style16"/>
        <w:ind w:left="132" w:right="182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Помещение уполномоченного органа для приема заявителей оборудуется информационными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стендами,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размещается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образцом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заполнения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перечень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необходимых для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услуги.</w:t>
      </w:r>
    </w:p>
    <w:p>
      <w:pPr>
        <w:pStyle w:val="Style16"/>
        <w:spacing w:before="1" w:after="0"/>
        <w:ind w:left="132" w:right="179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Помещения, в которых осуществляются действия по предоставлению муниципальной услуги,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обеспечиваются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компьютерами,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средствами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связи,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включая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доступ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телекоммуникационной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«Интернет»,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оргтехникой,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канцелярскими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принадлежностями,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информационными и справочными материалами, наглядной информацией, стульями и столами,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средствами пожаротушения и оповещения о возникновении чрезвычайной ситуации, доступом 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региональной системе межведомственного электронного взаимодействия, а также обеспечивается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доступность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инвалидов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помещениям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 социальной защите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инвалидов.</w:t>
      </w:r>
    </w:p>
    <w:p>
      <w:pPr>
        <w:pStyle w:val="Style16"/>
        <w:ind w:left="132" w:right="193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Зал ожидания, места для заполнения запросов и приема заявителей оборудуются стульями,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(или)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кресельными секциями,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 (или) скамьями.</w:t>
      </w:r>
    </w:p>
    <w:p>
      <w:pPr>
        <w:pStyle w:val="Style16"/>
        <w:ind w:left="132" w:right="181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Информационные материалы, предназначенные для информирования заявителей о порядке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размещаются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стендах,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расположенных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местах,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обеспечивающих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доступ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 ним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заявителей.</w:t>
      </w:r>
    </w:p>
    <w:p>
      <w:pPr>
        <w:pStyle w:val="Style16"/>
        <w:ind w:left="132" w:right="185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Информационные материалы, предназначенные для информирования заявителей о порядке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размещаются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стендах,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расположенных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местах,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обеспечивающих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доступ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ним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заявителей,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обновляются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изменении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законодательства,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регулирующего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справочных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сведений.</w:t>
      </w:r>
    </w:p>
    <w:p>
      <w:pPr>
        <w:pStyle w:val="Style16"/>
        <w:ind w:left="132" w:right="187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Информационные стенды должны располагаться в месте, доступном для просмотра (в 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 большом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количестве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посетителей).</w:t>
      </w:r>
    </w:p>
    <w:p>
      <w:pPr>
        <w:pStyle w:val="Style16"/>
        <w:ind w:left="132" w:right="187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Для обеспечения доступности получения муниципальной услуги маломобильными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группами населения здания и сооружения, в которых оказывается услуга, оборудуются согласно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нормативным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требованиям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«СП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59.13330.2016.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Свод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правил.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Доступность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зданий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сооружений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маломобильных групп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населения.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Актуализированная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редакция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СНиП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35-01-2001».</w:t>
      </w:r>
    </w:p>
    <w:p>
      <w:pPr>
        <w:pStyle w:val="Style16"/>
        <w:ind w:left="132" w:right="187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кабинете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приему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маломобильных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групп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населения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имеется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медицинская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аптечка,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питьевая вода. При необходимости сотрудник уполномоченного органа, осуществляющий прием,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может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вызвать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карету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неотложной скорой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помощи.</w:t>
      </w:r>
    </w:p>
    <w:p>
      <w:pPr>
        <w:pStyle w:val="Style16"/>
        <w:ind w:left="132" w:right="184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обращении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гражданина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нарушениями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функций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опорно-двигательного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аппарата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органа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предпринимают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следующие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действия:</w:t>
      </w:r>
    </w:p>
    <w:p>
      <w:pPr>
        <w:pStyle w:val="Style16"/>
        <w:ind w:left="132" w:right="184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открывают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входную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дверь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помогают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гражданину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беспрепятственно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посетить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здание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органа,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заранее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предупреждают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существующих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барьерах 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здании;</w:t>
      </w:r>
    </w:p>
    <w:p>
      <w:pPr>
        <w:pStyle w:val="ListParagraph"/>
        <w:numPr>
          <w:ilvl w:val="0"/>
          <w:numId w:val="15"/>
        </w:numPr>
        <w:tabs>
          <w:tab w:val="clear" w:pos="709"/>
          <w:tab w:val="left" w:pos="856" w:leader="none"/>
        </w:tabs>
        <w:ind w:left="132" w:right="185" w:firstLine="54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выясняют цель визита гражданина и сопровождают его в кабинет по приему заявления;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помогают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гражданину</w:t>
      </w:r>
      <w:r>
        <w:rPr>
          <w:spacing w:val="-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сесть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на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стул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располагают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кресло-коляску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стола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напротив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специалиста,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осуществляющего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прием;</w:t>
      </w:r>
    </w:p>
    <w:p>
      <w:pPr>
        <w:pStyle w:val="ListParagraph"/>
        <w:numPr>
          <w:ilvl w:val="0"/>
          <w:numId w:val="15"/>
        </w:numPr>
        <w:tabs>
          <w:tab w:val="clear" w:pos="709"/>
          <w:tab w:val="left" w:pos="849" w:leader="none"/>
        </w:tabs>
        <w:ind w:left="132" w:right="190" w:firstLine="54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сотрудник уполномоченного органа, осуществляющий прием, принимает гражданина вне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очереди, консультирует, осуществляет прием заявления с необходимыми документами, оказывает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помощь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заполнении бланков, копирует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документы;</w:t>
      </w:r>
    </w:p>
    <w:p>
      <w:pPr>
        <w:pStyle w:val="ListParagraph"/>
        <w:numPr>
          <w:ilvl w:val="0"/>
          <w:numId w:val="15"/>
        </w:numPr>
        <w:tabs>
          <w:tab w:val="clear" w:pos="709"/>
          <w:tab w:val="left" w:pos="834" w:leader="none"/>
        </w:tabs>
        <w:ind w:left="132" w:right="185" w:firstLine="54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по окончании предоставления муниципальной услуги сотрудник уполномоченного органа,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осуществляющий прием, помогает гражданину покинуть кабинет, открывает двери, сопровождает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гражданина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выхода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здания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помогает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покинуть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здание;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передает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гражданина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сопровождающему лицу или по его желанию вызывает автотранспорт и оказывает содействие 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посадке.</w:t>
      </w:r>
    </w:p>
    <w:p>
      <w:pPr>
        <w:pStyle w:val="Style16"/>
        <w:spacing w:before="0" w:after="0"/>
        <w:ind w:left="132" w:right="237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При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обращении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граждан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недостатками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зрения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работники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предпринимают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следующие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действия:</w:t>
      </w:r>
    </w:p>
    <w:p>
      <w:pPr>
        <w:pStyle w:val="ListParagraph"/>
        <w:numPr>
          <w:ilvl w:val="0"/>
          <w:numId w:val="15"/>
        </w:numPr>
        <w:tabs>
          <w:tab w:val="clear" w:pos="709"/>
          <w:tab w:val="left" w:pos="849" w:leader="none"/>
        </w:tabs>
        <w:ind w:left="132" w:right="182" w:firstLine="54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сотрудник уполномоченного органа, осуществляющий прием, принимает гражданина вне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очереди, помогает сориентироваться, сесть на стул, консультирует, вслух прочитывает документы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далее по необходимости производит их выдачу. При общении с гражданином с недостатками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зрения необходимо общаться непосредственно с ним самим, а не с сопровождающим его лицом,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беседе пользоваться обычной разговорной лексикой, в помещении не следует отходить от него без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предупреждения;</w:t>
      </w:r>
    </w:p>
    <w:p>
      <w:pPr>
        <w:pStyle w:val="ListParagraph"/>
        <w:numPr>
          <w:ilvl w:val="0"/>
          <w:numId w:val="15"/>
        </w:numPr>
        <w:tabs>
          <w:tab w:val="clear" w:pos="709"/>
          <w:tab w:val="left" w:pos="868" w:leader="none"/>
        </w:tabs>
        <w:ind w:left="132" w:right="182" w:firstLine="54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сотрудник уполномоченного органа оказывает помощь в заполнении бланков, копирует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документы.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подписания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подводит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лист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авторучке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гражданина,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помогает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сориентироваться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подписать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бланк.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выдаются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памятки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слабовидящих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крупным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шрифтом;</w:t>
      </w:r>
    </w:p>
    <w:p>
      <w:pPr>
        <w:pStyle w:val="ListParagraph"/>
        <w:numPr>
          <w:ilvl w:val="0"/>
          <w:numId w:val="15"/>
        </w:numPr>
        <w:tabs>
          <w:tab w:val="clear" w:pos="709"/>
          <w:tab w:val="left" w:pos="834" w:leader="none"/>
        </w:tabs>
        <w:ind w:left="132" w:right="189" w:firstLine="54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по окончании предоставления муниципальной услуги сотрудник уполномоченного органа,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осуществляющий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прием,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помогает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гражданину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встать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стула,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выйти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кабинета,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открывает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двери,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сопровождает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гражданина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выходу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здания,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провожает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улицу,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заранее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предупредив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посетителя о существующих барьерах в здании, передает гражданина сопровождающему лицу или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желанию гражданина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вызывает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автотранспорт.</w:t>
      </w:r>
    </w:p>
    <w:p>
      <w:pPr>
        <w:pStyle w:val="Style16"/>
        <w:ind w:left="132" w:right="237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При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обращении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гражданина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дефектами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слуха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работники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предпринимают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следующие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действия:</w:t>
      </w:r>
    </w:p>
    <w:p>
      <w:pPr>
        <w:pStyle w:val="ListParagraph"/>
        <w:numPr>
          <w:ilvl w:val="0"/>
          <w:numId w:val="15"/>
        </w:numPr>
        <w:tabs>
          <w:tab w:val="clear" w:pos="709"/>
          <w:tab w:val="left" w:pos="822" w:leader="none"/>
        </w:tabs>
        <w:ind w:left="132" w:right="188" w:firstLine="54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сотрудник уполномоченного органа, осуществляющий прием граждан с нарушением слуха,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обращается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непосредственно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нему,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спрашивает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цели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визита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дает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консультацию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размеренным,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спокойным темпом речи, при этом смотрит в лицо посетителя, говорит ясно, слова дополняет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понятными жестами, возможно общение в письменной форме либо через переводчика жестового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языка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(сурдопереводчика);</w:t>
      </w:r>
    </w:p>
    <w:p>
      <w:pPr>
        <w:pStyle w:val="ListParagraph"/>
        <w:numPr>
          <w:ilvl w:val="0"/>
          <w:numId w:val="15"/>
        </w:numPr>
        <w:tabs>
          <w:tab w:val="clear" w:pos="709"/>
          <w:tab w:val="left" w:pos="935" w:leader="none"/>
        </w:tabs>
        <w:ind w:left="132" w:right="184" w:firstLine="54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сотрудник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осуществляющий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прием,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оказывает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помощь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содействие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заполнении бланков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заявлений,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копирует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необходимые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документы.</w:t>
      </w:r>
    </w:p>
    <w:p>
      <w:pPr>
        <w:pStyle w:val="ListParagraph"/>
        <w:widowControl/>
        <w:tabs>
          <w:tab w:val="clear" w:pos="709"/>
          <w:tab w:val="left" w:pos="1403" w:leader="none"/>
        </w:tabs>
        <w:bidi w:val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  <w:t>Требования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комфортности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доступности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в МФЦ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устанавливаются</w:t>
      </w:r>
      <w:r>
        <w:rPr>
          <w:spacing w:val="85"/>
          <w:sz w:val="24"/>
          <w:szCs w:val="24"/>
        </w:rPr>
        <w:t xml:space="preserve"> </w:t>
      </w:r>
      <w:r>
        <w:rPr>
          <w:sz w:val="24"/>
          <w:szCs w:val="24"/>
        </w:rPr>
        <w:t>постановлением</w:t>
      </w:r>
      <w:r>
        <w:rPr>
          <w:spacing w:val="86"/>
          <w:sz w:val="24"/>
          <w:szCs w:val="24"/>
        </w:rPr>
        <w:t xml:space="preserve"> </w:t>
      </w:r>
      <w:r>
        <w:rPr>
          <w:sz w:val="24"/>
          <w:szCs w:val="24"/>
        </w:rPr>
        <w:t>Правительства</w:t>
      </w:r>
      <w:r>
        <w:rPr>
          <w:spacing w:val="86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87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87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85"/>
          <w:sz w:val="24"/>
          <w:szCs w:val="24"/>
        </w:rPr>
        <w:t xml:space="preserve"> </w:t>
      </w:r>
      <w:r>
        <w:rPr>
          <w:sz w:val="24"/>
          <w:szCs w:val="24"/>
        </w:rPr>
        <w:t>22.12.2012 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1376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утверждении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Правил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центров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муниципальных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услуг».</w:t>
      </w:r>
    </w:p>
    <w:p>
      <w:pPr>
        <w:pStyle w:val="ListParagraph"/>
        <w:widowControl/>
        <w:tabs>
          <w:tab w:val="clear" w:pos="709"/>
          <w:tab w:val="left" w:pos="1403" w:leader="none"/>
        </w:tabs>
        <w:bidi w:val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2.12.Показатели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доступности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качества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услуги.</w:t>
      </w:r>
    </w:p>
    <w:p>
      <w:pPr>
        <w:pStyle w:val="ListParagraph"/>
        <w:widowControl/>
        <w:tabs>
          <w:tab w:val="clear" w:pos="709"/>
          <w:tab w:val="left" w:pos="1403" w:leader="none"/>
        </w:tabs>
        <w:bidi w:val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  <w:t>Количество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сотрудником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5"/>
          <w:sz w:val="24"/>
          <w:szCs w:val="24"/>
        </w:rPr>
        <w:t xml:space="preserve"> —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2.</w:t>
      </w:r>
    </w:p>
    <w:p>
      <w:pPr>
        <w:pStyle w:val="Style16"/>
        <w:spacing w:before="0" w:after="0"/>
        <w:ind w:left="132" w:right="184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Продолжительность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сотрудником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более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15 минут.</w:t>
      </w:r>
    </w:p>
    <w:p>
      <w:pPr>
        <w:pStyle w:val="Style16"/>
        <w:spacing w:before="0" w:after="0"/>
        <w:ind w:left="132" w:right="189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Возможность получения информации о ходе предоставления муниципальной услуги, в 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телекоммуникационных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технологий.</w:t>
      </w:r>
    </w:p>
    <w:p>
      <w:pPr>
        <w:pStyle w:val="Style16"/>
        <w:spacing w:before="0" w:after="0"/>
        <w:ind w:left="132" w:right="189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2.13.Иными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показателями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качества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доступности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являются:</w:t>
      </w:r>
    </w:p>
    <w:p>
      <w:pPr>
        <w:pStyle w:val="Style16"/>
        <w:spacing w:before="1" w:after="0"/>
        <w:ind w:left="132" w:right="182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- расположенность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помещений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органа,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предназначенных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зоне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доступности 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основным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транспортным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магистралям;</w:t>
      </w:r>
    </w:p>
    <w:p>
      <w:pPr>
        <w:pStyle w:val="Style16"/>
        <w:spacing w:before="0" w:after="0"/>
        <w:ind w:left="132" w:right="186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- степень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информированности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(доступность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возможность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выбора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способа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информации);</w:t>
      </w:r>
    </w:p>
    <w:p>
      <w:pPr>
        <w:pStyle w:val="Style16"/>
        <w:spacing w:before="0" w:after="0"/>
        <w:ind w:left="132" w:right="186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- возможность выбора заявителем форм обращения за получением муниципальной услуги;</w:t>
      </w:r>
    </w:p>
    <w:p>
      <w:pPr>
        <w:pStyle w:val="Style16"/>
        <w:spacing w:before="0" w:after="0"/>
        <w:ind w:left="132" w:right="186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- доступность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обращения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предоставлением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лиц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с ограниченными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возможностями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здоровья;</w:t>
      </w:r>
    </w:p>
    <w:p>
      <w:pPr>
        <w:pStyle w:val="Style16"/>
        <w:ind w:left="132" w:right="186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- своевременность предоставления муниципальной услуги в соответствии со стандартом 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предоставления;</w:t>
      </w:r>
    </w:p>
    <w:p>
      <w:pPr>
        <w:pStyle w:val="Style16"/>
        <w:tabs>
          <w:tab w:val="clear" w:pos="709"/>
          <w:tab w:val="left" w:pos="2157" w:leader="none"/>
          <w:tab w:val="left" w:pos="3097" w:leader="none"/>
          <w:tab w:val="left" w:pos="4963" w:leader="none"/>
          <w:tab w:val="left" w:pos="6840" w:leader="none"/>
          <w:tab w:val="left" w:pos="7770" w:leader="none"/>
          <w:tab w:val="left" w:pos="8146" w:leader="none"/>
          <w:tab w:val="left" w:pos="9087" w:leader="none"/>
        </w:tabs>
        <w:ind w:left="132" w:right="189" w:firstLine="54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- соблюдение</w:t>
        <w:tab/>
        <w:t>сроков</w:t>
        <w:tab/>
        <w:t>предоставления</w:t>
        <w:tab/>
        <w:t>муниципальной</w:t>
        <w:tab/>
        <w:t>услуги</w:t>
        <w:tab/>
        <w:t>и</w:t>
        <w:tab/>
        <w:t>сроков</w:t>
        <w:tab/>
        <w:t>выполнения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процедур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 муниципальной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>
      <w:pPr>
        <w:pStyle w:val="Style16"/>
        <w:tabs>
          <w:tab w:val="clear" w:pos="709"/>
          <w:tab w:val="left" w:pos="2157" w:leader="none"/>
          <w:tab w:val="left" w:pos="3097" w:leader="none"/>
          <w:tab w:val="left" w:pos="4963" w:leader="none"/>
          <w:tab w:val="left" w:pos="6840" w:leader="none"/>
          <w:tab w:val="left" w:pos="7770" w:leader="none"/>
          <w:tab w:val="left" w:pos="8146" w:leader="none"/>
          <w:tab w:val="left" w:pos="9087" w:leader="none"/>
        </w:tabs>
        <w:ind w:left="132" w:right="189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- возможность получения информации о ходе предоставления муниципальной услуги;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отсутствие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обоснованных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жалоб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стороны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результатам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 муниципальной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>
      <w:pPr>
        <w:pStyle w:val="Style16"/>
        <w:ind w:left="132" w:right="189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- открытый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доступ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сроках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услуги, порядке обжалования действий (бездействия) уполномоченного органа,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руководителя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либо специалиста уполномоченного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органа;</w:t>
      </w:r>
    </w:p>
    <w:p>
      <w:pPr>
        <w:pStyle w:val="Style16"/>
        <w:ind w:left="132" w:right="187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- наличие необходимого и достаточного количества специалистов уполномоченного органа, 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 заявителей.</w:t>
      </w:r>
    </w:p>
    <w:p>
      <w:pPr>
        <w:pStyle w:val="Style16"/>
        <w:ind w:left="132" w:right="187" w:firstLine="540"/>
        <w:jc w:val="both"/>
        <w:rPr/>
      </w:pPr>
      <w:r>
        <w:rPr>
          <w:sz w:val="24"/>
          <w:szCs w:val="24"/>
        </w:rPr>
        <w:t>Уполномоченным органом</w:t>
        <w:tab/>
        <w:t>обеспечивается</w:t>
        <w:tab/>
        <w:t>создание</w:t>
        <w:tab/>
        <w:t>инвалидам</w:t>
        <w:tab/>
        <w:t>и</w:t>
        <w:tab/>
      </w:r>
      <w:r>
        <w:rPr>
          <w:spacing w:val="-1"/>
          <w:sz w:val="24"/>
          <w:szCs w:val="24"/>
        </w:rPr>
        <w:t>иным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маломобильным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группам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населения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следующих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условий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доступности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в соответствии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требованиями,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установленными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законодательными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иными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нормативными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правовыми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актами:</w:t>
      </w:r>
    </w:p>
    <w:p>
      <w:pPr>
        <w:pStyle w:val="Style16"/>
        <w:ind w:left="132" w:right="188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- оказание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инвалидам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помощи,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доступной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правилах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оформлении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совершении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других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необходимых для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услуги действий;</w:t>
      </w:r>
    </w:p>
    <w:p>
      <w:pPr>
        <w:pStyle w:val="Style16"/>
        <w:ind w:left="132" w:right="185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- предоставление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инвалидам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слуху,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русского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жестового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языка,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включая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допуска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сурдопереводчика,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тифлосурдопереводчика;</w:t>
      </w:r>
    </w:p>
    <w:p>
      <w:pPr>
        <w:pStyle w:val="Style16"/>
        <w:spacing w:before="1" w:after="0"/>
        <w:ind w:left="132" w:right="190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- оказание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помощи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инвалидам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преодолении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барьеров,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мешающих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получению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наравне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другими лицами.</w:t>
      </w:r>
    </w:p>
    <w:p>
      <w:pPr>
        <w:pStyle w:val="Style16"/>
        <w:spacing w:before="1" w:after="0"/>
        <w:ind w:left="132" w:right="190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2.13. При</w:t>
        <w:tab/>
        <w:t>предоставлении</w:t>
        <w:tab/>
        <w:t>муниципальной</w:t>
        <w:tab/>
        <w:t>услуги</w:t>
        <w:tab/>
        <w:t xml:space="preserve"> взаимодействие</w:t>
        <w:tab/>
        <w:t>заявителя</w:t>
        <w:tab/>
        <w:t>со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специалистом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личном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обращении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заявителя:</w:t>
      </w:r>
    </w:p>
    <w:p>
      <w:pPr>
        <w:pStyle w:val="Style16"/>
        <w:spacing w:lineRule="auto" w:line="446" w:before="0" w:after="0"/>
        <w:ind w:left="673" w:right="1184" w:hanging="0"/>
        <w:rPr/>
      </w:pPr>
      <w:r>
        <w:rPr>
          <w:sz w:val="24"/>
          <w:szCs w:val="24"/>
        </w:rPr>
        <w:t>для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вопросам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>
      <w:pPr>
        <w:pStyle w:val="Style16"/>
        <w:spacing w:lineRule="auto" w:line="446" w:before="0" w:after="0"/>
        <w:ind w:left="673" w:right="1184" w:hanging="0"/>
        <w:rPr/>
      </w:pPr>
      <w:r>
        <w:rPr>
          <w:sz w:val="24"/>
          <w:szCs w:val="24"/>
        </w:rPr>
        <w:t>для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подачи заявления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документов;</w:t>
      </w:r>
    </w:p>
    <w:p>
      <w:pPr>
        <w:pStyle w:val="Style16"/>
        <w:spacing w:lineRule="auto" w:line="446"/>
        <w:ind w:left="673" w:right="2088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для получения информации о ходе предоставления муниципальной услуги;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результата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услуги.</w:t>
      </w:r>
    </w:p>
    <w:p>
      <w:pPr>
        <w:pStyle w:val="Style16"/>
        <w:ind w:left="132" w:firstLine="54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Продолжительность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взаимодействия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специалистом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может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превышать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15 минут.</w:t>
      </w:r>
    </w:p>
    <w:p>
      <w:pPr>
        <w:pStyle w:val="Style16"/>
        <w:ind w:left="132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Предоставление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МФЦ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возможно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наличии</w:t>
      </w:r>
      <w:r>
        <w:rPr>
          <w:spacing w:val="7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заключенного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соглашения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 взаимодействии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между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органом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 МФЦ.</w:t>
      </w:r>
    </w:p>
    <w:p>
      <w:pPr>
        <w:pStyle w:val="Style16"/>
        <w:ind w:left="132" w:right="190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Уполномоченный орган обеспечивает информирование заявителей о возможности получения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базе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МФЦ.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подачи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МФЦ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непосредственное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органом.</w:t>
      </w:r>
    </w:p>
    <w:p>
      <w:pPr>
        <w:pStyle w:val="Style16"/>
        <w:ind w:left="132" w:right="190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Иные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учитывающие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особенности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экстерриториальному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принципу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особенности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электронной форме.</w:t>
      </w:r>
    </w:p>
    <w:p>
      <w:pPr>
        <w:pStyle w:val="ListParagraph"/>
        <w:widowControl/>
        <w:tabs>
          <w:tab w:val="clear" w:pos="709"/>
          <w:tab w:val="left" w:pos="1478" w:leader="none"/>
        </w:tabs>
        <w:bidi w:val="0"/>
        <w:ind w:left="0" w:right="17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  <w:t>Заявитель предоставляет документы в орган, осуществляющий перевод помещения, по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месту нахождения переводимого помещения непосредственно либо через МФЦ в соответствии 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заключенным ими в установленном Правительством Российской Федерации порядке соглашением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взаимодействии.</w:t>
      </w:r>
    </w:p>
    <w:p>
      <w:pPr>
        <w:pStyle w:val="ListParagraph"/>
        <w:widowControl/>
        <w:tabs>
          <w:tab w:val="clear" w:pos="709"/>
          <w:tab w:val="left" w:pos="1451" w:leader="none"/>
        </w:tabs>
        <w:bidi w:val="0"/>
        <w:ind w:left="0" w:right="17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  <w:t>Заявитель вправе обратиться за предоставлением муниципальной услуги и подать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документы, указанные в пункте 2.6.1 настоящего административного регламента в электронной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 через ЕПГУ, РПГУ с использованием электронных документов, подписанных электронной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подписью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требованиями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06.04.2011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63-ФЗ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подписи».</w:t>
      </w:r>
    </w:p>
    <w:p>
      <w:pPr>
        <w:pStyle w:val="ListParagraph"/>
        <w:widowControl/>
        <w:tabs>
          <w:tab w:val="clear" w:pos="709"/>
          <w:tab w:val="left" w:pos="1451" w:leader="none"/>
        </w:tabs>
        <w:bidi w:val="0"/>
        <w:ind w:left="0" w:right="17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  <w:t>Уполномоченный орган обеспечивает информирование заявителей о возможности получения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через ЕПГУ,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РПГУ.</w:t>
      </w:r>
    </w:p>
    <w:p>
      <w:pPr>
        <w:pStyle w:val="Style16"/>
        <w:ind w:left="132" w:right="187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Обращение за услугой через ЕПГУ, РПГУ осуществляется путем заполнения интерактивной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формы заявления (формирования запроса о предоставлении муниципальной услуги, содержание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соответствует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требованиям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административным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регламентом)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(далее</w:t>
      </w:r>
      <w:r>
        <w:rPr>
          <w:spacing w:val="-1"/>
          <w:sz w:val="24"/>
          <w:szCs w:val="24"/>
        </w:rPr>
        <w:t xml:space="preserve"> — </w:t>
      </w:r>
      <w:r>
        <w:rPr>
          <w:sz w:val="24"/>
          <w:szCs w:val="24"/>
        </w:rPr>
        <w:t>запрос).</w:t>
      </w:r>
    </w:p>
    <w:p>
      <w:pPr>
        <w:pStyle w:val="Style16"/>
        <w:ind w:left="132" w:right="182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Обращение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способом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обеспечивает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возможность направления и получения однозначной и конфиденциальной информации, а 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промежуточных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сообщений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ответной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виде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подписи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порядке,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предусмотренном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законодательством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Федерации.</w:t>
      </w:r>
    </w:p>
    <w:p>
      <w:pPr>
        <w:pStyle w:val="Style16"/>
        <w:ind w:left="132" w:right="182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При предоставлении муниципальной услуги в электронной форме посредством ЕПГУ,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РПГУ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обеспечивается:</w:t>
      </w:r>
    </w:p>
    <w:p>
      <w:pPr>
        <w:pStyle w:val="ListParagraph"/>
        <w:numPr>
          <w:ilvl w:val="0"/>
          <w:numId w:val="15"/>
        </w:numPr>
        <w:tabs>
          <w:tab w:val="clear" w:pos="709"/>
          <w:tab w:val="left" w:pos="813" w:leader="none"/>
        </w:tabs>
        <w:spacing w:before="1" w:after="0"/>
        <w:ind w:left="812" w:hanging="14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получение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порядке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сроках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>
      <w:pPr>
        <w:pStyle w:val="ListParagraph"/>
        <w:numPr>
          <w:ilvl w:val="0"/>
          <w:numId w:val="15"/>
        </w:numPr>
        <w:tabs>
          <w:tab w:val="clear" w:pos="709"/>
          <w:tab w:val="left" w:pos="813" w:leader="none"/>
        </w:tabs>
        <w:spacing w:before="1" w:after="0"/>
        <w:ind w:left="812" w:hanging="14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запись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прием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орган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подачи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документов;</w:t>
      </w:r>
    </w:p>
    <w:p>
      <w:pPr>
        <w:pStyle w:val="ListParagraph"/>
        <w:numPr>
          <w:ilvl w:val="0"/>
          <w:numId w:val="15"/>
        </w:numPr>
        <w:tabs>
          <w:tab w:val="clear" w:pos="709"/>
          <w:tab w:val="left" w:pos="813" w:leader="none"/>
        </w:tabs>
        <w:ind w:left="812" w:hanging="14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формирование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запроса;</w:t>
      </w:r>
    </w:p>
    <w:p>
      <w:pPr>
        <w:pStyle w:val="ListParagraph"/>
        <w:numPr>
          <w:ilvl w:val="0"/>
          <w:numId w:val="15"/>
        </w:numPr>
        <w:tabs>
          <w:tab w:val="clear" w:pos="709"/>
          <w:tab w:val="left" w:pos="813" w:leader="none"/>
        </w:tabs>
        <w:ind w:left="812" w:hanging="14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прием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регистрация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органом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запроса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документов;</w:t>
      </w:r>
    </w:p>
    <w:p>
      <w:pPr>
        <w:pStyle w:val="ListParagraph"/>
        <w:numPr>
          <w:ilvl w:val="0"/>
          <w:numId w:val="15"/>
        </w:numPr>
        <w:tabs>
          <w:tab w:val="clear" w:pos="709"/>
          <w:tab w:val="left" w:pos="813" w:leader="none"/>
        </w:tabs>
        <w:ind w:left="812" w:hanging="14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получение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результата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>
      <w:pPr>
        <w:pStyle w:val="ListParagraph"/>
        <w:numPr>
          <w:ilvl w:val="0"/>
          <w:numId w:val="15"/>
        </w:numPr>
        <w:tabs>
          <w:tab w:val="clear" w:pos="709"/>
          <w:tab w:val="left" w:pos="813" w:leader="none"/>
        </w:tabs>
        <w:ind w:left="812" w:hanging="14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получение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сведений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ходе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выполнения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запроса.</w:t>
      </w:r>
    </w:p>
    <w:p>
      <w:pPr>
        <w:pStyle w:val="Style16"/>
        <w:ind w:left="132" w:right="190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запроса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используется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простая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подпись,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условии,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личность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установлена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 активации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учетной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записи.</w:t>
      </w:r>
    </w:p>
    <w:p>
      <w:pPr>
        <w:pStyle w:val="1"/>
        <w:widowControl/>
        <w:numPr>
          <w:ilvl w:val="0"/>
          <w:numId w:val="0"/>
        </w:numPr>
        <w:tabs>
          <w:tab w:val="clear" w:pos="709"/>
          <w:tab w:val="left" w:pos="2219" w:leader="none"/>
        </w:tabs>
        <w:bidi w:val="0"/>
        <w:spacing w:before="0" w:after="0"/>
        <w:ind w:left="0" w:right="1247" w:hanging="0"/>
        <w:jc w:val="center"/>
        <w:outlineLvl w:val="1"/>
        <w:rPr/>
      </w:pPr>
      <w:r>
        <w:rPr>
          <w:sz w:val="24"/>
          <w:szCs w:val="24"/>
        </w:rPr>
        <w:t>3. Состав, последовательность и сроки выполнения</w:t>
      </w:r>
      <w:r>
        <w:rPr>
          <w:spacing w:val="1"/>
          <w:sz w:val="24"/>
          <w:szCs w:val="24"/>
        </w:rPr>
        <w:t xml:space="preserve"> а</w:t>
      </w:r>
      <w:r>
        <w:rPr>
          <w:sz w:val="24"/>
          <w:szCs w:val="24"/>
        </w:rPr>
        <w:t>дминистративных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процедур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(действий),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требования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порядку </w:t>
      </w:r>
      <w:r>
        <w:rPr>
          <w:b/>
          <w:sz w:val="24"/>
          <w:szCs w:val="24"/>
        </w:rPr>
        <w:t>их выполнения, в том числе особенности выполнения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административных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процедур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(действий)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в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электронной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>форме</w:t>
      </w:r>
    </w:p>
    <w:p>
      <w:pPr>
        <w:pStyle w:val="ListParagraph"/>
        <w:numPr>
          <w:ilvl w:val="1"/>
          <w:numId w:val="13"/>
        </w:numPr>
        <w:tabs>
          <w:tab w:val="clear" w:pos="709"/>
          <w:tab w:val="left" w:pos="1094" w:leader="none"/>
        </w:tabs>
        <w:spacing w:before="267" w:after="0"/>
        <w:ind w:left="1080" w:hanging="421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3.1. Исчерпывающий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перечень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процедур</w:t>
      </w:r>
    </w:p>
    <w:p>
      <w:pPr>
        <w:pStyle w:val="ListParagraph"/>
        <w:numPr>
          <w:ilvl w:val="0"/>
          <w:numId w:val="12"/>
        </w:numPr>
        <w:tabs>
          <w:tab w:val="clear" w:pos="709"/>
          <w:tab w:val="left" w:pos="933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прием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регистрация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услуги;</w:t>
      </w:r>
    </w:p>
    <w:p>
      <w:pPr>
        <w:pStyle w:val="ListParagraph"/>
        <w:numPr>
          <w:ilvl w:val="0"/>
          <w:numId w:val="12"/>
        </w:numPr>
        <w:tabs>
          <w:tab w:val="clear" w:pos="709"/>
          <w:tab w:val="left" w:pos="1031" w:leader="none"/>
        </w:tabs>
        <w:spacing w:before="1" w:after="0"/>
        <w:ind w:left="132" w:right="190" w:firstLine="54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формирование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направление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межведомственных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запросов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органы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(организации),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участвующие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услуги (при необходимости);</w:t>
      </w:r>
    </w:p>
    <w:p>
      <w:pPr>
        <w:pStyle w:val="ListParagraph"/>
        <w:numPr>
          <w:ilvl w:val="0"/>
          <w:numId w:val="12"/>
        </w:numPr>
        <w:tabs>
          <w:tab w:val="clear" w:pos="709"/>
          <w:tab w:val="left" w:pos="933" w:leader="none"/>
        </w:tabs>
        <w:spacing w:before="1" w:after="0"/>
        <w:ind w:left="132" w:right="181" w:firstLine="540"/>
        <w:rPr>
          <w:sz w:val="24"/>
        </w:rPr>
      </w:pPr>
      <w:r>
        <w:rPr>
          <w:sz w:val="24"/>
          <w:szCs w:val="24"/>
        </w:rPr>
        <w:t>уведомление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представлении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(или)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информации,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необходимой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проведения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переустройства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(или)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перепланировки помещения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многоквартирном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доме;</w:t>
      </w:r>
    </w:p>
    <w:p>
      <w:pPr>
        <w:pStyle w:val="ListParagraph"/>
        <w:numPr>
          <w:ilvl w:val="0"/>
          <w:numId w:val="12"/>
        </w:numPr>
        <w:tabs>
          <w:tab w:val="clear" w:pos="709"/>
          <w:tab w:val="left" w:pos="945" w:leader="none"/>
        </w:tabs>
        <w:spacing w:before="1" w:after="0"/>
        <w:ind w:left="132" w:right="185" w:firstLine="54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принятие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переводе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отказе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переводе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жилого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помещения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нежилое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нежилого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помещения 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жилое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помещение;</w:t>
      </w:r>
    </w:p>
    <w:p>
      <w:pPr>
        <w:pStyle w:val="ListParagraph"/>
        <w:numPr>
          <w:ilvl w:val="0"/>
          <w:numId w:val="12"/>
        </w:numPr>
        <w:tabs>
          <w:tab w:val="clear" w:pos="709"/>
          <w:tab w:val="left" w:pos="933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выдача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(направление)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результатам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услуги.</w:t>
      </w:r>
    </w:p>
    <w:p>
      <w:pPr>
        <w:pStyle w:val="Style16"/>
        <w:spacing w:before="0" w:after="0"/>
        <w:ind w:left="132" w:right="181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3.2. Блок-схема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Приложении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настоящему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административному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регламенту.</w:t>
      </w:r>
    </w:p>
    <w:p>
      <w:pPr>
        <w:pStyle w:val="Style16"/>
        <w:spacing w:before="0" w:after="0"/>
        <w:ind w:left="132" w:right="181" w:firstLine="540"/>
        <w:jc w:val="both"/>
        <w:rPr>
          <w:rFonts w:ascii="Times New Roman" w:hAnsi="Times New Roman"/>
          <w:sz w:val="24"/>
          <w:szCs w:val="24"/>
        </w:rPr>
      </w:pPr>
      <w:r>
        <w:rPr>
          <w:spacing w:val="-1"/>
          <w:sz w:val="24"/>
          <w:szCs w:val="24"/>
        </w:rPr>
        <w:t>3.3. Прием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регистрация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заявления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документов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предоставление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услуги.</w:t>
      </w:r>
    </w:p>
    <w:p>
      <w:pPr>
        <w:pStyle w:val="Style16"/>
        <w:spacing w:before="0" w:after="0"/>
        <w:ind w:left="132" w:right="181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Основанием начала выполнения административной процедуры является поступление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 заявителя заявления и документов, необходимых для предоставления государственной услуги, в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орган, ЕПГ,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РПГУ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либо через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МФЦ.</w:t>
      </w:r>
    </w:p>
    <w:p>
      <w:pPr>
        <w:pStyle w:val="Style16"/>
        <w:spacing w:before="0" w:after="0"/>
        <w:ind w:left="132" w:right="181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обращении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специалист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органа, ответственный за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прием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выдачу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документов:</w:t>
      </w:r>
    </w:p>
    <w:p>
      <w:pPr>
        <w:pStyle w:val="Style16"/>
        <w:spacing w:before="1" w:after="0"/>
        <w:ind w:left="132" w:right="182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устанавливает личность заявителя на основании документа, удостоверяющего его личность,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представителя заявителя - на основании документов, удостоверяющих его личность и полномочия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обращения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представителя);</w:t>
      </w:r>
    </w:p>
    <w:p>
      <w:pPr>
        <w:pStyle w:val="Style16"/>
        <w:spacing w:before="1" w:after="0"/>
        <w:ind w:left="132" w:right="189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проверяет срок действия документа, удостоверяющего его личность и соответствие данных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удостоверяющего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личность,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данным,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согласовании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переустройства и (или) перепланировки помещения в многоквартирном доме и приложенных 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нему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документах.</w:t>
      </w:r>
    </w:p>
    <w:p>
      <w:pPr>
        <w:pStyle w:val="Style16"/>
        <w:ind w:left="132" w:right="183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ходе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приема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специалист,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ответственный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прием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выдачу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удостоверяется,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что:</w:t>
      </w:r>
    </w:p>
    <w:p>
      <w:pPr>
        <w:pStyle w:val="ListParagraph"/>
        <w:numPr>
          <w:ilvl w:val="0"/>
          <w:numId w:val="11"/>
        </w:numPr>
        <w:tabs>
          <w:tab w:val="clear" w:pos="709"/>
          <w:tab w:val="left" w:pos="934" w:leader="none"/>
        </w:tabs>
        <w:ind w:left="933" w:hanging="261"/>
        <w:rPr>
          <w:sz w:val="24"/>
        </w:rPr>
      </w:pPr>
      <w:r>
        <w:rPr>
          <w:sz w:val="24"/>
          <w:szCs w:val="24"/>
        </w:rPr>
        <w:t>текст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заявлении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переводе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помещения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поддается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прочтению;</w:t>
      </w:r>
    </w:p>
    <w:p>
      <w:pPr>
        <w:pStyle w:val="ListParagraph"/>
        <w:numPr>
          <w:ilvl w:val="0"/>
          <w:numId w:val="11"/>
        </w:numPr>
        <w:tabs>
          <w:tab w:val="clear" w:pos="709"/>
          <w:tab w:val="left" w:pos="988" w:leader="none"/>
        </w:tabs>
        <w:ind w:left="132" w:right="184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 заявлении о переводе помещения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указаны фамилия, имя, отчество (последнее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 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наличии)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физического лица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либо наименование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юридического лица;</w:t>
      </w:r>
    </w:p>
    <w:p>
      <w:pPr>
        <w:pStyle w:val="ListParagraph"/>
        <w:numPr>
          <w:ilvl w:val="0"/>
          <w:numId w:val="11"/>
        </w:numPr>
        <w:tabs>
          <w:tab w:val="clear" w:pos="709"/>
          <w:tab w:val="left" w:pos="1103" w:leader="none"/>
        </w:tabs>
        <w:ind w:left="132" w:right="182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заявление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переводе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подписано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представитель;</w:t>
      </w:r>
    </w:p>
    <w:p>
      <w:pPr>
        <w:pStyle w:val="ListParagraph"/>
        <w:numPr>
          <w:ilvl w:val="0"/>
          <w:numId w:val="11"/>
        </w:numPr>
        <w:tabs>
          <w:tab w:val="clear" w:pos="709"/>
          <w:tab w:val="left" w:pos="934" w:leader="none"/>
        </w:tabs>
        <w:ind w:left="933" w:hanging="261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прилагаются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документы,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необходимые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услуги.</w:t>
      </w:r>
    </w:p>
    <w:p>
      <w:pPr>
        <w:pStyle w:val="Style16"/>
        <w:ind w:left="132" w:right="181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фактов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отсутствия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обязанность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предоставлению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возложена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заявителя,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несоответствии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представленных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требованиям настоящего административного регламента - уведомляет заявителя о выявленных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недостатках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представленных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документах 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предлагает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принять меры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устранению.</w:t>
      </w:r>
    </w:p>
    <w:p>
      <w:pPr>
        <w:pStyle w:val="Style16"/>
        <w:ind w:left="132" w:right="181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 случае если заявитель настаивает на принятии документов - принимает представленные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документы.</w:t>
      </w:r>
    </w:p>
    <w:p>
      <w:pPr>
        <w:pStyle w:val="Style16"/>
        <w:ind w:left="132" w:right="186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 случае если заявитель самостоятельно решил принять меры по устранению недостатков,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после их устранения повторно обращается за предоставлением муниципальной услуги в порядке,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предусмотренном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настоящим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административным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регламентом.</w:t>
      </w:r>
    </w:p>
    <w:p>
      <w:pPr>
        <w:pStyle w:val="Style16"/>
        <w:ind w:left="132" w:right="184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окончании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приема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прилагаемых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специалист,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ответственный за прием документов, выдает заявителю расписку в получении от него документов,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 указанием их перечня и даты их получения уполномоченным органом, а также с указанием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перечня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которые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будут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получены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межведомственным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запросам.</w:t>
      </w:r>
    </w:p>
    <w:p>
      <w:pPr>
        <w:pStyle w:val="Style16"/>
        <w:ind w:left="132" w:right="184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Максимальный срок выполнения административной процедуры по приему и регистрации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 о переводе помещения и приложенных к нему документов составляет 1 рабочий день 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момента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поступления заявления.</w:t>
      </w:r>
    </w:p>
    <w:p>
      <w:pPr>
        <w:pStyle w:val="Style16"/>
        <w:ind w:left="132" w:right="182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3.4. Критерий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принятия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решения: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поступление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переводе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помещения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приложенных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нему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документов.</w:t>
      </w:r>
    </w:p>
    <w:p>
      <w:pPr>
        <w:pStyle w:val="Style16"/>
        <w:ind w:left="132" w:right="185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процедуры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регистрация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переводе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помещения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приложенных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 нему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документов.</w:t>
      </w:r>
    </w:p>
    <w:p>
      <w:pPr>
        <w:pStyle w:val="Style16"/>
        <w:ind w:left="132" w:right="182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Информация о приеме заявления о переводе помещения и приложенных к нему документов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фиксируется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документооборота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(или)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журнале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регистрации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органа, после чего поступившие документы передаются должностному лицу для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рассмотрения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назначения ответственного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исполнителя.</w:t>
      </w:r>
    </w:p>
    <w:p>
      <w:pPr>
        <w:pStyle w:val="Style16"/>
        <w:ind w:left="132" w:right="182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3.5. Прием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регистрация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предоставление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форме электронных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через ЕПГУ,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РПГУ.</w:t>
      </w:r>
    </w:p>
    <w:p>
      <w:pPr>
        <w:pStyle w:val="Style16"/>
        <w:spacing w:before="1" w:after="0"/>
        <w:ind w:left="132" w:right="185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переводе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наличии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технической возможности) заявителю необходимо заполнить на ЕПГУ, РПГУ электронную форму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запроса на предоставление муниципальной услуги, прикрепить к заявлению в электронном виде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документы,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необходимые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 муниципальной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услуги.</w:t>
      </w:r>
    </w:p>
    <w:p>
      <w:pPr>
        <w:pStyle w:val="Style16"/>
        <w:ind w:left="673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На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ЕПГУ,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РПГУ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размещается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образец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заполнения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формы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(запроса).</w:t>
      </w:r>
    </w:p>
    <w:p>
      <w:pPr>
        <w:pStyle w:val="Style16"/>
        <w:ind w:left="132" w:right="186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Форматно-логическая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проверка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сформированного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(запроса)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автоматически после заполнения заявителем каждого из полей электронной формы запроса. 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выявлении некорректно заполненного поля электронной формы запроса заявитель уведомляется 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характере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выявленной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ошибки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порядке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устранения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посредством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сообщения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непосредственно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электронной форме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запроса.</w:t>
      </w:r>
    </w:p>
    <w:p>
      <w:pPr>
        <w:pStyle w:val="Style16"/>
        <w:ind w:left="132" w:right="187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Специалист, ответственный за прием и выдачу документов, при поступлении заявления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электронном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виде:</w:t>
      </w:r>
    </w:p>
    <w:p>
      <w:pPr>
        <w:pStyle w:val="Style16"/>
        <w:ind w:left="132" w:right="194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проверяет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отсутствие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компьютерных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вирусов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искаженной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информации;</w:t>
      </w:r>
    </w:p>
    <w:p>
      <w:pPr>
        <w:pStyle w:val="Style16"/>
        <w:ind w:left="132" w:right="182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регистрирует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документы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системе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электронного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документооборота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органа,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журнале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регистрации, 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отсутствия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системы электронного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документооборота;</w:t>
      </w:r>
    </w:p>
    <w:p>
      <w:pPr>
        <w:pStyle w:val="Style16"/>
        <w:ind w:left="132" w:right="183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формирует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направляет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электронное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уведомление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через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ЕПГУ,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РПГУ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получении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регистрации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(запроса)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копий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отсутствия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технической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возможности автоматического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уведомления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через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ЕПГУ,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РПГУ;</w:t>
      </w:r>
    </w:p>
    <w:p>
      <w:pPr>
        <w:pStyle w:val="Style16"/>
        <w:ind w:left="132" w:right="182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направляет поступивший пакет документов должностному лицу уполномоченного органа для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рассмотрения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назначения ответственного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исполнителя.</w:t>
      </w:r>
    </w:p>
    <w:p>
      <w:pPr>
        <w:pStyle w:val="Style16"/>
        <w:ind w:left="132" w:right="181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Максимальный срок выполнения административной процедуры по приему и регистрации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переводе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приложенных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составляет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 рабочий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день 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момента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документов.</w:t>
      </w:r>
    </w:p>
    <w:p>
      <w:pPr>
        <w:pStyle w:val="Style16"/>
        <w:ind w:left="132" w:right="181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3.5. Критерий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принятия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решения: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поступление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переводе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помещения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приложенных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нему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документов.</w:t>
      </w:r>
    </w:p>
    <w:p>
      <w:pPr>
        <w:pStyle w:val="Style16"/>
        <w:ind w:left="132" w:right="181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Результатом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административной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процедуры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прием,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регистрация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переводе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помещения и приложенных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 нему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документов.</w:t>
      </w:r>
    </w:p>
    <w:p>
      <w:pPr>
        <w:pStyle w:val="Style16"/>
        <w:ind w:left="132" w:right="181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посредством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почтовой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связи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специалист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ответственный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выдачу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документов:</w:t>
      </w:r>
    </w:p>
    <w:p>
      <w:pPr>
        <w:pStyle w:val="Style16"/>
        <w:ind w:left="132" w:right="192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проверяет правильность адресности корреспонденции. Ошибочно (не по адресу) присланные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письма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возвращаются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организацию почтовой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связи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невскрытыми;</w:t>
      </w:r>
    </w:p>
    <w:p>
      <w:pPr>
        <w:pStyle w:val="Style16"/>
        <w:spacing w:before="1" w:after="0"/>
        <w:ind w:left="132" w:right="191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вскрывает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конверты,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проверяет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наличие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обязанность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возложена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заявителя;</w:t>
      </w:r>
    </w:p>
    <w:p>
      <w:pPr>
        <w:pStyle w:val="Style16"/>
        <w:spacing w:before="1" w:after="0"/>
        <w:ind w:left="132" w:right="187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проверяет, что заявление написано разборчиво, фамилии, имена, отчества (при наличии),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наименование,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адрес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места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жительства, адрес местонахождения,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написаны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полностью;</w:t>
      </w:r>
    </w:p>
    <w:p>
      <w:pPr>
        <w:pStyle w:val="Style16"/>
        <w:ind w:left="132" w:right="190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проводит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первичную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проверку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копий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действующему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проверяет,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копии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заверены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установленном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порядке;</w:t>
      </w:r>
    </w:p>
    <w:p>
      <w:pPr>
        <w:pStyle w:val="Style16"/>
        <w:ind w:left="132" w:right="190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проверяет, что копии документов не имеют повреждений, наличие которых не позволяет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однозначно истолковать их содержание, отсутствуют подчистки, приписки, зачеркнутые слова,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исправления.</w:t>
      </w:r>
    </w:p>
    <w:p>
      <w:pPr>
        <w:pStyle w:val="Style16"/>
        <w:ind w:left="132" w:right="182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Максимальный срок выполнения административной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процедуры по приему и регистрации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 о переводе помещения и приложенных к нему документов, поступивших посредством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почтовой связи,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составляет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рабочий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день 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момента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получения документов.</w:t>
      </w:r>
    </w:p>
    <w:p>
      <w:pPr>
        <w:pStyle w:val="Style16"/>
        <w:ind w:left="132" w:right="182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Критерий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принятия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решения: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поступление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переводе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помещения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приложенных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нему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документов.</w:t>
      </w:r>
    </w:p>
    <w:p>
      <w:pPr>
        <w:pStyle w:val="Style16"/>
        <w:ind w:left="132" w:right="180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процедуры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регистрация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переводе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помещения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приложенных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 нему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документов.</w:t>
      </w:r>
    </w:p>
    <w:p>
      <w:pPr>
        <w:pStyle w:val="Style16"/>
        <w:ind w:left="132" w:right="182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Информация о приеме заявления о переводе помещения и приложенных к нему документов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фиксируется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документооборота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журнале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регистрации,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отсутствия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системы электронного документооборота.</w:t>
      </w:r>
    </w:p>
    <w:p>
      <w:pPr>
        <w:pStyle w:val="Style16"/>
        <w:ind w:left="132" w:right="176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 день регистрации заявления о переводе помещения и приложенных к нему 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специалист,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ответственный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прием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передает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поступившие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документы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должностному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лицу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рассмотрения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назначения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ответственного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исполнителя.</w:t>
      </w:r>
    </w:p>
    <w:p>
      <w:pPr>
        <w:pStyle w:val="Style16"/>
        <w:ind w:left="132" w:right="176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3.6. Формирование и направление межведомственных запросов в органы (организации),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участвующие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услуги (при необходимости).</w:t>
      </w:r>
    </w:p>
    <w:p>
      <w:pPr>
        <w:pStyle w:val="Style16"/>
        <w:ind w:left="132" w:right="186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Основанием для начала административной процедуры является непредставление заявителем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 предусмотренных подпунктами 2, 3, 4 пункта 2.6.1 настоящего административного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регламента.</w:t>
      </w:r>
    </w:p>
    <w:p>
      <w:pPr>
        <w:pStyle w:val="Style16"/>
        <w:ind w:left="132" w:right="186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Должностное лицо уполномоченного органа при получении заявления о переводе помещения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приложенных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нему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поручает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специалисту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соответствующего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отдела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произвести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проверку.</w:t>
      </w:r>
    </w:p>
    <w:p>
      <w:pPr>
        <w:pStyle w:val="Style16"/>
        <w:ind w:left="132" w:right="180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если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специалистом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отдела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будет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выявлено,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перечне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представленных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заявителем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отсутствуют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документы,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предусмотренные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подпунктами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2,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3, 4 пункта 2.6.1 настоящего административного регламента, принимается решение о направлении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межведомственных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запросов.</w:t>
      </w:r>
    </w:p>
    <w:p>
      <w:pPr>
        <w:pStyle w:val="Style16"/>
        <w:ind w:left="132" w:right="190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Межведомственные запросы направляются в срок, не превышающий 3 рабочих дней со дня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регистрации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переводе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помещения 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приложенных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нему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заявителя.</w:t>
      </w:r>
    </w:p>
    <w:p>
      <w:pPr>
        <w:pStyle w:val="Style16"/>
        <w:spacing w:before="1" w:after="0"/>
        <w:ind w:left="132" w:right="183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Направление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межведомственных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запросов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единой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межведомственного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подключенной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региональной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системы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межведомственного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электронного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взаимодействия.</w:t>
      </w:r>
    </w:p>
    <w:p>
      <w:pPr>
        <w:pStyle w:val="Style16"/>
        <w:spacing w:before="1" w:after="0"/>
        <w:ind w:left="132" w:right="184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Специалист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отдела,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ответственный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подготовку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обязан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принять необходимые меры для получения ответа на межведомственные запросы в установленные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сроки.</w:t>
      </w:r>
    </w:p>
    <w:p>
      <w:pPr>
        <w:pStyle w:val="Style16"/>
        <w:spacing w:before="1" w:after="0"/>
        <w:ind w:left="132" w:right="184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 поступления ответа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межведомственный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запрос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срок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установленный пунктом административного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регламента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принимаются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меры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подпунктом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пункта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3.1 настоящего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регламента.</w:t>
      </w:r>
    </w:p>
    <w:p>
      <w:pPr>
        <w:pStyle w:val="Style16"/>
        <w:ind w:left="132" w:right="180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Критерий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принятия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решения: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непредставление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предусмотренных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подпунктами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2,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3,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4 пункта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2.6.1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настоящего административного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регламента.</w:t>
      </w:r>
    </w:p>
    <w:p>
      <w:pPr>
        <w:pStyle w:val="Style16"/>
        <w:ind w:left="132" w:right="182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3.7. Результатом административной процедуры является получение в рамках межведомственного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копий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сведений,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них),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заявителю,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получение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информации,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свидетельствующей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отсутствии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распоряжении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(организаций),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участвующих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(их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копий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сведений,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содержащихся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них),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необходимых для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услуги.</w:t>
      </w:r>
    </w:p>
    <w:p>
      <w:pPr>
        <w:pStyle w:val="Style16"/>
        <w:ind w:left="673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Фиксация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результата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выполнения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процедуры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производится.</w:t>
      </w:r>
    </w:p>
    <w:p>
      <w:pPr>
        <w:pStyle w:val="Style16"/>
        <w:ind w:left="132" w:firstLine="54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3.1.3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Принятие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переводе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отказе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переводе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жилого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помещения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нежилое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нежилого помещения 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жилое помещение.</w:t>
      </w:r>
    </w:p>
    <w:p>
      <w:pPr>
        <w:pStyle w:val="Style16"/>
        <w:ind w:left="132" w:right="180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Основанием для начала административной процедуры является получение уполномоченным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органом документов, указанных в пункте 2.6.1 настоящего административного регламента, в 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каналам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межведомственного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свидетельствующей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отсутствии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распоряжении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(организаций),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участвующих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(их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копий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содержащихся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сведений),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необходимых для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услуги.</w:t>
      </w:r>
    </w:p>
    <w:p>
      <w:pPr>
        <w:pStyle w:val="Style16"/>
        <w:ind w:left="132" w:right="181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Ответственным 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выполнение административной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процедуры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должностное лицо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органа.</w:t>
      </w:r>
    </w:p>
    <w:p>
      <w:pPr>
        <w:pStyle w:val="Style16"/>
        <w:ind w:left="132" w:right="183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Специалист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отдела/уполномоченная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комиссия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проводит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анализ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представленных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на наличие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оснований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принятия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решения,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подготавливает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проект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переводе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оботказе в переводе жилого помещения в нежилое и нежилого помещения в жилое помещение 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форме, утвержденной постановлением Правительства РФ от 10.08.2005 № 502 «Об утверждении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формы уведомления о переводе (отказе в переводе) жилого (нежилого) помещения в нежилое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(жилое)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помещение».</w:t>
      </w:r>
    </w:p>
    <w:p>
      <w:pPr>
        <w:pStyle w:val="Style16"/>
        <w:ind w:left="132" w:right="183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При поступлении в уполномоченный орган ответа органа государственной власти, органа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самоуправления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подведомственной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власти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самоуправления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межведомственный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запрос,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свидетельствующего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отсутствии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(или)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перевода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жилого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нежилое помещение или нежилого помещения в жилое помещение в соответствии с пунктом 2.6.1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настоящего административного регламента, и если соответствующий документ не представлен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заявителем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собственной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инициативе,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уполномоченный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орган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после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указанного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ответа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уведомляет заявителя о получении такого ответа, и предлагает заявителю представить документ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(или)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информацию,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перевода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жилого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нежилое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нежилого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жилое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пунктом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2.6.1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регламента,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течение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пятнадцати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рабочих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дней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дня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направления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уведомления.</w:t>
      </w:r>
    </w:p>
    <w:p>
      <w:pPr>
        <w:pStyle w:val="Style16"/>
        <w:spacing w:before="1" w:after="0"/>
        <w:ind w:left="132" w:right="187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непредставлении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услуги, в указанном случае, специалист соответствующего отдела подготавливает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проект решения об отказе в переводе жилого помещения в нежилое помещение или нежилого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жилое помещение.</w:t>
      </w:r>
    </w:p>
    <w:p>
      <w:pPr>
        <w:pStyle w:val="Style16"/>
        <w:spacing w:before="1" w:after="0"/>
        <w:ind w:left="132" w:right="187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Решение об отказе жилого помещения в нежилое помещение или нежилого помещения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жилое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помещение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должно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содержать основания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отказа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обязательной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ссылкой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нарушения.</w:t>
      </w:r>
    </w:p>
    <w:p>
      <w:pPr>
        <w:pStyle w:val="Style16"/>
        <w:ind w:left="132" w:right="181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Решение о переводе или об отказе в переводе жилого помещения в нежилое помещение 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нежилого помещения в жилое помещение подписывается должностным лицом 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двух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экземплярах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передается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специалисту,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ответственному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прием-выдачу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документов.</w:t>
      </w:r>
    </w:p>
    <w:p>
      <w:pPr>
        <w:pStyle w:val="Style16"/>
        <w:ind w:left="132" w:right="181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переводе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через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МФЦ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подтверждающий принятие решения, направляется в МФЦ, если иной способ его получения 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заявителем.</w:t>
      </w:r>
    </w:p>
    <w:p>
      <w:pPr>
        <w:pStyle w:val="Style16"/>
        <w:ind w:left="132" w:right="180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Максимальный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срок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выполнения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процедуры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принятия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переводе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отказе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переводе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жилого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помещения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нежилое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нежилого помещения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жилое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помещение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не может превышать срока пяти дней со дня представления в уполномоченный орган 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обязанность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пунктом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2.6.1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регламента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возложена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заявителя.</w:t>
      </w:r>
    </w:p>
    <w:p>
      <w:pPr>
        <w:pStyle w:val="Style16"/>
        <w:ind w:left="132" w:right="184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Критерий принятия решения: наличие (отсутствие) оснований для отказа в 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предусмотренных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пунктом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2.7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регламента.</w:t>
      </w:r>
    </w:p>
    <w:p>
      <w:pPr>
        <w:pStyle w:val="Style16"/>
        <w:ind w:left="132" w:right="183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процедуры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поступление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специалисту,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ответственному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прием-выдачу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переводе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отказе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переводе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жилого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помещения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нежилое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нежилого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помещения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жилое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помещение. Результат выполнения административной процедуры фиксируется в системе электронного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документооборота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органа, журнале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регистрации.</w:t>
      </w:r>
    </w:p>
    <w:p>
      <w:pPr>
        <w:pStyle w:val="Style16"/>
        <w:ind w:left="132" w:right="183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Выдача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(направление)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результатам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услуги. Выдача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(направление)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результатам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органе.</w:t>
      </w:r>
    </w:p>
    <w:p>
      <w:pPr>
        <w:pStyle w:val="Style16"/>
        <w:ind w:left="132" w:right="182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Основанием для начала процедуры выдачи документов является наличие сформированных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являющихся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результатом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 муниципальной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услуги.</w:t>
      </w:r>
    </w:p>
    <w:p>
      <w:pPr>
        <w:pStyle w:val="Style16"/>
        <w:ind w:left="132" w:right="188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Для получения результатов предоставления муниципальной услуги в бумажном виде и (или)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сверки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оригиналами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запроса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предоставление услуги через ЕПГУ, РПГУ (при наличии технической возможности) заявитель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предъявляет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следующие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документы:</w:t>
      </w:r>
    </w:p>
    <w:p>
      <w:pPr>
        <w:pStyle w:val="ListParagraph"/>
        <w:numPr>
          <w:ilvl w:val="0"/>
          <w:numId w:val="10"/>
        </w:numPr>
        <w:tabs>
          <w:tab w:val="clear" w:pos="709"/>
          <w:tab w:val="left" w:pos="933" w:leader="none"/>
        </w:tabs>
        <w:spacing w:before="1" w:after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документ, удостоверяющий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личность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заявителя;</w:t>
      </w:r>
    </w:p>
    <w:p>
      <w:pPr>
        <w:pStyle w:val="ListParagraph"/>
        <w:numPr>
          <w:ilvl w:val="0"/>
          <w:numId w:val="10"/>
        </w:numPr>
        <w:tabs>
          <w:tab w:val="clear" w:pos="709"/>
          <w:tab w:val="left" w:pos="940" w:leader="none"/>
        </w:tabs>
        <w:spacing w:before="1" w:after="0"/>
        <w:ind w:left="132" w:right="186" w:firstLine="54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документ,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подтверждающий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полномочия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представителя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получение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(если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имени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действует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представитель);</w:t>
      </w:r>
    </w:p>
    <w:p>
      <w:pPr>
        <w:pStyle w:val="ListParagraph"/>
        <w:numPr>
          <w:ilvl w:val="0"/>
          <w:numId w:val="10"/>
        </w:numPr>
        <w:tabs>
          <w:tab w:val="clear" w:pos="709"/>
          <w:tab w:val="left" w:pos="933" w:leader="none"/>
        </w:tabs>
        <w:spacing w:before="1" w:after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расписка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получении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(при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наличии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заявителя).</w:t>
      </w:r>
    </w:p>
    <w:p>
      <w:pPr>
        <w:pStyle w:val="Style16"/>
        <w:ind w:left="132" w:right="193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Специалист,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ответственный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выдачу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выдаче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бумажном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носителе:</w:t>
      </w:r>
    </w:p>
    <w:p>
      <w:pPr>
        <w:pStyle w:val="ListParagraph"/>
        <w:numPr>
          <w:ilvl w:val="0"/>
          <w:numId w:val="9"/>
        </w:numPr>
        <w:tabs>
          <w:tab w:val="clear" w:pos="709"/>
          <w:tab w:val="left" w:pos="935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устанавливает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личность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представителя;</w:t>
      </w:r>
    </w:p>
    <w:p>
      <w:pPr>
        <w:pStyle w:val="ListParagraph"/>
        <w:numPr>
          <w:ilvl w:val="0"/>
          <w:numId w:val="9"/>
        </w:numPr>
        <w:tabs>
          <w:tab w:val="clear" w:pos="709"/>
          <w:tab w:val="left" w:pos="1014" w:leader="none"/>
        </w:tabs>
        <w:ind w:left="132" w:right="189" w:firstLine="54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проверяет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правомочия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представителя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действовать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имени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получении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документов;</w:t>
      </w:r>
    </w:p>
    <w:p>
      <w:pPr>
        <w:pStyle w:val="ListParagraph"/>
        <w:numPr>
          <w:ilvl w:val="0"/>
          <w:numId w:val="9"/>
        </w:numPr>
        <w:tabs>
          <w:tab w:val="clear" w:pos="709"/>
          <w:tab w:val="left" w:pos="934" w:leader="none"/>
        </w:tabs>
        <w:ind w:left="933" w:hanging="261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выдает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документы;</w:t>
      </w:r>
    </w:p>
    <w:p>
      <w:pPr>
        <w:pStyle w:val="ListParagraph"/>
        <w:numPr>
          <w:ilvl w:val="0"/>
          <w:numId w:val="9"/>
        </w:numPr>
        <w:tabs>
          <w:tab w:val="clear" w:pos="709"/>
          <w:tab w:val="left" w:pos="934" w:leader="none"/>
        </w:tabs>
        <w:ind w:left="933" w:hanging="261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регистрирует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факт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выдачи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документооборота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журнале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регистрации;</w:t>
      </w:r>
    </w:p>
    <w:p>
      <w:pPr>
        <w:pStyle w:val="ListParagraph"/>
        <w:numPr>
          <w:ilvl w:val="0"/>
          <w:numId w:val="9"/>
        </w:numPr>
        <w:tabs>
          <w:tab w:val="clear" w:pos="709"/>
          <w:tab w:val="left" w:pos="934" w:leader="none"/>
        </w:tabs>
        <w:ind w:left="933" w:hanging="261"/>
        <w:rPr/>
      </w:pPr>
      <w:r>
        <w:rPr>
          <w:sz w:val="24"/>
          <w:szCs w:val="24"/>
        </w:rPr>
        <w:t>отказывает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выдаче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результата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случаях: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934" w:leader="none"/>
        </w:tabs>
        <w:ind w:left="1606" w:hanging="0"/>
        <w:rPr/>
      </w:pPr>
      <w:r>
        <w:rPr>
          <w:sz w:val="24"/>
          <w:szCs w:val="24"/>
        </w:rPr>
        <w:t>- за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выдачей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обратилось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лицо,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являющееся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заявителем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(его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представителем);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934" w:leader="none"/>
        </w:tabs>
        <w:ind w:left="1606" w:hanging="0"/>
        <w:rPr/>
      </w:pPr>
      <w:r>
        <w:rPr>
          <w:sz w:val="24"/>
          <w:szCs w:val="24"/>
        </w:rPr>
        <w:t>- обратившееся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лицо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отказалось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предъявить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документ,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удостоверяющий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личность.</w:t>
      </w:r>
    </w:p>
    <w:p>
      <w:pPr>
        <w:pStyle w:val="Style16"/>
        <w:spacing w:before="240" w:after="0"/>
        <w:ind w:left="132" w:right="181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 случае подачи заявителем документов в электронном виде посредством ЕПГУ, РПГУ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указании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запросе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получении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результата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электронном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виде,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специалист,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ответственный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прием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выдачу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документов:</w:t>
      </w:r>
    </w:p>
    <w:p>
      <w:pPr>
        <w:pStyle w:val="ListParagraph"/>
        <w:numPr>
          <w:ilvl w:val="0"/>
          <w:numId w:val="8"/>
        </w:numPr>
        <w:tabs>
          <w:tab w:val="clear" w:pos="709"/>
          <w:tab w:val="left" w:pos="935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устанавливает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личность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представителя;</w:t>
      </w:r>
    </w:p>
    <w:p>
      <w:pPr>
        <w:pStyle w:val="ListParagraph"/>
        <w:numPr>
          <w:ilvl w:val="0"/>
          <w:numId w:val="8"/>
        </w:numPr>
        <w:tabs>
          <w:tab w:val="clear" w:pos="709"/>
          <w:tab w:val="left" w:pos="1014" w:leader="none"/>
        </w:tabs>
        <w:ind w:left="132" w:right="189" w:firstLine="54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проверяет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правомочия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представителя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действовать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имени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получении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документов;</w:t>
      </w:r>
    </w:p>
    <w:p>
      <w:pPr>
        <w:pStyle w:val="ListParagraph"/>
        <w:numPr>
          <w:ilvl w:val="0"/>
          <w:numId w:val="8"/>
        </w:numPr>
        <w:tabs>
          <w:tab w:val="clear" w:pos="709"/>
          <w:tab w:val="left" w:pos="1005" w:leader="none"/>
        </w:tabs>
        <w:ind w:left="132" w:right="188" w:firstLine="54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сверяет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электронные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образы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оригиналами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(при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направлении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запроса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через ЕПГУ, РПГУ;</w:t>
      </w:r>
    </w:p>
    <w:p>
      <w:pPr>
        <w:pStyle w:val="ListParagraph"/>
        <w:widowControl/>
        <w:numPr>
          <w:ilvl w:val="0"/>
          <w:numId w:val="8"/>
        </w:numPr>
        <w:tabs>
          <w:tab w:val="clear" w:pos="709"/>
          <w:tab w:val="left" w:pos="964" w:leader="none"/>
        </w:tabs>
        <w:bidi w:val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уведомляет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том,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результат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будет направлен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личный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кабинет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ЕПГУ,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РПГУ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электронного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документа.</w:t>
      </w:r>
    </w:p>
    <w:p>
      <w:pPr>
        <w:pStyle w:val="Style16"/>
        <w:spacing w:before="10" w:after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yle16"/>
        <w:ind w:left="132" w:right="188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расхождений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электронной форме, с оригиналами, результат предоставления услуги заявителю не направляется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через ЕПГУ, РПГУ, о чем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составляется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акт.</w:t>
      </w:r>
    </w:p>
    <w:p>
      <w:pPr>
        <w:pStyle w:val="Style16"/>
        <w:ind w:left="132" w:right="185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 случае, если принято решение о переводе или об отказе в переводе жилого помещения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нежилое и нежилого помещения в жилое помещение, данное решение сканируется и направляется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заявителю через ЕПГУ, РПГУ либо направляется в форме электронного документа, подписанного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подписью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личный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кабинет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ЕПГУ,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РПГУ.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Данное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решение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выдается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направляется заявителю не позднее чем через три рабочих дня со дня принятия такого решения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может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быть обжаловано заявителем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судебном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порядке.</w:t>
      </w:r>
    </w:p>
    <w:p>
      <w:pPr>
        <w:pStyle w:val="Style16"/>
        <w:spacing w:before="1" w:after="0"/>
        <w:ind w:left="132" w:right="183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Максимальный срок выполнения данной административной процедуры составляет 3 рабочих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дня со дня принятия решения о переводе или об отказе в переводе жилого помещения в нежилое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нежилого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помещения 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жилое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помещение.</w:t>
      </w:r>
    </w:p>
    <w:p>
      <w:pPr>
        <w:pStyle w:val="Style16"/>
        <w:spacing w:before="1" w:after="0"/>
        <w:ind w:left="132" w:right="183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Критерий принятия решения: принятие решения о переводе или об отказе в переводе жилого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 нежилое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нежилого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помещения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жилое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помещение.</w:t>
      </w:r>
    </w:p>
    <w:p>
      <w:pPr>
        <w:pStyle w:val="Style16"/>
        <w:spacing w:before="1" w:after="0"/>
        <w:ind w:left="132" w:right="183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процедуры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выдача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адресу,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указанному в заявлении, либо через МФЦ, ЕПГУ, РПГУ заявителю документа, подтверждающего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принятие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такого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решения.</w:t>
      </w:r>
    </w:p>
    <w:p>
      <w:pPr>
        <w:pStyle w:val="Style16"/>
        <w:spacing w:before="1" w:after="0"/>
        <w:ind w:left="132" w:right="183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 выполнения административной процедуры фиксируется в системе электронного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документооборота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органа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журнале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регистрации.</w:t>
      </w:r>
    </w:p>
    <w:p>
      <w:pPr>
        <w:pStyle w:val="Style16"/>
        <w:spacing w:before="3" w:after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numPr>
          <w:ilvl w:val="0"/>
          <w:numId w:val="21"/>
        </w:numPr>
        <w:tabs>
          <w:tab w:val="clear" w:pos="709"/>
          <w:tab w:val="left" w:pos="3237" w:leader="none"/>
        </w:tabs>
        <w:spacing w:before="1" w:after="0"/>
        <w:ind w:left="3205" w:right="3008" w:hanging="250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Формы контроля за исполнением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регламента.</w:t>
      </w:r>
    </w:p>
    <w:p>
      <w:pPr>
        <w:pStyle w:val="1"/>
        <w:numPr>
          <w:ilvl w:val="0"/>
          <w:numId w:val="0"/>
        </w:numPr>
        <w:tabs>
          <w:tab w:val="clear" w:pos="709"/>
          <w:tab w:val="left" w:pos="3237" w:leader="none"/>
        </w:tabs>
        <w:spacing w:before="1" w:after="0"/>
        <w:ind w:left="3988" w:right="3008" w:hanging="0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widowControl/>
        <w:tabs>
          <w:tab w:val="clear" w:pos="709"/>
          <w:tab w:val="left" w:pos="1271" w:leader="none"/>
        </w:tabs>
        <w:bidi w:val="0"/>
        <w:ind w:left="0" w:right="17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  <w:t>Порядок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текущего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контроля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соблюдением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исполнением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ответственными должностными лицами положений настоящего административного регламента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нормативных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устанавливающих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принятием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ими решений.</w:t>
      </w:r>
    </w:p>
    <w:p>
      <w:pPr>
        <w:pStyle w:val="Style16"/>
        <w:ind w:left="132" w:right="181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Текущий контроль за соблюдением и исполнением должностными лицами 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 учета положений данного административного регламента и иных нормативных правовых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актов, устанавливающих требования к предоставлению муниципальной услуги, а также принятием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(далее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текущий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контроль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органа.</w:t>
      </w:r>
    </w:p>
    <w:p>
      <w:pPr>
        <w:pStyle w:val="Style16"/>
        <w:ind w:left="132" w:right="181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Текущий контроль осуществляется путем проведения проверок соблюдения и исполнения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должностными лицами и сотрудниками положений настоящего административного регламента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нормативных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устанавливающих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услуги.</w:t>
      </w:r>
    </w:p>
    <w:p>
      <w:pPr>
        <w:pStyle w:val="ListParagraph"/>
        <w:widowControl/>
        <w:tabs>
          <w:tab w:val="clear" w:pos="709"/>
          <w:tab w:val="left" w:pos="1110" w:leader="none"/>
        </w:tabs>
        <w:bidi w:val="0"/>
        <w:ind w:left="0" w:right="17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  <w:t>Порядок и периодичность осуществления плановых и внеплановых проверок полноты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качества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контроля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полнотой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качеством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 муниципальной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услуги.</w:t>
      </w:r>
    </w:p>
    <w:p>
      <w:pPr>
        <w:pStyle w:val="ListParagraph"/>
        <w:widowControl/>
        <w:tabs>
          <w:tab w:val="clear" w:pos="709"/>
          <w:tab w:val="left" w:pos="1110" w:leader="none"/>
        </w:tabs>
        <w:bidi w:val="0"/>
        <w:ind w:left="0" w:right="17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  <w:t>Контроль за полнотой и качеством предоставления муниципальной услуги включает в себя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проведение проверок, выявление и устранение нарушений прав заявителей, принятие решений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подготовку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ответов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обращения,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содержащие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жалобы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(бездействие)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сотрудников.</w:t>
      </w:r>
    </w:p>
    <w:p>
      <w:pPr>
        <w:pStyle w:val="Style16"/>
        <w:ind w:left="132" w:right="191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Проверки полноты и качества предоставления муниципальной услуги осуществляются 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основании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распоряжений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органа.</w:t>
      </w:r>
    </w:p>
    <w:p>
      <w:pPr>
        <w:pStyle w:val="Style16"/>
        <w:ind w:left="132" w:right="188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Проверки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могут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плановыми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внеплановыми.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периодичность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плановых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проверок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устанавливаются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руководителем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проверке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рассматриваются все вопросы, связанные с предоставлением муниципальной услуги (комплексные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проверки),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или отдельные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вопросы (тематические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проверки).</w:t>
      </w:r>
    </w:p>
    <w:p>
      <w:pPr>
        <w:pStyle w:val="Style16"/>
        <w:spacing w:before="1" w:after="0"/>
        <w:ind w:left="132" w:right="190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Внеплановые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проверки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проводятся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проверки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факта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устранения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ранее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выявленных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нарушений, а также в случае получения жалоб на действия (бездействие) сотрудников. Проверки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проводятся по конкретному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обращению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заявителя.</w:t>
      </w:r>
    </w:p>
    <w:p>
      <w:pPr>
        <w:pStyle w:val="Style16"/>
        <w:widowControl/>
        <w:bidi w:val="0"/>
        <w:spacing w:before="1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  <w:t>Периодичность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осуществления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плановых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проверок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реже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одного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раза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квартал. Ответственность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 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(бездействие),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принимаемые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(осуществляемые)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ими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ходе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услуги.</w:t>
      </w:r>
    </w:p>
    <w:p>
      <w:pPr>
        <w:pStyle w:val="Style16"/>
        <w:ind w:left="132" w:right="187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проверок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нарушений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положений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регламента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нормативных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устанавливающих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требования к предоставлению муниципальной услуги, виновные сотрудники и должностные лица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несут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ответственность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Федерации.</w:t>
      </w:r>
    </w:p>
    <w:p>
      <w:pPr>
        <w:pStyle w:val="Style16"/>
        <w:ind w:left="132" w:right="195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Сотрудники,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ответственные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несут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персональную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ответственность за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соблюдение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сроков 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порядка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приема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регистрации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документов.</w:t>
      </w:r>
    </w:p>
    <w:p>
      <w:pPr>
        <w:pStyle w:val="Style16"/>
        <w:ind w:left="132" w:right="185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Сотрудники, ответственные за подготовку документов, несут персональную ответственность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соблюдение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сроков 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порядка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оформления документов.</w:t>
      </w:r>
    </w:p>
    <w:p>
      <w:pPr>
        <w:pStyle w:val="Style16"/>
        <w:ind w:left="132" w:right="191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Сотрудники,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ответственные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выдачу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(направление)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несут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персональную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ответственность за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соблюдение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порядка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выдачи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(направления)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документов.</w:t>
      </w:r>
    </w:p>
    <w:p>
      <w:pPr>
        <w:pStyle w:val="Style16"/>
        <w:ind w:left="132" w:right="188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Должностное лицо, подписавшее документ, сформированный по результатам предоставления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несет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персональную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ответственность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правомерность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принятого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выдачу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(направление) такого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документа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лицу,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представившему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(направившему)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заявление.</w:t>
      </w:r>
    </w:p>
    <w:p>
      <w:pPr>
        <w:pStyle w:val="Style16"/>
        <w:ind w:left="132" w:right="190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Персональная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ответственность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сотрудников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закрепляется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инструкциях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требованиями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Федерации.</w:t>
      </w:r>
    </w:p>
    <w:p>
      <w:pPr>
        <w:pStyle w:val="Style16"/>
        <w:ind w:left="132" w:right="190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1"/>
          <w:numId w:val="8"/>
        </w:numPr>
        <w:tabs>
          <w:tab w:val="clear" w:pos="709"/>
          <w:tab w:val="left" w:pos="1259" w:leader="none"/>
        </w:tabs>
        <w:ind w:left="1080" w:right="190" w:hanging="360"/>
        <w:rPr>
          <w:sz w:val="24"/>
        </w:rPr>
      </w:pPr>
      <w:r>
        <w:rPr>
          <w:sz w:val="24"/>
          <w:szCs w:val="24"/>
        </w:rPr>
        <w:t>Положения,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характеризующие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контроля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предоставлением муниципальной услуги, в том числе со стороны граждан, их объединений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организаций.</w:t>
      </w:r>
    </w:p>
    <w:p>
      <w:pPr>
        <w:pStyle w:val="Style16"/>
        <w:spacing w:before="10" w:after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yle16"/>
        <w:ind w:left="132" w:right="190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Контроль за исполнением данного административного регламента со стороны граждан, 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объединений и организаций является самостоятельной формой контроля и осуществляется путем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обращений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путем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обжалования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действий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(бездействия)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решений,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осуществляемых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(принятых)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ходе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исполнения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настоящего административного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регламента.</w:t>
      </w:r>
    </w:p>
    <w:p>
      <w:pPr>
        <w:pStyle w:val="Style16"/>
        <w:ind w:left="132" w:right="193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Граждане, их объединения и организации вправе направлять замечания и предложения 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улучшению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качества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 доступности предоставления муниципальной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услуги.</w:t>
      </w:r>
    </w:p>
    <w:p>
      <w:pPr>
        <w:pStyle w:val="Style16"/>
        <w:spacing w:before="3" w:after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numPr>
          <w:ilvl w:val="0"/>
          <w:numId w:val="21"/>
        </w:numPr>
        <w:tabs>
          <w:tab w:val="clear" w:pos="709"/>
          <w:tab w:val="left" w:pos="1616" w:leader="none"/>
        </w:tabs>
        <w:spacing w:lineRule="auto" w:line="240"/>
        <w:ind w:left="1865" w:right="1390" w:hanging="531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Досудебный (внесудебный) порядок обжалования решений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действий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(бездействия)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органов,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предоставляющих</w:t>
      </w:r>
    </w:p>
    <w:p>
      <w:pPr>
        <w:pStyle w:val="Normal"/>
        <w:ind w:left="3913" w:right="3214" w:hanging="740"/>
        <w:rPr>
          <w:b/>
          <w:b/>
          <w:sz w:val="28"/>
        </w:rPr>
      </w:pPr>
      <w:r>
        <w:rPr>
          <w:b/>
          <w:sz w:val="24"/>
          <w:szCs w:val="24"/>
        </w:rPr>
        <w:t>муниципальные услуги, а также</w:t>
      </w:r>
      <w:r>
        <w:rPr>
          <w:b/>
          <w:spacing w:val="-67"/>
          <w:sz w:val="24"/>
          <w:szCs w:val="24"/>
        </w:rPr>
        <w:t xml:space="preserve"> </w:t>
      </w:r>
      <w:r>
        <w:rPr>
          <w:b/>
          <w:sz w:val="24"/>
          <w:szCs w:val="24"/>
        </w:rPr>
        <w:t>их должностных лиц</w:t>
      </w:r>
    </w:p>
    <w:p>
      <w:pPr>
        <w:pStyle w:val="ListParagraph"/>
        <w:widowControl/>
        <w:numPr>
          <w:ilvl w:val="1"/>
          <w:numId w:val="7"/>
        </w:numPr>
        <w:tabs>
          <w:tab w:val="clear" w:pos="709"/>
          <w:tab w:val="left" w:pos="1180" w:leader="none"/>
        </w:tabs>
        <w:bidi w:val="0"/>
        <w:spacing w:before="267" w:after="0"/>
        <w:ind w:left="0" w:right="17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>Информация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заинтересованных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досудебное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(внесудебное)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обжалование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(бездействия)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(или)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принятых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(осуществленных)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ходе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(далее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жалоба).</w:t>
      </w:r>
    </w:p>
    <w:p>
      <w:pPr>
        <w:pStyle w:val="Style16"/>
        <w:spacing w:before="1" w:after="0"/>
        <w:ind w:left="132" w:right="185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Заявители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имеют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жалобу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(бездействие)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предоставляющего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предоставляющего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служащего,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руководителя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предоставляющего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муниципальную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услугу.</w:t>
      </w:r>
    </w:p>
    <w:p>
      <w:pPr>
        <w:pStyle w:val="Style16"/>
        <w:spacing w:before="1" w:after="0"/>
        <w:ind w:left="132" w:right="192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Жалоба подается в письменной форме на бумажном носителе, в электронной форме в орган,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предоставляющий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муниципальную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услугу.</w:t>
      </w:r>
    </w:p>
    <w:p>
      <w:pPr>
        <w:pStyle w:val="Style16"/>
        <w:ind w:left="132" w:right="184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Жалоба на решения и действия (бездействие) органа, предоставляющего муниципальную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услугу, должностного лица органа, предоставляющего муниципальную услугу, муниципального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служащего,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руководителя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предоставляющего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может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почте,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через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МФЦ,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информационно-телекоммуникационной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сети</w:t>
      </w:r>
    </w:p>
    <w:p>
      <w:pPr>
        <w:pStyle w:val="Style16"/>
        <w:ind w:left="132" w:right="19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«Интернет»,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официального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сайта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органа,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предоставляющего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муниципальную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услугу,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ЕПГУ,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РПГУ,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также может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быть принята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 личном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приеме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заявителя.</w:t>
      </w:r>
    </w:p>
    <w:p>
      <w:pPr>
        <w:pStyle w:val="Style16"/>
        <w:ind w:left="673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Заявитель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может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обратиться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жалобой,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следующих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случаях:</w:t>
      </w:r>
    </w:p>
    <w:p>
      <w:pPr>
        <w:pStyle w:val="ListParagraph"/>
        <w:numPr>
          <w:ilvl w:val="0"/>
          <w:numId w:val="6"/>
        </w:numPr>
        <w:tabs>
          <w:tab w:val="clear" w:pos="709"/>
          <w:tab w:val="left" w:pos="933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нарушение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срока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регистрации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запроса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>
      <w:pPr>
        <w:pStyle w:val="ListParagraph"/>
        <w:numPr>
          <w:ilvl w:val="0"/>
          <w:numId w:val="6"/>
        </w:numPr>
        <w:tabs>
          <w:tab w:val="clear" w:pos="709"/>
          <w:tab w:val="left" w:pos="933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нарушение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срока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>
      <w:pPr>
        <w:pStyle w:val="ListParagraph"/>
        <w:numPr>
          <w:ilvl w:val="0"/>
          <w:numId w:val="6"/>
        </w:numPr>
        <w:tabs>
          <w:tab w:val="clear" w:pos="709"/>
          <w:tab w:val="left" w:pos="1014" w:leader="none"/>
        </w:tabs>
        <w:ind w:left="132" w:right="181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требование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представление или осуществление которых не предусмотрено нормативными правовыми актами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нормативными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правовыми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субъектов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муниципальными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правовыми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актами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>
      <w:pPr>
        <w:pStyle w:val="ListParagraph"/>
        <w:numPr>
          <w:ilvl w:val="0"/>
          <w:numId w:val="6"/>
        </w:numPr>
        <w:tabs>
          <w:tab w:val="clear" w:pos="709"/>
          <w:tab w:val="left" w:pos="1026" w:leader="none"/>
        </w:tabs>
        <w:ind w:left="132" w:right="186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отказ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приеме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предусмотрено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нормативными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правовыми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нормативными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правовыми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субъектов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 Федерации, муниципальными правовыми актами для предоставления 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заявителя;</w:t>
      </w:r>
    </w:p>
    <w:p>
      <w:pPr>
        <w:pStyle w:val="ListParagraph"/>
        <w:numPr>
          <w:ilvl w:val="0"/>
          <w:numId w:val="6"/>
        </w:numPr>
        <w:tabs>
          <w:tab w:val="clear" w:pos="709"/>
          <w:tab w:val="left" w:pos="952" w:leader="none"/>
        </w:tabs>
        <w:ind w:left="132" w:right="183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отказ в предоставлении муниципальной услуги, если основания отказа не предусмотрены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федеральными законами и принятыми в соответствии с ними иными нормативными правовыми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актами Российской Федерации, законами и иными нормативными правовыми актами субъектов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Федерации,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муниципальными правовыми актами;</w:t>
      </w:r>
    </w:p>
    <w:p>
      <w:pPr>
        <w:pStyle w:val="ListParagraph"/>
        <w:numPr>
          <w:ilvl w:val="0"/>
          <w:numId w:val="6"/>
        </w:numPr>
        <w:tabs>
          <w:tab w:val="clear" w:pos="709"/>
          <w:tab w:val="left" w:pos="952" w:leader="none"/>
        </w:tabs>
        <w:ind w:left="132" w:right="183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затребование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платы,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предусмотренной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нормативными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правовыми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нормативными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правовыми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актами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субъектов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Федерации,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муниципальными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правовыми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актами;</w:t>
      </w:r>
    </w:p>
    <w:p>
      <w:pPr>
        <w:pStyle w:val="ListParagraph"/>
        <w:numPr>
          <w:ilvl w:val="0"/>
          <w:numId w:val="6"/>
        </w:numPr>
        <w:tabs>
          <w:tab w:val="clear" w:pos="709"/>
          <w:tab w:val="left" w:pos="1014" w:leader="none"/>
        </w:tabs>
        <w:ind w:left="132" w:right="182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отказ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предоставляющего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предоставляющего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центра,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многофункционального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центра,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организаций,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предусмотренных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частью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1.1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статьи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16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Федерального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закона № 210, или их работников в исправлении допущенных ими опечаток и ошибок в выданных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нарушение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установленного срока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таких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исправлений;</w:t>
      </w:r>
    </w:p>
    <w:p>
      <w:pPr>
        <w:pStyle w:val="ListParagraph"/>
        <w:numPr>
          <w:ilvl w:val="0"/>
          <w:numId w:val="6"/>
        </w:numPr>
        <w:tabs>
          <w:tab w:val="clear" w:pos="709"/>
          <w:tab w:val="left" w:pos="1038" w:leader="none"/>
        </w:tabs>
        <w:spacing w:before="1" w:after="0"/>
        <w:ind w:left="132" w:right="188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нарушение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срока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выдачи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>
      <w:pPr>
        <w:pStyle w:val="ListParagraph"/>
        <w:numPr>
          <w:ilvl w:val="0"/>
          <w:numId w:val="6"/>
        </w:numPr>
        <w:tabs>
          <w:tab w:val="clear" w:pos="709"/>
          <w:tab w:val="left" w:pos="930" w:leader="none"/>
        </w:tabs>
        <w:spacing w:before="1" w:after="0"/>
        <w:ind w:left="132" w:right="184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приостановление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если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основания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приостановления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предусмотрены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принятыми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иными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нормативными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правовыми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нормативными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правовыми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актами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субъектов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Федерации,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муниципальными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правовыми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актами;</w:t>
      </w:r>
    </w:p>
    <w:p>
      <w:pPr>
        <w:pStyle w:val="ListParagraph"/>
        <w:numPr>
          <w:ilvl w:val="0"/>
          <w:numId w:val="6"/>
        </w:numPr>
        <w:tabs>
          <w:tab w:val="clear" w:pos="709"/>
          <w:tab w:val="left" w:pos="1122" w:leader="none"/>
        </w:tabs>
        <w:ind w:left="132" w:right="181" w:firstLine="540"/>
        <w:jc w:val="both"/>
        <w:rPr>
          <w:sz w:val="24"/>
        </w:rPr>
      </w:pPr>
      <w:r>
        <w:rPr>
          <w:sz w:val="24"/>
          <w:szCs w:val="24"/>
        </w:rPr>
        <w:t>требование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информации, отсутствие и (или) недостоверность которых не указывались при первоначальном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отказе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приеме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исключением случаев, предусмотренных пунктом 4 части 1 статьи 7 Федерального закона N 210-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ФЗ.</w:t>
      </w:r>
    </w:p>
    <w:p>
      <w:pPr>
        <w:pStyle w:val="Style16"/>
        <w:spacing w:before="90" w:after="0"/>
        <w:ind w:left="673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Жалоба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должна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содержать:</w:t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1012" w:leader="none"/>
        </w:tabs>
        <w:ind w:left="132" w:right="192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наименование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предоставляющего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органа, предоставляющего муниципальную услугу, либо муниципального служащего, решения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(бездействие) которых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обжалуются;</w:t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934" w:leader="none"/>
        </w:tabs>
        <w:ind w:left="933" w:hanging="261"/>
        <w:jc w:val="both"/>
        <w:rPr>
          <w:sz w:val="24"/>
        </w:rPr>
      </w:pPr>
      <w:r>
        <w:rPr>
          <w:sz w:val="24"/>
          <w:szCs w:val="24"/>
        </w:rPr>
        <w:t>фамилию,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имя,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отчество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(последнее 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наличии),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сведения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месте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жительства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</w:p>
    <w:p>
      <w:pPr>
        <w:pStyle w:val="ListParagraph"/>
        <w:numPr>
          <w:ilvl w:val="0"/>
          <w:numId w:val="20"/>
        </w:numPr>
        <w:tabs>
          <w:tab w:val="clear" w:pos="709"/>
          <w:tab w:val="left" w:pos="299" w:leader="none"/>
        </w:tabs>
        <w:ind w:left="132" w:right="183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физического лица либо наименование, сведения о месте нахождения заявителя - юридического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номер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(номера)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контактного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телефона,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адрес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(адреса)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почты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наличии)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почтовый адрес,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 которым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должен быть направлен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ответ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заявителю;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954" w:leader="none"/>
        </w:tabs>
        <w:spacing w:before="1" w:after="0"/>
        <w:ind w:left="132" w:right="187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сведения об обжалуемых решениях и действиях (бездействии) органа, предоставляющего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муниципальную услугу, должностного лица органа, предоставляющего муниципальную услугу,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служащего;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1055" w:leader="none"/>
        </w:tabs>
        <w:ind w:left="132" w:right="190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доводы,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согласен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действием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(бездействием)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предоставляющего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предоставляющего муниципальную услугу, либо муниципального служащего. Заявителем могут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представлены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документы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(при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наличии),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подтверждающие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доводы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заявителя,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копии.</w:t>
      </w:r>
    </w:p>
    <w:p>
      <w:pPr>
        <w:pStyle w:val="ListParagraph"/>
        <w:tabs>
          <w:tab w:val="clear" w:pos="709"/>
          <w:tab w:val="left" w:pos="1055" w:leader="none"/>
        </w:tabs>
        <w:ind w:left="132" w:right="190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Орган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самоуправления,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рассмотрение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жалобы лица, которым может быть направлена жалоба заявителя в досудебном (внесудебном)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порядке.</w:t>
      </w:r>
    </w:p>
    <w:p>
      <w:pPr>
        <w:pStyle w:val="Style16"/>
        <w:ind w:left="132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Жалобы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решения,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(бездействия)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должностных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лиц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рассматриваются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порядке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сроки,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установленные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Федеральный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закон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02.05.2006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59-ФЗ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«О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порядке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рассмотрения обращений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граждан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Федерации».</w:t>
      </w:r>
    </w:p>
    <w:p>
      <w:pPr>
        <w:pStyle w:val="ListParagraph"/>
        <w:widowControl/>
        <w:tabs>
          <w:tab w:val="clear" w:pos="709"/>
          <w:tab w:val="left" w:pos="1120" w:leader="none"/>
        </w:tabs>
        <w:bidi w:val="0"/>
        <w:ind w:left="0" w:right="17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  <w:t>Способы информирования заявителей о порядке подачи и рассмотрения жалобы, в 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ЕПГУ, РПГУ.</w:t>
      </w:r>
    </w:p>
    <w:p>
      <w:pPr>
        <w:pStyle w:val="Style16"/>
        <w:ind w:left="132" w:right="187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Не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позднее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дня,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следующего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днем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принятия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решения,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письменной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желанию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мотивированный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рассмотрения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жалобы.</w:t>
      </w:r>
    </w:p>
    <w:p>
      <w:pPr>
        <w:pStyle w:val="Style16"/>
        <w:ind w:left="132" w:right="190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признания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жалобы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подлежащей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удовлетворению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ответе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информация о действиях, осуществляемых органом, предоставляющим муниципальную услугу, в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целях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незамедлительного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устранения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выявленных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нарушений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оказании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приносятся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извинения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доставленные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неудобства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указывается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дальнейших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действиях,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совершить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целях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услуги.</w:t>
      </w:r>
    </w:p>
    <w:p>
      <w:pPr>
        <w:pStyle w:val="Style16"/>
        <w:spacing w:before="1" w:after="0"/>
        <w:ind w:left="132" w:right="190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 случае признания жалобы не подлежащей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удовлетворению в ответе заявителю даются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аргументированные разъяснения о причинах принятого решения, а также информация о порядке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обжалования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принятого решения.</w:t>
      </w:r>
    </w:p>
    <w:p>
      <w:pPr>
        <w:pStyle w:val="Style16"/>
        <w:ind w:left="132" w:right="187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 случае установления в ходе или по результатам рассмотрения жалобы признаков состава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правонарушения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преступления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наделенные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полномочиями по рассмотрению жалоб незамедлительно направляют имеющиеся материалы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прокуратуры.</w:t>
      </w:r>
    </w:p>
    <w:p>
      <w:pPr>
        <w:pStyle w:val="Style16"/>
        <w:ind w:left="132" w:right="187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1"/>
          <w:numId w:val="7"/>
        </w:numPr>
        <w:tabs>
          <w:tab w:val="clear" w:pos="709"/>
          <w:tab w:val="left" w:pos="1273" w:leader="none"/>
        </w:tabs>
        <w:ind w:left="1080" w:right="186" w:hanging="360"/>
        <w:rPr>
          <w:sz w:val="24"/>
        </w:rPr>
      </w:pPr>
      <w:r>
        <w:rPr>
          <w:sz w:val="24"/>
          <w:szCs w:val="24"/>
        </w:rPr>
        <w:t>Перечень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нормативных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регулирующих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досудебного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(внесудебного)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обжалования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(бездействия)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предоставляющего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муниципальную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услугу, 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должностных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лиц.</w:t>
      </w:r>
    </w:p>
    <w:p>
      <w:pPr>
        <w:pStyle w:val="Style16"/>
        <w:spacing w:before="10" w:after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yle16"/>
        <w:ind w:left="132" w:right="182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Порядок досудебного (внесудебного) обжалования решений и действий (бездействия) органа,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предоставляющего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руководителя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специалиста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210-ФЗ,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постановлением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Правительства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 от 16.08.2012 № 840 «О порядке подачи и рассмотрения жалоб на решения и действия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(бездействие) федеральных органов исполнительной власти и их должностных лиц, федеральных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служащих,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внебюджетных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фондов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Федерации,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корпораций,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наделенных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федеральными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законами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полномочиями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сфере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предусмотренных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частью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1.1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статьи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16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Федерального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закона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«Об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услуг»,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функциональных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центров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услуг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 их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работников».</w:t>
      </w:r>
    </w:p>
    <w:p>
      <w:pPr>
        <w:pStyle w:val="1"/>
        <w:numPr>
          <w:ilvl w:val="0"/>
          <w:numId w:val="21"/>
        </w:numPr>
        <w:tabs>
          <w:tab w:val="clear" w:pos="709"/>
          <w:tab w:val="left" w:pos="2454" w:leader="none"/>
        </w:tabs>
        <w:ind w:left="3428" w:right="2227" w:hanging="1256"/>
        <w:jc w:val="left"/>
        <w:rPr/>
      </w:pPr>
      <w:r>
        <w:rPr>
          <w:sz w:val="24"/>
          <w:szCs w:val="24"/>
        </w:rPr>
        <w:t>Особенности выполнения административных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процедур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(действий) 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МФЦ</w:t>
      </w:r>
    </w:p>
    <w:p>
      <w:pPr>
        <w:pStyle w:val="Style16"/>
        <w:spacing w:before="7" w:after="0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widowControl/>
        <w:numPr>
          <w:ilvl w:val="1"/>
          <w:numId w:val="3"/>
        </w:numPr>
        <w:tabs>
          <w:tab w:val="clear" w:pos="709"/>
          <w:tab w:val="left" w:pos="1256" w:leader="none"/>
        </w:tabs>
        <w:bidi w:val="0"/>
        <w:ind w:left="0" w:right="170" w:hanging="0"/>
        <w:jc w:val="both"/>
        <w:rPr/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>Предоставление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МФЦ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наличии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заключенного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соглашения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между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органом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МФЦ.</w:t>
      </w:r>
    </w:p>
    <w:p>
      <w:pPr>
        <w:pStyle w:val="ListParagraph"/>
        <w:widowControl/>
        <w:numPr>
          <w:ilvl w:val="2"/>
          <w:numId w:val="3"/>
        </w:numPr>
        <w:tabs>
          <w:tab w:val="clear" w:pos="709"/>
          <w:tab w:val="left" w:pos="1245" w:leader="none"/>
        </w:tabs>
        <w:bidi w:val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>Основанием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начала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72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69"/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обращение заявителя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МФЦ,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расположенный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территории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образования,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котором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проживает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заявитель.</w:t>
      </w:r>
    </w:p>
    <w:p>
      <w:pPr>
        <w:pStyle w:val="ListParagraph"/>
        <w:widowControl/>
        <w:numPr>
          <w:ilvl w:val="2"/>
          <w:numId w:val="3"/>
        </w:numPr>
        <w:tabs>
          <w:tab w:val="clear" w:pos="709"/>
          <w:tab w:val="left" w:pos="1096" w:leader="none"/>
        </w:tabs>
        <w:bidi w:val="0"/>
        <w:ind w:left="0" w:right="17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Информирование заявителей о порядке предоставления муниципальной услуги в МФЦ, 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ходе выполнения запроса о предоставлении муниципальной услуги, по иным вопросам, связанным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консультирование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 муниципальной услуги в МФЦ осуществляется в соответствии с графиком работы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МФЦ.</w:t>
      </w:r>
    </w:p>
    <w:p>
      <w:pPr>
        <w:pStyle w:val="ListParagraph"/>
        <w:widowControl/>
        <w:numPr>
          <w:ilvl w:val="2"/>
          <w:numId w:val="3"/>
        </w:numPr>
        <w:tabs>
          <w:tab w:val="clear" w:pos="709"/>
          <w:tab w:val="left" w:pos="1208" w:leader="none"/>
        </w:tabs>
        <w:bidi w:val="0"/>
        <w:ind w:left="0" w:right="17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необходимых для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услуги.</w:t>
      </w:r>
    </w:p>
    <w:p>
      <w:pPr>
        <w:pStyle w:val="Style16"/>
        <w:spacing w:before="1" w:after="0"/>
        <w:ind w:left="673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личном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обращении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МФЦ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сотрудник,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ответственный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прием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документов:</w:t>
      </w:r>
    </w:p>
    <w:p>
      <w:pPr>
        <w:pStyle w:val="ListParagraph"/>
        <w:numPr>
          <w:ilvl w:val="1"/>
          <w:numId w:val="20"/>
        </w:numPr>
        <w:tabs>
          <w:tab w:val="clear" w:pos="709"/>
          <w:tab w:val="left" w:pos="820" w:leader="none"/>
        </w:tabs>
        <w:spacing w:before="1" w:after="0"/>
        <w:ind w:left="132" w:right="185" w:firstLine="54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устанавливает личность заявителя на основании документа, удостоверяющего его личность,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представителя заявителя - на основании документов, удостоверяющих его личность и полномочия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обращения его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представителя);</w:t>
      </w:r>
    </w:p>
    <w:p>
      <w:pPr>
        <w:pStyle w:val="ListParagraph"/>
        <w:numPr>
          <w:ilvl w:val="1"/>
          <w:numId w:val="20"/>
        </w:numPr>
        <w:tabs>
          <w:tab w:val="clear" w:pos="709"/>
          <w:tab w:val="left" w:pos="813" w:leader="none"/>
        </w:tabs>
        <w:ind w:left="812" w:hanging="14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проверяет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представленное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заявление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документы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предмет: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933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текст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заявлении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поддается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прочтению;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945" w:leader="none"/>
        </w:tabs>
        <w:ind w:left="132" w:right="185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 заявлении указаны фамилия, имя, отчество (последнее - при наличии) физического лица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наименование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юридического лица;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933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заявление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подписано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лицом;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933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приложены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документы,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необходимые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036" w:leader="none"/>
        </w:tabs>
        <w:ind w:left="132" w:right="187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соответствие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удостоверяющего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личность,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данным,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 необходимых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документах;</w:t>
      </w:r>
    </w:p>
    <w:p>
      <w:pPr>
        <w:pStyle w:val="ListParagraph"/>
        <w:numPr>
          <w:ilvl w:val="1"/>
          <w:numId w:val="20"/>
        </w:numPr>
        <w:tabs>
          <w:tab w:val="clear" w:pos="709"/>
          <w:tab w:val="left" w:pos="897" w:leader="none"/>
        </w:tabs>
        <w:ind w:left="132" w:right="190" w:firstLine="54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заполняет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сведения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автоматизированной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системе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(АИС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МФЦ);</w:t>
      </w:r>
    </w:p>
    <w:p>
      <w:pPr>
        <w:pStyle w:val="ListParagraph"/>
        <w:numPr>
          <w:ilvl w:val="1"/>
          <w:numId w:val="20"/>
        </w:numPr>
        <w:tabs>
          <w:tab w:val="clear" w:pos="709"/>
          <w:tab w:val="left" w:pos="798" w:leader="none"/>
        </w:tabs>
        <w:ind w:left="132" w:right="186" w:firstLine="540"/>
        <w:rPr>
          <w:rFonts w:ascii="Times New Roman" w:hAnsi="Times New Roman"/>
          <w:sz w:val="24"/>
          <w:szCs w:val="24"/>
        </w:rPr>
      </w:pPr>
      <w:r>
        <w:rPr>
          <w:spacing w:val="-1"/>
          <w:sz w:val="24"/>
          <w:szCs w:val="24"/>
        </w:rPr>
        <w:t>выдает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расписку</w:t>
      </w:r>
      <w:r>
        <w:rPr>
          <w:spacing w:val="-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получении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документов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сформированную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АИС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МФЦ;</w:t>
      </w:r>
    </w:p>
    <w:p>
      <w:pPr>
        <w:pStyle w:val="ListParagraph"/>
        <w:numPr>
          <w:ilvl w:val="1"/>
          <w:numId w:val="20"/>
        </w:numPr>
        <w:tabs>
          <w:tab w:val="clear" w:pos="709"/>
          <w:tab w:val="left" w:pos="808" w:leader="none"/>
        </w:tabs>
        <w:ind w:left="132" w:right="191" w:firstLine="54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информирует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сроке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способах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ходе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исполнения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>
      <w:pPr>
        <w:pStyle w:val="ListParagraph"/>
        <w:numPr>
          <w:ilvl w:val="1"/>
          <w:numId w:val="20"/>
        </w:numPr>
        <w:tabs>
          <w:tab w:val="clear" w:pos="709"/>
          <w:tab w:val="left" w:pos="813" w:leader="none"/>
        </w:tabs>
        <w:ind w:left="132" w:right="181" w:firstLine="54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уведомляет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том,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невостребованные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документы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хранятся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МФЦ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течение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дней,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после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чего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передаются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уполномоченный орган.</w:t>
      </w:r>
    </w:p>
    <w:p>
      <w:pPr>
        <w:pStyle w:val="ListParagraph"/>
        <w:widowControl/>
        <w:tabs>
          <w:tab w:val="clear" w:pos="709"/>
          <w:tab w:val="left" w:pos="1084" w:leader="none"/>
        </w:tabs>
        <w:bidi w:val="0"/>
        <w:ind w:left="0" w:right="17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  <w:t>Заявление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документы,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принятые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предоставление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передаются в уполномоченный орган не позднее 1 рабочего дня, следующего за днем регистрации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 и документов в МФЦ, посредством личного обращения по сопроводительному реестру,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содержащему дату и отметку о передаче, оформленному в двух экземплярах. Указанный реестр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заверяется сотрудником МФЦ и передается специалисту уполномоченного органа под подпись.</w:t>
      </w:r>
      <w:r>
        <w:rPr>
          <w:spacing w:val="1"/>
          <w:sz w:val="24"/>
          <w:szCs w:val="24"/>
        </w:rPr>
        <w:t xml:space="preserve">           </w:t>
      </w:r>
      <w:r>
        <w:rPr>
          <w:sz w:val="24"/>
          <w:szCs w:val="24"/>
        </w:rPr>
        <w:t>Один экземпляр сопроводительного реестра остается в уполномоченном органе и хранится как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строгой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отчетности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отдельно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личных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дел,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второй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хранится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МФЦ.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заявлении производится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отметка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указанием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реквизитов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реестра,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которому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переданы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заявление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документы.</w:t>
      </w:r>
    </w:p>
    <w:p>
      <w:pPr>
        <w:pStyle w:val="ListParagraph"/>
        <w:widowControl/>
        <w:numPr>
          <w:ilvl w:val="2"/>
          <w:numId w:val="3"/>
        </w:numPr>
        <w:tabs>
          <w:tab w:val="clear" w:pos="709"/>
          <w:tab w:val="left" w:pos="1091" w:leader="none"/>
        </w:tabs>
        <w:bidi w:val="0"/>
        <w:ind w:left="0" w:right="17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>Выдача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результата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выдача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бумажном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носителе,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подтверждающих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МФЦ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предоставляющими муниципальные услуги, а также выдача документов, включая составление 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бумажном носителе и заверение выписок из информационных систем органов, предоставляющих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муниципальные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услуги.</w:t>
      </w:r>
    </w:p>
    <w:p>
      <w:pPr>
        <w:pStyle w:val="Style16"/>
        <w:ind w:left="132" w:right="189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При обращении заявителя за предоставлением муниципальной услуги через МФЦ выдача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личном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обращении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МФЦ.</w:t>
      </w:r>
    </w:p>
    <w:p>
      <w:pPr>
        <w:pStyle w:val="Style16"/>
        <w:ind w:left="132" w:right="189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Ответственность за выдачу результата предоставления муниципальной услуги несет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сотрудник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МФЦ,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уполномоченный руководителем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МФЦ.</w:t>
      </w:r>
    </w:p>
    <w:p>
      <w:pPr>
        <w:pStyle w:val="ListParagraph"/>
        <w:widowControl/>
        <w:tabs>
          <w:tab w:val="clear" w:pos="709"/>
          <w:tab w:val="left" w:pos="1317" w:leader="none"/>
        </w:tabs>
        <w:bidi w:val="0"/>
        <w:spacing w:before="1" w:after="0"/>
        <w:ind w:left="0" w:right="17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  <w:t>Для получения результата предоставления муниципальной услуги в МФЦ заявитель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предъявляет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документ,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удостоверяющий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личность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расписку.</w:t>
      </w:r>
    </w:p>
    <w:p>
      <w:pPr>
        <w:pStyle w:val="Style16"/>
        <w:ind w:left="132" w:right="189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 случае обращения представителя заявителя представляются документы, удостоверяющие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личность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 подтверждающие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полномочия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представителя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заявителя.</w:t>
      </w:r>
    </w:p>
    <w:p>
      <w:pPr>
        <w:pStyle w:val="Style16"/>
        <w:ind w:left="132" w:right="187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Сотрудник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МФЦ,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ответственный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выдачу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выдает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регистрирует факт их выдачи в АИС МФЦ. Заявитель подтверждает факт получения документов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подписью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расписке, которая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остается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МФЦ.</w:t>
      </w:r>
    </w:p>
    <w:p>
      <w:pPr>
        <w:pStyle w:val="Style16"/>
        <w:ind w:left="132" w:right="189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Невостребованные документы хранятся в МФЦ в течение 30 дней, после чего передаются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орган.</w:t>
      </w:r>
    </w:p>
    <w:p>
      <w:pPr>
        <w:pStyle w:val="ListParagraph"/>
        <w:widowControl/>
        <w:tabs>
          <w:tab w:val="clear" w:pos="709"/>
          <w:tab w:val="left" w:pos="1127" w:leader="none"/>
        </w:tabs>
        <w:bidi w:val="0"/>
        <w:ind w:left="0" w:right="17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Иные действия, необходимые для предоставления муниципальной услуги, в том числе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связанные с проверкой действительности усиленной квалифицированной электронной подписи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обращении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установлением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перечня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средств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удостоверяющих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центров,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которые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допускаются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использования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целях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проверки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определяются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утверждаемой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уполномоченным органом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согласованию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 Федеральной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службой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безопасности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 модели угроз безопасности информации в информационной системе, используемой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целях приема обращений за получением муниципальной услуги и (или) предоставления такой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МФЦ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предусмотрены.</w:t>
      </w:r>
    </w:p>
    <w:p>
      <w:pPr>
        <w:pStyle w:val="ListParagraph"/>
        <w:widowControl/>
        <w:numPr>
          <w:ilvl w:val="1"/>
          <w:numId w:val="3"/>
        </w:numPr>
        <w:tabs>
          <w:tab w:val="clear" w:pos="709"/>
          <w:tab w:val="left" w:pos="1197" w:leader="none"/>
        </w:tabs>
        <w:bidi w:val="0"/>
        <w:ind w:left="0" w:right="17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>Досудебное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(внесудебное)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обжалование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(бездействия)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МФЦ,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сотрудника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МФЦ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предусмотренном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пунктом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5.1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регламента.</w:t>
      </w:r>
    </w:p>
    <w:p>
      <w:pPr>
        <w:pStyle w:val="ListParagraph"/>
        <w:widowControl/>
        <w:tabs>
          <w:tab w:val="clear" w:pos="709"/>
          <w:tab w:val="left" w:pos="1197" w:leader="none"/>
        </w:tabs>
        <w:bidi w:val="0"/>
        <w:ind w:left="0" w:right="17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widowControl/>
        <w:tabs>
          <w:tab w:val="clear" w:pos="709"/>
          <w:tab w:val="left" w:pos="1197" w:leader="none"/>
        </w:tabs>
        <w:bidi w:val="0"/>
        <w:ind w:left="0" w:right="17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widowControl/>
        <w:tabs>
          <w:tab w:val="clear" w:pos="709"/>
          <w:tab w:val="left" w:pos="1197" w:leader="none"/>
        </w:tabs>
        <w:bidi w:val="0"/>
        <w:ind w:left="0" w:right="170" w:hanging="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widowControl/>
        <w:tabs>
          <w:tab w:val="clear" w:pos="709"/>
          <w:tab w:val="left" w:pos="1197" w:leader="none"/>
        </w:tabs>
        <w:bidi w:val="0"/>
        <w:ind w:left="0" w:right="170" w:hanging="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widowControl/>
        <w:tabs>
          <w:tab w:val="clear" w:pos="709"/>
          <w:tab w:val="left" w:pos="1197" w:leader="none"/>
        </w:tabs>
        <w:bidi w:val="0"/>
        <w:ind w:left="0" w:right="170" w:hanging="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widowControl/>
        <w:tabs>
          <w:tab w:val="clear" w:pos="709"/>
          <w:tab w:val="left" w:pos="1197" w:leader="none"/>
        </w:tabs>
        <w:bidi w:val="0"/>
        <w:ind w:left="0" w:right="170" w:hanging="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widowControl/>
        <w:tabs>
          <w:tab w:val="clear" w:pos="709"/>
          <w:tab w:val="left" w:pos="1197" w:leader="none"/>
        </w:tabs>
        <w:bidi w:val="0"/>
        <w:ind w:left="0" w:right="170" w:hanging="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widowControl/>
        <w:tabs>
          <w:tab w:val="clear" w:pos="709"/>
          <w:tab w:val="left" w:pos="1197" w:leader="none"/>
        </w:tabs>
        <w:bidi w:val="0"/>
        <w:ind w:left="0" w:right="170" w:hanging="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widowControl/>
        <w:tabs>
          <w:tab w:val="clear" w:pos="709"/>
          <w:tab w:val="left" w:pos="1197" w:leader="none"/>
        </w:tabs>
        <w:bidi w:val="0"/>
        <w:ind w:left="0" w:right="170" w:hanging="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widowControl/>
        <w:tabs>
          <w:tab w:val="clear" w:pos="709"/>
          <w:tab w:val="left" w:pos="1197" w:leader="none"/>
        </w:tabs>
        <w:bidi w:val="0"/>
        <w:ind w:left="0" w:right="170" w:hanging="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widowControl/>
        <w:tabs>
          <w:tab w:val="clear" w:pos="709"/>
          <w:tab w:val="left" w:pos="1197" w:leader="none"/>
        </w:tabs>
        <w:bidi w:val="0"/>
        <w:ind w:left="0" w:right="170" w:hanging="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widowControl/>
        <w:tabs>
          <w:tab w:val="clear" w:pos="709"/>
          <w:tab w:val="left" w:pos="1197" w:leader="none"/>
        </w:tabs>
        <w:bidi w:val="0"/>
        <w:ind w:left="0" w:right="170" w:hanging="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widowControl/>
        <w:tabs>
          <w:tab w:val="clear" w:pos="709"/>
          <w:tab w:val="left" w:pos="1197" w:leader="none"/>
        </w:tabs>
        <w:bidi w:val="0"/>
        <w:ind w:left="0" w:right="170" w:hanging="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widowControl/>
        <w:tabs>
          <w:tab w:val="clear" w:pos="709"/>
          <w:tab w:val="left" w:pos="1197" w:leader="none"/>
        </w:tabs>
        <w:bidi w:val="0"/>
        <w:ind w:left="0" w:right="170" w:hanging="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widowControl/>
        <w:tabs>
          <w:tab w:val="clear" w:pos="709"/>
          <w:tab w:val="left" w:pos="1197" w:leader="none"/>
        </w:tabs>
        <w:bidi w:val="0"/>
        <w:ind w:left="0" w:right="170" w:hanging="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widowControl/>
        <w:tabs>
          <w:tab w:val="clear" w:pos="709"/>
          <w:tab w:val="left" w:pos="1197" w:leader="none"/>
        </w:tabs>
        <w:bidi w:val="0"/>
        <w:ind w:left="0" w:right="170" w:hanging="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widowControl/>
        <w:tabs>
          <w:tab w:val="clear" w:pos="709"/>
          <w:tab w:val="left" w:pos="1197" w:leader="none"/>
        </w:tabs>
        <w:bidi w:val="0"/>
        <w:ind w:left="0" w:right="170" w:hanging="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widowControl/>
        <w:tabs>
          <w:tab w:val="clear" w:pos="709"/>
          <w:tab w:val="left" w:pos="1197" w:leader="none"/>
        </w:tabs>
        <w:bidi w:val="0"/>
        <w:ind w:left="0" w:right="170" w:hanging="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widowControl/>
        <w:tabs>
          <w:tab w:val="clear" w:pos="709"/>
          <w:tab w:val="left" w:pos="1197" w:leader="none"/>
        </w:tabs>
        <w:bidi w:val="0"/>
        <w:ind w:left="0" w:right="170" w:hanging="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widowControl/>
        <w:tabs>
          <w:tab w:val="clear" w:pos="709"/>
          <w:tab w:val="left" w:pos="1197" w:leader="none"/>
        </w:tabs>
        <w:bidi w:val="0"/>
        <w:ind w:left="0" w:right="170" w:hanging="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widowControl/>
        <w:tabs>
          <w:tab w:val="clear" w:pos="709"/>
          <w:tab w:val="left" w:pos="1197" w:leader="none"/>
        </w:tabs>
        <w:bidi w:val="0"/>
        <w:ind w:left="0" w:right="170" w:hanging="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widowControl/>
        <w:tabs>
          <w:tab w:val="clear" w:pos="709"/>
          <w:tab w:val="left" w:pos="1197" w:leader="none"/>
        </w:tabs>
        <w:bidi w:val="0"/>
        <w:ind w:left="0" w:right="170" w:hanging="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widowControl/>
        <w:tabs>
          <w:tab w:val="clear" w:pos="709"/>
          <w:tab w:val="left" w:pos="1197" w:leader="none"/>
        </w:tabs>
        <w:bidi w:val="0"/>
        <w:ind w:left="0" w:right="170" w:hanging="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widowControl/>
        <w:tabs>
          <w:tab w:val="clear" w:pos="709"/>
          <w:tab w:val="left" w:pos="1197" w:leader="none"/>
        </w:tabs>
        <w:bidi w:val="0"/>
        <w:ind w:left="0" w:right="170" w:hanging="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widowControl/>
        <w:tabs>
          <w:tab w:val="clear" w:pos="709"/>
          <w:tab w:val="left" w:pos="1197" w:leader="none"/>
        </w:tabs>
        <w:bidi w:val="0"/>
        <w:ind w:left="0" w:right="170" w:hanging="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widowControl/>
        <w:tabs>
          <w:tab w:val="clear" w:pos="709"/>
          <w:tab w:val="left" w:pos="1197" w:leader="none"/>
        </w:tabs>
        <w:bidi w:val="0"/>
        <w:ind w:left="0" w:right="170" w:hanging="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widowControl/>
        <w:tabs>
          <w:tab w:val="clear" w:pos="709"/>
          <w:tab w:val="left" w:pos="1197" w:leader="none"/>
        </w:tabs>
        <w:bidi w:val="0"/>
        <w:ind w:left="0" w:right="170" w:hanging="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widowControl/>
        <w:tabs>
          <w:tab w:val="clear" w:pos="709"/>
          <w:tab w:val="left" w:pos="1197" w:leader="none"/>
        </w:tabs>
        <w:bidi w:val="0"/>
        <w:ind w:left="0" w:right="170" w:hanging="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widowControl/>
        <w:tabs>
          <w:tab w:val="clear" w:pos="709"/>
          <w:tab w:val="left" w:pos="1197" w:leader="none"/>
        </w:tabs>
        <w:bidi w:val="0"/>
        <w:ind w:left="0" w:right="170" w:hanging="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widowControl/>
        <w:tabs>
          <w:tab w:val="clear" w:pos="709"/>
          <w:tab w:val="left" w:pos="1197" w:leader="none"/>
        </w:tabs>
        <w:bidi w:val="0"/>
        <w:ind w:left="0" w:right="170" w:hanging="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widowControl/>
        <w:tabs>
          <w:tab w:val="clear" w:pos="709"/>
          <w:tab w:val="left" w:pos="1197" w:leader="none"/>
        </w:tabs>
        <w:bidi w:val="0"/>
        <w:ind w:left="0" w:right="170" w:hanging="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widowControl/>
        <w:tabs>
          <w:tab w:val="clear" w:pos="709"/>
          <w:tab w:val="left" w:pos="1197" w:leader="none"/>
        </w:tabs>
        <w:bidi w:val="0"/>
        <w:ind w:left="0" w:right="170" w:hanging="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widowControl/>
        <w:tabs>
          <w:tab w:val="clear" w:pos="709"/>
          <w:tab w:val="left" w:pos="1197" w:leader="none"/>
        </w:tabs>
        <w:bidi w:val="0"/>
        <w:ind w:left="0" w:right="170" w:hanging="0"/>
        <w:jc w:val="both"/>
        <w:rPr>
          <w:sz w:val="24"/>
        </w:rPr>
      </w:pPr>
      <w:r>
        <w:rPr>
          <w:sz w:val="24"/>
        </w:rPr>
      </w:r>
    </w:p>
    <w:p>
      <w:pPr>
        <w:pStyle w:val="Style16"/>
        <w:spacing w:before="228" w:after="0"/>
        <w:ind w:left="6277" w:right="182" w:firstLine="2297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  <w:r>
        <w:rPr>
          <w:spacing w:val="-57"/>
          <w:sz w:val="20"/>
          <w:szCs w:val="20"/>
        </w:rPr>
        <w:t xml:space="preserve"> </w:t>
      </w:r>
      <w:r>
        <w:rPr>
          <w:sz w:val="20"/>
          <w:szCs w:val="20"/>
        </w:rPr>
        <w:t>к административному регламенту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предоставления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муниципальной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услуги</w:t>
      </w:r>
    </w:p>
    <w:p>
      <w:pPr>
        <w:pStyle w:val="Style16"/>
        <w:ind w:left="6229" w:right="183" w:hanging="0"/>
        <w:jc w:val="both"/>
        <w:rPr>
          <w:sz w:val="20"/>
          <w:szCs w:val="20"/>
        </w:rPr>
      </w:pPr>
      <w:r>
        <w:rPr>
          <w:sz w:val="20"/>
          <w:szCs w:val="20"/>
        </w:rPr>
        <w:t>«Перевод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жилого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помещения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нежилое</w:t>
      </w:r>
      <w:r>
        <w:rPr>
          <w:spacing w:val="-57"/>
          <w:sz w:val="20"/>
          <w:szCs w:val="20"/>
        </w:rPr>
        <w:t xml:space="preserve"> </w:t>
      </w:r>
      <w:r>
        <w:rPr>
          <w:sz w:val="20"/>
          <w:szCs w:val="20"/>
        </w:rPr>
        <w:t>помещение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нежилого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помещения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жилое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помещение»</w:t>
      </w:r>
    </w:p>
    <w:p>
      <w:pPr>
        <w:pStyle w:val="Style16"/>
        <w:rPr>
          <w:sz w:val="26"/>
        </w:rPr>
      </w:pPr>
      <w:r>
        <w:rPr>
          <w:sz w:val="26"/>
        </w:rPr>
      </w:r>
    </w:p>
    <w:p>
      <w:pPr>
        <w:pStyle w:val="Style16"/>
        <w:spacing w:before="3" w:after="0"/>
        <w:rPr>
          <w:sz w:val="22"/>
        </w:rPr>
      </w:pPr>
      <w:r>
        <w:rPr>
          <w:sz w:val="22"/>
        </w:rPr>
      </w:r>
    </w:p>
    <w:p>
      <w:pPr>
        <w:pStyle w:val="1"/>
        <w:spacing w:lineRule="exact" w:line="322"/>
        <w:ind w:left="1119" w:right="1167" w:hanging="0"/>
        <w:jc w:val="center"/>
        <w:rPr/>
      </w:pPr>
      <w:r>
        <w:rPr/>
        <w:t>БЛОК-СХЕМА</w:t>
      </w:r>
    </w:p>
    <w:p>
      <w:pPr>
        <w:pStyle w:val="Normal"/>
        <w:ind w:left="185" w:right="237" w:hanging="1"/>
        <w:jc w:val="center"/>
        <w:rPr>
          <w:b/>
          <w:b/>
          <w:sz w:val="28"/>
        </w:rPr>
      </w:pPr>
      <w:r>
        <w:rPr>
          <w:b/>
          <w:sz w:val="28"/>
        </w:rPr>
        <w:t>ПРЕДОСТАВЛЕНИЯ МУНИЦИПАЛЬНОЙ УСЛУГИ «ПЕРЕВОД ЖИЛОГО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ПОМЕЩЕНИЯ В НЕЖИЛОЕ ПОМЕЩЕНИЕ И НЕЖИЛОГО ПОМЕЩЕНИЯ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ЖИЛОЕ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ПОМЕЩЕНИЕ»</w:t>
      </w:r>
    </w:p>
    <w:p>
      <w:pPr>
        <w:pStyle w:val="Style16"/>
        <w:spacing w:before="11" w:after="0"/>
        <w:rPr>
          <w:b/>
          <w:b/>
          <w:sz w:val="20"/>
        </w:rPr>
      </w:pPr>
      <w:r>
        <w:rPr>
          <w:b/>
          <w:sz w:val="20"/>
        </w:rPr>
        <mc:AlternateContent>
          <mc:Choice Requires="wps">
            <w:drawing>
              <wp:anchor behindDoc="0" distT="0" distB="0" distL="0" distR="0" simplePos="0" locked="0" layoutInCell="0" allowOverlap="1" relativeHeight="9">
                <wp:simplePos x="0" y="0"/>
                <wp:positionH relativeFrom="page">
                  <wp:posOffset>2738755</wp:posOffset>
                </wp:positionH>
                <wp:positionV relativeFrom="paragraph">
                  <wp:posOffset>180975</wp:posOffset>
                </wp:positionV>
                <wp:extent cx="1804035" cy="314960"/>
                <wp:effectExtent l="0" t="0" r="0" b="0"/>
                <wp:wrapTopAndBottom/>
                <wp:docPr id="1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240" cy="31428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6"/>
                              <w:spacing w:before="95" w:after="0"/>
                              <w:ind w:left="902" w:hanging="0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2" path="m0,0l-2147483645,0l-2147483645,-2147483646l0,-2147483646xe" stroked="t" style="position:absolute;margin-left:215.65pt;margin-top:14.25pt;width:141.95pt;height:24.7pt;mso-wrap-style:square;v-text-anchor:top;mso-position-horizontal-relative:page">
                <v:fill o:detectmouseclick="t" on="false"/>
                <v:stroke color="black" weight="6480" joinstyle="round" endcap="flat"/>
                <v:textbox>
                  <w:txbxContent>
                    <w:p>
                      <w:pPr>
                        <w:pStyle w:val="Style16"/>
                        <w:spacing w:before="95" w:after="0"/>
                        <w:ind w:left="902" w:hanging="0"/>
                        <w:rPr/>
                      </w:pPr>
                      <w:r>
                        <w:rPr>
                          <w:color w:val="00000A"/>
                        </w:rPr>
                        <w:t>Заявитель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Normal"/>
        <w:spacing w:before="90" w:after="121"/>
        <w:ind w:right="1084" w:hanging="0"/>
        <w:jc w:val="center"/>
        <w:rPr>
          <w:rFonts w:ascii="Symbol" w:hAnsi="Symbol"/>
          <w:sz w:val="28"/>
        </w:rPr>
      </w:pPr>
      <w:r>
        <w:rPr>
          <w:rFonts w:ascii="Symbol" w:hAnsi="Symbol"/>
          <w:w w:val="104"/>
          <w:sz w:val="28"/>
        </w:rPr>
        <w:t></w:t>
      </w:r>
    </w:p>
    <w:p>
      <w:pPr>
        <w:pStyle w:val="Style16"/>
        <w:ind w:left="190" w:hanging="0"/>
        <w:rPr>
          <w:rFonts w:ascii="Symbol" w:hAnsi="Symbol"/>
          <w:sz w:val="20"/>
        </w:rPr>
      </w:pPr>
      <w:r>
        <w:rPr/>
        <mc:AlternateContent>
          <mc:Choice Requires="wps">
            <w:drawing>
              <wp:inline distT="0" distB="0" distL="0" distR="0">
                <wp:extent cx="5763895" cy="492125"/>
                <wp:effectExtent l="0" t="0" r="0" b="0"/>
                <wp:docPr id="3" name="Фигура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3240" cy="49140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6"/>
                              <w:spacing w:before="97" w:after="0"/>
                              <w:ind w:left="3376" w:right="83" w:hanging="3037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Прием</w:t>
                            </w:r>
                            <w:r>
                              <w:rPr>
                                <w:color w:val="00000A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</w:rPr>
                              <w:t>и</w:t>
                            </w:r>
                            <w:r>
                              <w:rPr>
                                <w:color w:val="00000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</w:rPr>
                              <w:t>регистрация</w:t>
                            </w:r>
                            <w:r>
                              <w:rPr>
                                <w:color w:val="00000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</w:rPr>
                              <w:t>заявления</w:t>
                            </w:r>
                            <w:r>
                              <w:rPr>
                                <w:color w:val="00000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</w:rPr>
                              <w:t>и</w:t>
                            </w:r>
                            <w:r>
                              <w:rPr>
                                <w:color w:val="00000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</w:rPr>
                              <w:t>документов</w:t>
                            </w:r>
                            <w:r>
                              <w:rPr>
                                <w:color w:val="00000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</w:rPr>
                              <w:t>на</w:t>
                            </w:r>
                            <w:r>
                              <w:rPr>
                                <w:color w:val="00000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</w:rPr>
                              <w:t>предоставление</w:t>
                            </w:r>
                            <w:r>
                              <w:rPr>
                                <w:color w:val="00000A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</w:rPr>
                              <w:t>муниципальной</w:t>
                            </w:r>
                            <w:r>
                              <w:rPr>
                                <w:color w:val="00000A"/>
                                <w:spacing w:val="-57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</w:rPr>
                              <w:t>услуги 1 рабочий день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ID="Фигура2" path="m0,0l-2147483645,0l-2147483645,-2147483646l0,-2147483646xe" stroked="t" style="position:absolute;margin-left:0pt;margin-top:-38.75pt;width:453.75pt;height:38.65pt;mso-wrap-style:square;v-text-anchor:top;mso-position-vertical:top">
                <v:fill o:detectmouseclick="t" on="false"/>
                <v:stroke color="black" weight="6480" joinstyle="round" endcap="flat"/>
                <v:textbox>
                  <w:txbxContent>
                    <w:p>
                      <w:pPr>
                        <w:pStyle w:val="Style16"/>
                        <w:spacing w:before="97" w:after="0"/>
                        <w:ind w:left="3376" w:right="83" w:hanging="3037"/>
                        <w:rPr/>
                      </w:pPr>
                      <w:r>
                        <w:rPr>
                          <w:color w:val="00000A"/>
                        </w:rPr>
                        <w:t>Прием</w:t>
                      </w:r>
                      <w:r>
                        <w:rPr>
                          <w:color w:val="00000A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A"/>
                        </w:rPr>
                        <w:t>и</w:t>
                      </w:r>
                      <w:r>
                        <w:rPr>
                          <w:color w:val="00000A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A"/>
                        </w:rPr>
                        <w:t>регистрация</w:t>
                      </w:r>
                      <w:r>
                        <w:rPr>
                          <w:color w:val="00000A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A"/>
                        </w:rPr>
                        <w:t>заявления</w:t>
                      </w:r>
                      <w:r>
                        <w:rPr>
                          <w:color w:val="00000A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A"/>
                        </w:rPr>
                        <w:t>и</w:t>
                      </w:r>
                      <w:r>
                        <w:rPr>
                          <w:color w:val="00000A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A"/>
                        </w:rPr>
                        <w:t>документов</w:t>
                      </w:r>
                      <w:r>
                        <w:rPr>
                          <w:color w:val="00000A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A"/>
                        </w:rPr>
                        <w:t>на</w:t>
                      </w:r>
                      <w:r>
                        <w:rPr>
                          <w:color w:val="00000A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A"/>
                        </w:rPr>
                        <w:t>предоставление</w:t>
                      </w:r>
                      <w:r>
                        <w:rPr>
                          <w:color w:val="00000A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A"/>
                        </w:rPr>
                        <w:t>муниципальной</w:t>
                      </w:r>
                      <w:r>
                        <w:rPr>
                          <w:color w:val="00000A"/>
                          <w:spacing w:val="-57"/>
                        </w:rPr>
                        <w:t xml:space="preserve"> </w:t>
                      </w:r>
                      <w:r>
                        <w:rPr>
                          <w:color w:val="00000A"/>
                        </w:rPr>
                        <w:t>услуги 1 рабочий день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before="101" w:after="0"/>
        <w:ind w:right="1084" w:hanging="0"/>
        <w:jc w:val="center"/>
        <w:rPr>
          <w:rFonts w:ascii="Symbol" w:hAnsi="Symbol"/>
          <w:sz w:val="28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0">
                <wp:simplePos x="0" y="0"/>
                <wp:positionH relativeFrom="page">
                  <wp:posOffset>759460</wp:posOffset>
                </wp:positionH>
                <wp:positionV relativeFrom="paragraph">
                  <wp:posOffset>361950</wp:posOffset>
                </wp:positionV>
                <wp:extent cx="5763895" cy="490855"/>
                <wp:effectExtent l="0" t="0" r="0" b="0"/>
                <wp:wrapTopAndBottom/>
                <wp:docPr id="5" name="Врезка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3240" cy="49032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6"/>
                              <w:spacing w:before="98" w:after="0"/>
                              <w:ind w:left="1859" w:right="83" w:hanging="1762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Принятие решения о переводе или об отказе в переводе жилого помещения в нежилое</w:t>
                            </w:r>
                            <w:r>
                              <w:rPr>
                                <w:color w:val="00000A"/>
                                <w:spacing w:val="-57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</w:rPr>
                              <w:t>и</w:t>
                            </w:r>
                            <w:r>
                              <w:rPr>
                                <w:color w:val="00000A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</w:rPr>
                              <w:t>нежилого</w:t>
                            </w:r>
                            <w:r>
                              <w:rPr>
                                <w:color w:val="00000A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</w:rPr>
                              <w:t>помещения</w:t>
                            </w:r>
                            <w:r>
                              <w:rPr>
                                <w:color w:val="00000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</w:rPr>
                              <w:t>в</w:t>
                            </w:r>
                            <w:r>
                              <w:rPr>
                                <w:color w:val="00000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</w:rPr>
                              <w:t>жилое</w:t>
                            </w:r>
                            <w:r>
                              <w:rPr>
                                <w:color w:val="00000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</w:rPr>
                              <w:t>помещение</w:t>
                            </w:r>
                            <w:r>
                              <w:rPr>
                                <w:color w:val="00000A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</w:rPr>
                              <w:t>45</w:t>
                            </w:r>
                            <w:r>
                              <w:rPr>
                                <w:color w:val="00000A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</w:rPr>
                              <w:t>дней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4" path="m0,0l-2147483645,0l-2147483645,-2147483646l0,-2147483646xe" stroked="t" style="position:absolute;margin-left:59.8pt;margin-top:28.5pt;width:453.75pt;height:38.55pt;mso-wrap-style:square;v-text-anchor:top;mso-position-horizontal-relative:page">
                <v:fill o:detectmouseclick="t" on="false"/>
                <v:stroke color="black" weight="6480" joinstyle="round" endcap="flat"/>
                <v:textbox>
                  <w:txbxContent>
                    <w:p>
                      <w:pPr>
                        <w:pStyle w:val="Style16"/>
                        <w:spacing w:before="98" w:after="0"/>
                        <w:ind w:left="1859" w:right="83" w:hanging="1762"/>
                        <w:rPr/>
                      </w:pPr>
                      <w:r>
                        <w:rPr>
                          <w:color w:val="00000A"/>
                        </w:rPr>
                        <w:t>Принятие решения о переводе или об отказе в переводе жилого помещения в нежилое</w:t>
                      </w:r>
                      <w:r>
                        <w:rPr>
                          <w:color w:val="00000A"/>
                          <w:spacing w:val="-57"/>
                        </w:rPr>
                        <w:t xml:space="preserve"> </w:t>
                      </w:r>
                      <w:r>
                        <w:rPr>
                          <w:color w:val="00000A"/>
                        </w:rPr>
                        <w:t>и</w:t>
                      </w:r>
                      <w:r>
                        <w:rPr>
                          <w:color w:val="00000A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A"/>
                        </w:rPr>
                        <w:t>нежилого</w:t>
                      </w:r>
                      <w:r>
                        <w:rPr>
                          <w:color w:val="00000A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A"/>
                        </w:rPr>
                        <w:t>помещения</w:t>
                      </w:r>
                      <w:r>
                        <w:rPr>
                          <w:color w:val="00000A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A"/>
                        </w:rPr>
                        <w:t>в</w:t>
                      </w:r>
                      <w:r>
                        <w:rPr>
                          <w:color w:val="00000A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A"/>
                        </w:rPr>
                        <w:t>жилое</w:t>
                      </w:r>
                      <w:r>
                        <w:rPr>
                          <w:color w:val="00000A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A"/>
                        </w:rPr>
                        <w:t>помещение</w:t>
                      </w:r>
                      <w:r>
                        <w:rPr>
                          <w:color w:val="00000A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A"/>
                        </w:rPr>
                        <w:t>45</w:t>
                      </w:r>
                      <w:r>
                        <w:rPr>
                          <w:color w:val="00000A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A"/>
                        </w:rPr>
                        <w:t>дней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rFonts w:ascii="Symbol" w:hAnsi="Symbol"/>
          <w:w w:val="104"/>
          <w:sz w:val="28"/>
        </w:rPr>
        <w:t></w:t>
      </w:r>
    </w:p>
    <w:p>
      <w:pPr>
        <w:pStyle w:val="Normal"/>
        <w:spacing w:before="101" w:after="122"/>
        <w:ind w:right="1084" w:hanging="0"/>
        <w:jc w:val="center"/>
        <w:rPr>
          <w:rFonts w:ascii="Symbol" w:hAnsi="Symbol"/>
          <w:sz w:val="28"/>
        </w:rPr>
      </w:pPr>
      <w:r>
        <w:rPr>
          <w:rFonts w:ascii="Symbol" w:hAnsi="Symbol"/>
          <w:w w:val="104"/>
          <w:sz w:val="28"/>
        </w:rPr>
        <w:t></w:t>
      </w:r>
    </w:p>
    <w:p>
      <w:pPr>
        <w:pStyle w:val="Style16"/>
        <w:ind w:left="190" w:hanging="0"/>
        <w:rPr>
          <w:rFonts w:ascii="Symbol" w:hAnsi="Symbol"/>
          <w:sz w:val="20"/>
        </w:rPr>
      </w:pPr>
      <w:r>
        <w:rPr/>
        <mc:AlternateContent>
          <mc:Choice Requires="wps">
            <w:drawing>
              <wp:inline distT="0" distB="0" distL="0" distR="0">
                <wp:extent cx="5763895" cy="490220"/>
                <wp:effectExtent l="0" t="0" r="0" b="0"/>
                <wp:docPr id="7" name="Фигура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3240" cy="48960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6"/>
                              <w:spacing w:before="97" w:after="0"/>
                              <w:ind w:left="3434" w:right="247" w:hanging="3176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Выдача (направление) документов по результатам предоставления муниципальной</w:t>
                            </w:r>
                            <w:r>
                              <w:rPr>
                                <w:color w:val="00000A"/>
                                <w:spacing w:val="-58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</w:rPr>
                              <w:t>услуги 3 рабочих</w:t>
                            </w:r>
                            <w:r>
                              <w:rPr>
                                <w:color w:val="00000A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</w:rPr>
                              <w:t>дня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ID="Фигура4" path="m0,0l-2147483645,0l-2147483645,-2147483646l0,-2147483646xe" stroked="t" style="position:absolute;margin-left:0pt;margin-top:-38.6pt;width:453.75pt;height:38.5pt;mso-wrap-style:square;v-text-anchor:top;mso-position-vertical:top">
                <v:fill o:detectmouseclick="t" on="false"/>
                <v:stroke color="black" weight="6480" joinstyle="round" endcap="flat"/>
                <v:textbox>
                  <w:txbxContent>
                    <w:p>
                      <w:pPr>
                        <w:pStyle w:val="Style16"/>
                        <w:spacing w:before="97" w:after="0"/>
                        <w:ind w:left="3434" w:right="247" w:hanging="3176"/>
                        <w:rPr/>
                      </w:pPr>
                      <w:r>
                        <w:rPr>
                          <w:color w:val="00000A"/>
                        </w:rPr>
                        <w:t>Выдача (направление) документов по результатам предоставления муниципальной</w:t>
                      </w:r>
                      <w:r>
                        <w:rPr>
                          <w:color w:val="00000A"/>
                          <w:spacing w:val="-58"/>
                        </w:rPr>
                        <w:t xml:space="preserve"> </w:t>
                      </w:r>
                      <w:r>
                        <w:rPr>
                          <w:color w:val="00000A"/>
                        </w:rPr>
                        <w:t>услуги 3 рабочих</w:t>
                      </w:r>
                      <w:r>
                        <w:rPr>
                          <w:color w:val="00000A"/>
                          <w:spacing w:val="2"/>
                        </w:rPr>
                        <w:t xml:space="preserve"> </w:t>
                      </w:r>
                      <w:r>
                        <w:rPr>
                          <w:color w:val="00000A"/>
                        </w:rPr>
                        <w:t>дня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before="100" w:after="0"/>
        <w:ind w:right="1084" w:hanging="0"/>
        <w:jc w:val="center"/>
        <w:rPr>
          <w:rFonts w:ascii="Symbol" w:hAnsi="Symbol"/>
          <w:sz w:val="28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40">
                <wp:simplePos x="0" y="0"/>
                <wp:positionH relativeFrom="page">
                  <wp:posOffset>2738755</wp:posOffset>
                </wp:positionH>
                <wp:positionV relativeFrom="paragraph">
                  <wp:posOffset>361950</wp:posOffset>
                </wp:positionV>
                <wp:extent cx="1804035" cy="314960"/>
                <wp:effectExtent l="0" t="0" r="0" b="0"/>
                <wp:wrapTopAndBottom/>
                <wp:docPr id="9" name="Врезка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240" cy="31428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6"/>
                              <w:spacing w:before="97" w:after="0"/>
                              <w:ind w:left="902" w:hanging="0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6" path="m0,0l-2147483645,0l-2147483645,-2147483646l0,-2147483646xe" stroked="t" style="position:absolute;margin-left:215.65pt;margin-top:28.5pt;width:141.95pt;height:24.7pt;mso-wrap-style:square;v-text-anchor:top;mso-position-horizontal-relative:page">
                <v:fill o:detectmouseclick="t" on="false"/>
                <v:stroke color="black" weight="6480" joinstyle="round" endcap="flat"/>
                <v:textbox>
                  <w:txbxContent>
                    <w:p>
                      <w:pPr>
                        <w:pStyle w:val="Style16"/>
                        <w:spacing w:before="97" w:after="0"/>
                        <w:ind w:left="902" w:hanging="0"/>
                        <w:rPr/>
                      </w:pPr>
                      <w:r>
                        <w:rPr>
                          <w:color w:val="00000A"/>
                        </w:rPr>
                        <w:t>Заявитель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rFonts w:ascii="Symbol" w:hAnsi="Symbol"/>
          <w:w w:val="104"/>
          <w:sz w:val="28"/>
        </w:rPr>
        <w:t></w:t>
      </w:r>
    </w:p>
    <w:p>
      <w:pPr>
        <w:pStyle w:val="Style16"/>
        <w:rPr>
          <w:rFonts w:ascii="Symbol" w:hAnsi="Symbol"/>
          <w:sz w:val="20"/>
        </w:rPr>
      </w:pPr>
      <w:r>
        <w:rPr>
          <w:rFonts w:ascii="Symbol" w:hAnsi="Symbol"/>
          <w:sz w:val="20"/>
        </w:rPr>
      </w:r>
    </w:p>
    <w:p>
      <w:pPr>
        <w:sectPr>
          <w:type w:val="nextPage"/>
          <w:pgSz w:w="11906" w:h="16838"/>
          <w:pgMar w:left="1000" w:right="380" w:header="0" w:top="1360" w:footer="0" w:bottom="280" w:gutter="0"/>
          <w:pgNumType w:fmt="decimal"/>
          <w:formProt w:val="false"/>
          <w:textDirection w:val="lrTb"/>
          <w:docGrid w:type="default" w:linePitch="240" w:charSpace="0"/>
        </w:sectPr>
        <w:pStyle w:val="Style16"/>
        <w:spacing w:before="9" w:after="0"/>
        <w:rPr>
          <w:rFonts w:ascii="Symbol" w:hAnsi="Symbol"/>
          <w:sz w:val="27"/>
        </w:rPr>
      </w:pPr>
      <w:r>
        <w:rPr>
          <w:rFonts w:ascii="Symbol" w:hAnsi="Symbol"/>
          <w:sz w:val="27"/>
        </w:rPr>
        <mc:AlternateContent>
          <mc:Choice Requires="wps">
            <w:drawing>
              <wp:anchor behindDoc="1" distT="0" distB="0" distL="0" distR="0" simplePos="0" locked="0" layoutInCell="0" allowOverlap="1" relativeHeight="41">
                <wp:simplePos x="0" y="0"/>
                <wp:positionH relativeFrom="page">
                  <wp:posOffset>701040</wp:posOffset>
                </wp:positionH>
                <wp:positionV relativeFrom="paragraph">
                  <wp:posOffset>240665</wp:posOffset>
                </wp:positionV>
                <wp:extent cx="6523355" cy="13335"/>
                <wp:effectExtent l="0" t="0" r="0" b="0"/>
                <wp:wrapTopAndBottom/>
                <wp:docPr id="11" name="Изображение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2840" cy="12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2" path="m0,0l-2147483645,0l-2147483645,-2147483646l0,-2147483646xe" fillcolor="black" stroked="f" style="position:absolute;margin-left:55.2pt;margin-top:18.95pt;width:513.55pt;height:0.9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Style16"/>
        <w:spacing w:before="90" w:after="0"/>
        <w:ind w:left="6277" w:right="182" w:firstLine="2297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  <w:r>
        <w:rPr>
          <w:spacing w:val="-57"/>
          <w:sz w:val="20"/>
          <w:szCs w:val="20"/>
        </w:rPr>
        <w:t xml:space="preserve"> </w:t>
      </w:r>
      <w:r>
        <w:rPr>
          <w:sz w:val="20"/>
          <w:szCs w:val="20"/>
        </w:rPr>
        <w:t>к административному регламенту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предоставления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муниципальной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услуги</w:t>
      </w:r>
    </w:p>
    <w:p>
      <w:pPr>
        <w:pStyle w:val="Style16"/>
        <w:ind w:left="6958" w:right="183" w:firstLine="187"/>
        <w:jc w:val="both"/>
        <w:rPr>
          <w:sz w:val="20"/>
          <w:szCs w:val="20"/>
        </w:rPr>
      </w:pPr>
      <w:r>
        <w:rPr>
          <w:sz w:val="20"/>
          <w:szCs w:val="20"/>
        </w:rPr>
        <w:t>«Перевод жилого помещения в</w:t>
      </w:r>
      <w:r>
        <w:rPr>
          <w:spacing w:val="-57"/>
          <w:sz w:val="20"/>
          <w:szCs w:val="20"/>
        </w:rPr>
        <w:t xml:space="preserve"> </w:t>
      </w:r>
      <w:r>
        <w:rPr>
          <w:sz w:val="20"/>
          <w:szCs w:val="20"/>
        </w:rPr>
        <w:t>нежилое помещение и нежилого</w:t>
      </w:r>
      <w:r>
        <w:rPr>
          <w:spacing w:val="-57"/>
          <w:sz w:val="20"/>
          <w:szCs w:val="20"/>
        </w:rPr>
        <w:t xml:space="preserve"> </w:t>
      </w:r>
      <w:r>
        <w:rPr>
          <w:sz w:val="20"/>
          <w:szCs w:val="20"/>
        </w:rPr>
        <w:t>помещения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жилое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помещение»</w:t>
      </w:r>
    </w:p>
    <w:p>
      <w:pPr>
        <w:pStyle w:val="Style16"/>
        <w:rPr>
          <w:sz w:val="28"/>
        </w:rPr>
      </w:pPr>
      <w:r>
        <w:rPr>
          <w:sz w:val="28"/>
        </w:rPr>
      </w:r>
    </w:p>
    <w:p>
      <w:pPr>
        <w:pStyle w:val="2"/>
        <w:rPr/>
      </w:pPr>
      <w:r>
        <w:rPr/>
        <w:t>Правовые</w:t>
      </w:r>
      <w:r>
        <w:rPr>
          <w:spacing w:val="-5"/>
        </w:rPr>
        <w:t xml:space="preserve"> </w:t>
      </w:r>
      <w:r>
        <w:rPr/>
        <w:t>основания</w:t>
      </w:r>
      <w:r>
        <w:rPr>
          <w:spacing w:val="-6"/>
        </w:rPr>
        <w:t xml:space="preserve"> </w:t>
      </w:r>
      <w:r>
        <w:rPr/>
        <w:t>предоставления</w:t>
      </w:r>
      <w:r>
        <w:rPr>
          <w:spacing w:val="-3"/>
        </w:rPr>
        <w:t xml:space="preserve"> </w:t>
      </w:r>
      <w:r>
        <w:rPr/>
        <w:t>муниципальной</w:t>
      </w:r>
      <w:r>
        <w:rPr>
          <w:spacing w:val="-3"/>
        </w:rPr>
        <w:t xml:space="preserve"> </w:t>
      </w:r>
      <w:r>
        <w:rPr/>
        <w:t>услуги</w:t>
      </w:r>
    </w:p>
    <w:p>
      <w:pPr>
        <w:pStyle w:val="Normal"/>
        <w:spacing w:lineRule="auto" w:line="259" w:before="21" w:after="0"/>
        <w:ind w:left="1119" w:right="1175" w:hanging="0"/>
        <w:jc w:val="center"/>
        <w:rPr/>
      </w:pPr>
      <w:r>
        <w:rPr>
          <w:b/>
          <w:sz w:val="24"/>
        </w:rPr>
        <w:t>«Перевод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жилого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помещения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нежилое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помещение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нежилого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помещения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жилое</w:t>
      </w:r>
      <w:r>
        <w:rPr>
          <w:b/>
          <w:spacing w:val="-2"/>
          <w:sz w:val="24"/>
        </w:rPr>
        <w:t xml:space="preserve"> </w:t>
      </w:r>
      <w:r>
        <w:rPr>
          <w:b/>
          <w:bCs/>
          <w:sz w:val="24"/>
          <w:szCs w:val="24"/>
        </w:rPr>
        <w:t>помещение» (далее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–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муниципальная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услуга)</w:t>
      </w:r>
    </w:p>
    <w:p>
      <w:pPr>
        <w:pStyle w:val="Normal"/>
        <w:spacing w:lineRule="auto" w:line="259" w:before="21" w:after="0"/>
        <w:ind w:left="1119" w:right="1175" w:hanging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Style16"/>
        <w:spacing w:before="17" w:after="0"/>
        <w:ind w:right="2650" w:hanging="0"/>
        <w:jc w:val="center"/>
        <w:rPr/>
      </w:pPr>
      <w:r>
        <w:rPr/>
        <w:t>Предоставление</w:t>
      </w:r>
      <w:r>
        <w:rPr>
          <w:spacing w:val="-4"/>
        </w:rPr>
        <w:t xml:space="preserve"> </w:t>
      </w:r>
      <w:r>
        <w:rPr/>
        <w:t>муниципальной</w:t>
      </w:r>
      <w:r>
        <w:rPr>
          <w:spacing w:val="2"/>
        </w:rPr>
        <w:t xml:space="preserve"> </w:t>
      </w:r>
      <w:r>
        <w:rPr/>
        <w:t>услуги</w:t>
      </w:r>
      <w:r>
        <w:rPr>
          <w:spacing w:val="-3"/>
        </w:rPr>
        <w:t xml:space="preserve"> </w:t>
      </w:r>
      <w:r>
        <w:rPr/>
        <w:t>осуществляется</w:t>
      </w:r>
      <w:r>
        <w:rPr>
          <w:spacing w:val="-4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соответствии</w:t>
      </w:r>
      <w:r>
        <w:rPr>
          <w:spacing w:val="-4"/>
        </w:rPr>
        <w:t xml:space="preserve"> </w:t>
      </w:r>
      <w:r>
        <w:rPr/>
        <w:t>с:</w:t>
      </w:r>
    </w:p>
    <w:p>
      <w:pPr>
        <w:pStyle w:val="ListParagraph"/>
        <w:numPr>
          <w:ilvl w:val="0"/>
          <w:numId w:val="20"/>
        </w:numPr>
        <w:tabs>
          <w:tab w:val="clear" w:pos="709"/>
          <w:tab w:val="left" w:pos="297" w:leader="none"/>
        </w:tabs>
        <w:spacing w:lineRule="auto" w:line="259" w:before="0" w:after="0"/>
        <w:ind w:left="132" w:right="184" w:hanging="0"/>
        <w:rPr>
          <w:sz w:val="24"/>
          <w:szCs w:val="24"/>
        </w:rPr>
      </w:pPr>
      <w:r>
        <w:rPr>
          <w:sz w:val="24"/>
          <w:szCs w:val="24"/>
        </w:rPr>
        <w:t>Жилищным Кодексом Российской Федерации; - федеральным законом от 27.07.2010 № 210-ФЗ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"Об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 государственных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услуг";</w:t>
      </w:r>
    </w:p>
    <w:p>
      <w:pPr>
        <w:pStyle w:val="ListParagraph"/>
        <w:numPr>
          <w:ilvl w:val="0"/>
          <w:numId w:val="20"/>
        </w:numPr>
        <w:tabs>
          <w:tab w:val="clear" w:pos="709"/>
          <w:tab w:val="left" w:pos="297" w:leader="none"/>
        </w:tabs>
        <w:spacing w:lineRule="auto" w:line="259" w:before="0" w:after="0"/>
        <w:ind w:left="132" w:right="184" w:hanging="0"/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Правительства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10"/>
          <w:sz w:val="24"/>
          <w:szCs w:val="24"/>
        </w:rPr>
        <w:t xml:space="preserve"> </w:t>
      </w:r>
      <w:r>
        <w:rPr>
          <w:sz w:val="24"/>
          <w:szCs w:val="24"/>
        </w:rPr>
        <w:t>26</w:t>
      </w:r>
      <w:r>
        <w:rPr>
          <w:spacing w:val="108"/>
          <w:sz w:val="24"/>
          <w:szCs w:val="24"/>
        </w:rPr>
        <w:t xml:space="preserve"> </w:t>
      </w:r>
      <w:r>
        <w:rPr>
          <w:sz w:val="24"/>
          <w:szCs w:val="24"/>
        </w:rPr>
        <w:t>сентября</w:t>
      </w:r>
      <w:r>
        <w:rPr>
          <w:spacing w:val="110"/>
          <w:sz w:val="24"/>
          <w:szCs w:val="24"/>
        </w:rPr>
        <w:t xml:space="preserve"> </w:t>
      </w:r>
      <w:r>
        <w:rPr>
          <w:sz w:val="24"/>
          <w:szCs w:val="24"/>
        </w:rPr>
        <w:t>1994</w:t>
      </w:r>
      <w:r>
        <w:rPr>
          <w:spacing w:val="110"/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r>
        <w:rPr>
          <w:spacing w:val="105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109"/>
          <w:sz w:val="24"/>
          <w:szCs w:val="24"/>
        </w:rPr>
        <w:t xml:space="preserve"> </w:t>
      </w:r>
      <w:r>
        <w:rPr>
          <w:sz w:val="24"/>
          <w:szCs w:val="24"/>
        </w:rPr>
        <w:t>1086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"О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 жилищной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инспекции 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Российской Федерации";</w:t>
      </w:r>
    </w:p>
    <w:p>
      <w:pPr>
        <w:pStyle w:val="ListParagraph"/>
        <w:widowControl/>
        <w:numPr>
          <w:ilvl w:val="0"/>
          <w:numId w:val="20"/>
        </w:numPr>
        <w:tabs>
          <w:tab w:val="clear" w:pos="709"/>
          <w:tab w:val="left" w:pos="297" w:leader="none"/>
        </w:tabs>
        <w:bidi w:val="0"/>
        <w:spacing w:lineRule="auto" w:line="259" w:before="0" w:after="0"/>
        <w:ind w:left="113" w:right="0" w:hanging="0"/>
        <w:jc w:val="both"/>
        <w:rPr/>
      </w:pPr>
      <w:r>
        <w:rPr>
          <w:sz w:val="24"/>
          <w:szCs w:val="24"/>
        </w:rPr>
        <w:t>постановлением</w:t>
        <w:tab/>
        <w:t>Правительства</w:t>
        <w:tab/>
        <w:t>Российской</w:t>
        <w:tab/>
        <w:t>Федерации</w:t>
        <w:tab/>
        <w:t>от</w:t>
        <w:tab/>
        <w:t>10</w:t>
        <w:tab/>
        <w:t>августа 2005</w:t>
        <w:tab/>
        <w:t>№ 502 «Об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утверждении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уведомления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переводе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(отказе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переводе)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жилого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(нежилого)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нежилое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(жилое) помещение»;</w:t>
      </w:r>
    </w:p>
    <w:p>
      <w:pPr>
        <w:pStyle w:val="ListParagraph"/>
        <w:widowControl/>
        <w:numPr>
          <w:ilvl w:val="0"/>
          <w:numId w:val="20"/>
        </w:numPr>
        <w:tabs>
          <w:tab w:val="clear" w:pos="709"/>
          <w:tab w:val="left" w:pos="297" w:leader="none"/>
        </w:tabs>
        <w:bidi w:val="0"/>
        <w:spacing w:lineRule="auto" w:line="259" w:before="0" w:after="0"/>
        <w:ind w:left="113" w:right="0" w:hanging="0"/>
        <w:jc w:val="both"/>
        <w:rPr/>
      </w:pPr>
      <w:r>
        <w:rPr>
          <w:sz w:val="24"/>
        </w:rPr>
        <w:t>распоряжением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2009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1993-р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первоочередных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предоставляемых 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виде";</w:t>
      </w:r>
    </w:p>
    <w:p>
      <w:pPr>
        <w:pStyle w:val="ListParagraph"/>
        <w:numPr>
          <w:ilvl w:val="0"/>
          <w:numId w:val="20"/>
        </w:numPr>
        <w:tabs>
          <w:tab w:val="clear" w:pos="709"/>
          <w:tab w:val="left" w:pos="371" w:leader="none"/>
        </w:tabs>
        <w:spacing w:lineRule="auto" w:line="259" w:before="159" w:after="0"/>
        <w:ind w:left="132" w:right="184" w:hanging="0"/>
        <w:jc w:val="left"/>
        <w:rPr>
          <w:sz w:val="24"/>
        </w:rPr>
      </w:pPr>
      <w:r>
        <w:rPr>
          <w:sz w:val="24"/>
        </w:rPr>
        <w:t>иными</w:t>
      </w:r>
      <w:r>
        <w:rPr>
          <w:spacing w:val="33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36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39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34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35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37"/>
          <w:sz w:val="24"/>
        </w:rPr>
        <w:t xml:space="preserve"> </w:t>
      </w:r>
      <w:r>
        <w:rPr>
          <w:sz w:val="24"/>
        </w:rPr>
        <w:t>на</w:t>
      </w:r>
      <w:r>
        <w:rPr>
          <w:spacing w:val="34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35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муниципальная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услуга</w:t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1000" w:right="380" w:header="940" w:top="1160" w:footer="0" w:bottom="57" w:gutter="0"/>
          <w:pgNumType w:fmt="decimal"/>
          <w:formProt w:val="false"/>
          <w:textDirection w:val="lrTb"/>
          <w:docGrid w:type="default" w:linePitch="240" w:charSpace="0"/>
        </w:sectPr>
        <w:pStyle w:val="Style16"/>
        <w:spacing w:before="3" w:after="0"/>
        <w:rPr>
          <w:sz w:val="19"/>
        </w:rPr>
      </w:pPr>
      <w:r>
        <w:rPr>
          <w:sz w:val="19"/>
        </w:rPr>
        <mc:AlternateContent>
          <mc:Choice Requires="wps">
            <w:drawing>
              <wp:anchor behindDoc="1" distT="0" distB="0" distL="0" distR="0" simplePos="0" locked="0" layoutInCell="0" allowOverlap="1" relativeHeight="39">
                <wp:simplePos x="0" y="0"/>
                <wp:positionH relativeFrom="page">
                  <wp:posOffset>701040</wp:posOffset>
                </wp:positionH>
                <wp:positionV relativeFrom="paragraph">
                  <wp:posOffset>165100</wp:posOffset>
                </wp:positionV>
                <wp:extent cx="6523355" cy="13335"/>
                <wp:effectExtent l="0" t="0" r="0" b="0"/>
                <wp:wrapTopAndBottom/>
                <wp:docPr id="12" name="Изображение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2840" cy="12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4" path="m0,0l-2147483645,0l-2147483645,-2147483646l0,-2147483646xe" fillcolor="black" stroked="f" style="position:absolute;margin-left:55.2pt;margin-top:13pt;width:513.55pt;height:0.9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Style16"/>
        <w:spacing w:before="228" w:after="0"/>
        <w:ind w:left="6277" w:right="182" w:firstLine="2297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3</w:t>
      </w:r>
      <w:r>
        <w:rPr>
          <w:spacing w:val="-57"/>
          <w:sz w:val="20"/>
          <w:szCs w:val="20"/>
        </w:rPr>
        <w:t xml:space="preserve"> </w:t>
      </w:r>
      <w:r>
        <w:rPr>
          <w:sz w:val="20"/>
          <w:szCs w:val="20"/>
        </w:rPr>
        <w:t>к административному регламенту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предоставления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муниципальной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услуги</w:t>
      </w:r>
    </w:p>
    <w:p>
      <w:pPr>
        <w:pStyle w:val="Style16"/>
        <w:ind w:left="6229" w:right="183" w:hanging="0"/>
        <w:jc w:val="both"/>
        <w:rPr>
          <w:sz w:val="20"/>
          <w:szCs w:val="20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19">
                <wp:simplePos x="0" y="0"/>
                <wp:positionH relativeFrom="page">
                  <wp:posOffset>701040</wp:posOffset>
                </wp:positionH>
                <wp:positionV relativeFrom="paragraph">
                  <wp:posOffset>593090</wp:posOffset>
                </wp:positionV>
                <wp:extent cx="6523355" cy="13335"/>
                <wp:effectExtent l="0" t="0" r="0" b="0"/>
                <wp:wrapTopAndBottom/>
                <wp:docPr id="16" name="Изображение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2840" cy="12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5" path="m0,0l-2147483645,0l-2147483645,-2147483646l0,-2147483646xe" fillcolor="black" stroked="f" style="position:absolute;margin-left:55.2pt;margin-top:46.7pt;width:513.55pt;height:0.9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  <w:r>
        <w:rPr>
          <w:sz w:val="20"/>
          <w:szCs w:val="20"/>
        </w:rPr>
        <w:t>«Перевод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жилого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помещения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нежилое</w:t>
      </w:r>
      <w:r>
        <w:rPr>
          <w:spacing w:val="-57"/>
          <w:sz w:val="20"/>
          <w:szCs w:val="20"/>
        </w:rPr>
        <w:t xml:space="preserve"> </w:t>
      </w:r>
      <w:r>
        <w:rPr>
          <w:sz w:val="20"/>
          <w:szCs w:val="20"/>
        </w:rPr>
        <w:t>помещение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нежилого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помещения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жилое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помещение»</w:t>
      </w:r>
    </w:p>
    <w:p>
      <w:pPr>
        <w:pStyle w:val="Style16"/>
        <w:rPr>
          <w:sz w:val="20"/>
        </w:rPr>
      </w:pPr>
      <w:r>
        <w:rPr>
          <w:sz w:val="20"/>
        </w:rPr>
      </w:r>
    </w:p>
    <w:p>
      <w:pPr>
        <w:pStyle w:val="Style16"/>
        <w:spacing w:before="1" w:after="0"/>
        <w:rPr>
          <w:sz w:val="19"/>
        </w:rPr>
      </w:pPr>
      <w:r>
        <w:rPr>
          <w:sz w:val="19"/>
        </w:rPr>
      </w:r>
    </w:p>
    <w:p>
      <w:pPr>
        <w:pStyle w:val="Normal"/>
        <w:spacing w:before="91" w:after="0"/>
        <w:ind w:left="1050" w:right="1175" w:hanging="0"/>
        <w:jc w:val="center"/>
        <w:rPr>
          <w:b/>
          <w:b/>
        </w:rPr>
      </w:pPr>
      <w:r>
        <w:rPr>
          <w:b/>
        </w:rPr>
        <w:t>Форма</w:t>
      </w:r>
      <w:r>
        <w:rPr>
          <w:b/>
          <w:spacing w:val="-4"/>
        </w:rPr>
        <w:t xml:space="preserve"> </w:t>
      </w:r>
      <w:r>
        <w:rPr>
          <w:b/>
        </w:rPr>
        <w:t>заявления</w:t>
      </w:r>
      <w:r>
        <w:rPr>
          <w:b/>
          <w:spacing w:val="-3"/>
        </w:rPr>
        <w:t xml:space="preserve"> </w:t>
      </w:r>
      <w:r>
        <w:rPr>
          <w:b/>
        </w:rPr>
        <w:t>о</w:t>
      </w:r>
      <w:r>
        <w:rPr>
          <w:b/>
          <w:spacing w:val="-5"/>
        </w:rPr>
        <w:t xml:space="preserve"> </w:t>
      </w:r>
      <w:r>
        <w:rPr>
          <w:b/>
        </w:rPr>
        <w:t>предоставлении</w:t>
      </w:r>
      <w:r>
        <w:rPr>
          <w:b/>
          <w:spacing w:val="-3"/>
        </w:rPr>
        <w:t xml:space="preserve"> </w:t>
      </w:r>
      <w:r>
        <w:rPr>
          <w:b/>
        </w:rPr>
        <w:t>муниципальной</w:t>
      </w:r>
      <w:r>
        <w:rPr>
          <w:b/>
          <w:spacing w:val="-3"/>
        </w:rPr>
        <w:t xml:space="preserve"> </w:t>
      </w:r>
      <w:r>
        <w:rPr>
          <w:b/>
        </w:rPr>
        <w:t>услуги</w:t>
      </w:r>
    </w:p>
    <w:p>
      <w:pPr>
        <w:pStyle w:val="Style16"/>
        <w:spacing w:before="1" w:after="0"/>
        <w:rPr>
          <w:b/>
          <w:b/>
          <w:sz w:val="29"/>
        </w:rPr>
      </w:pPr>
      <w:r>
        <w:rPr>
          <w:b/>
          <w:sz w:val="29"/>
        </w:rPr>
      </w:r>
    </w:p>
    <w:p>
      <w:pPr>
        <w:pStyle w:val="Normal"/>
        <w:tabs>
          <w:tab w:val="clear" w:pos="709"/>
          <w:tab w:val="left" w:pos="10334" w:leader="none"/>
        </w:tabs>
        <w:spacing w:before="1" w:after="0"/>
        <w:ind w:left="5850" w:hanging="0"/>
        <w:rPr/>
      </w:pPr>
      <w:r>
        <w:rPr/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Style16"/>
        <w:spacing w:before="7" w:after="0"/>
        <w:rPr>
          <w:sz w:val="17"/>
        </w:rPr>
      </w:pPr>
      <w:r>
        <w:rPr>
          <w:sz w:val="17"/>
        </w:rPr>
        <mc:AlternateContent>
          <mc:Choice Requires="wps">
            <w:drawing>
              <wp:anchor behindDoc="1" distT="0" distB="0" distL="0" distR="0" simplePos="0" locked="0" layoutInCell="0" allowOverlap="1" relativeHeight="17">
                <wp:simplePos x="0" y="0"/>
                <wp:positionH relativeFrom="page">
                  <wp:posOffset>4719955</wp:posOffset>
                </wp:positionH>
                <wp:positionV relativeFrom="paragraph">
                  <wp:posOffset>162560</wp:posOffset>
                </wp:positionV>
                <wp:extent cx="2450465" cy="5080"/>
                <wp:effectExtent l="0" t="0" r="0" b="0"/>
                <wp:wrapTopAndBottom/>
                <wp:docPr id="17" name="Изображение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9800" cy="180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71.65pt,12.8pt" to="564.5pt,12.9pt" ID="Изображение6" stroked="t" style="position:absolute;mso-position-horizontal-relative:page">
                <v:stroke color="black" weight="684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Normal"/>
        <w:widowControl/>
        <w:bidi w:val="0"/>
        <w:spacing w:lineRule="auto" w:line="235" w:before="7" w:after="0"/>
        <w:ind w:left="6066" w:right="227" w:hanging="1247"/>
        <w:jc w:val="left"/>
        <w:rPr/>
      </w:pPr>
      <w:r>
        <w:rPr>
          <w:sz w:val="20"/>
          <w:szCs w:val="20"/>
        </w:rPr>
        <w:t>(</w:t>
      </w:r>
      <w:r>
        <w:rPr>
          <w:i/>
          <w:sz w:val="20"/>
          <w:szCs w:val="20"/>
        </w:rPr>
        <w:t>наименование уполномоченного органа исполнительной</w:t>
      </w:r>
      <w:r>
        <w:rPr>
          <w:i/>
          <w:spacing w:val="1"/>
          <w:sz w:val="20"/>
          <w:szCs w:val="20"/>
        </w:rPr>
        <w:t xml:space="preserve"> </w:t>
      </w:r>
      <w:r>
        <w:rPr>
          <w:i/>
          <w:sz w:val="20"/>
          <w:szCs w:val="20"/>
        </w:rPr>
        <w:t>власти субъекта Российской Федерации или</w:t>
      </w:r>
      <w:r>
        <w:rPr>
          <w:i/>
          <w:spacing w:val="-52"/>
          <w:sz w:val="20"/>
          <w:szCs w:val="20"/>
        </w:rPr>
        <w:t xml:space="preserve"> </w:t>
      </w:r>
      <w:r>
        <w:rPr>
          <w:i/>
          <w:sz w:val="20"/>
          <w:szCs w:val="20"/>
        </w:rPr>
        <w:t>органа</w:t>
      </w:r>
      <w:r>
        <w:rPr>
          <w:i/>
          <w:spacing w:val="-3"/>
          <w:sz w:val="20"/>
          <w:szCs w:val="20"/>
        </w:rPr>
        <w:t xml:space="preserve"> </w:t>
      </w:r>
      <w:r>
        <w:rPr>
          <w:i/>
          <w:sz w:val="20"/>
          <w:szCs w:val="20"/>
        </w:rPr>
        <w:t>местного</w:t>
      </w:r>
      <w:r>
        <w:rPr>
          <w:i/>
          <w:spacing w:val="-2"/>
          <w:sz w:val="20"/>
          <w:szCs w:val="20"/>
        </w:rPr>
        <w:t xml:space="preserve"> </w:t>
      </w:r>
      <w:r>
        <w:rPr>
          <w:i/>
          <w:sz w:val="20"/>
          <w:szCs w:val="20"/>
        </w:rPr>
        <w:t>самоуправления</w:t>
      </w:r>
      <w:r>
        <w:rPr>
          <w:sz w:val="20"/>
          <w:szCs w:val="20"/>
        </w:rPr>
        <w:t>)</w:t>
      </w:r>
      <w:r>
        <w:rPr>
          <w:spacing w:val="1"/>
        </w:rPr>
        <w:t xml:space="preserve"> </w:t>
      </w:r>
    </w:p>
    <w:p>
      <w:pPr>
        <w:pStyle w:val="Normal"/>
        <w:spacing w:lineRule="auto" w:line="235" w:before="7" w:after="0"/>
        <w:ind w:left="6068" w:right="234" w:hanging="1342"/>
        <w:rPr/>
      </w:pPr>
      <w:r>
        <mc:AlternateContent>
          <mc:Choice Requires="wps">
            <w:drawing>
              <wp:anchor behindDoc="1" distT="0" distB="0" distL="0" distR="0" simplePos="0" locked="0" layoutInCell="0" allowOverlap="1" relativeHeight="16">
                <wp:simplePos x="0" y="0"/>
                <wp:positionH relativeFrom="page">
                  <wp:posOffset>4488815</wp:posOffset>
                </wp:positionH>
                <wp:positionV relativeFrom="paragraph">
                  <wp:posOffset>149225</wp:posOffset>
                </wp:positionV>
                <wp:extent cx="2031365" cy="5080"/>
                <wp:effectExtent l="0" t="0" r="0" b="0"/>
                <wp:wrapTopAndBottom/>
                <wp:docPr id="18" name="Изображение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760" cy="144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53.45pt,11.75pt" to="513.3pt,11.8pt" ID="Изображение7" stroked="t" style="position:absolute;mso-position-horizontal-relative:page">
                <v:stroke color="black" weight="6840" joinstyle="round" endcap="flat"/>
                <v:fill o:detectmouseclick="t" on="false"/>
                <w10:wrap type="topAndBottom"/>
              </v:line>
            </w:pict>
          </mc:Fallback>
        </mc:AlternateContent>
      </w:r>
      <w:r>
        <w:rPr/>
        <w:t>от</w:t>
      </w:r>
      <w:r>
        <w:rPr>
          <w:spacing w:val="-3"/>
        </w:rPr>
        <w:t xml:space="preserve"> </w:t>
      </w:r>
      <w:r>
        <w:rPr/>
        <w:t>кого:</w:t>
      </w:r>
    </w:p>
    <w:p>
      <w:pPr>
        <w:pStyle w:val="Style16"/>
        <w:spacing w:before="11" w:after="0"/>
        <w:rPr>
          <w:sz w:val="14"/>
        </w:rPr>
      </w:pPr>
      <w:r>
        <w:rPr>
          <w:sz w:val="14"/>
        </w:rPr>
      </w:r>
    </w:p>
    <w:p>
      <w:pPr>
        <w:pStyle w:val="Normal"/>
        <w:spacing w:before="9" w:after="0"/>
        <w:ind w:left="5026" w:hanging="0"/>
        <w:rPr>
          <w:i/>
          <w:i/>
        </w:rPr>
      </w:pPr>
      <w:r>
        <w:rPr>
          <w:i/>
          <w:sz w:val="20"/>
          <w:szCs w:val="20"/>
        </w:rPr>
        <w:t>(полное</w:t>
      </w:r>
      <w:r>
        <w:rPr>
          <w:i/>
          <w:spacing w:val="-1"/>
          <w:sz w:val="20"/>
          <w:szCs w:val="20"/>
        </w:rPr>
        <w:t xml:space="preserve"> </w:t>
      </w:r>
      <w:r>
        <w:rPr>
          <w:i/>
          <w:sz w:val="20"/>
          <w:szCs w:val="20"/>
        </w:rPr>
        <w:t>наименование,</w:t>
      </w:r>
      <w:r>
        <w:rPr>
          <w:i/>
          <w:spacing w:val="-2"/>
          <w:sz w:val="20"/>
          <w:szCs w:val="20"/>
        </w:rPr>
        <w:t xml:space="preserve"> </w:t>
      </w:r>
      <w:r>
        <w:rPr>
          <w:i/>
          <w:sz w:val="20"/>
          <w:szCs w:val="20"/>
        </w:rPr>
        <w:t>ИНН,</w:t>
      </w:r>
      <w:r>
        <w:rPr>
          <w:i/>
          <w:spacing w:val="-2"/>
          <w:sz w:val="20"/>
          <w:szCs w:val="20"/>
        </w:rPr>
        <w:t xml:space="preserve"> </w:t>
      </w:r>
      <w:r>
        <w:rPr>
          <w:i/>
          <w:sz w:val="20"/>
          <w:szCs w:val="20"/>
        </w:rPr>
        <w:t>ОГРН</w:t>
      </w:r>
      <w:r>
        <w:rPr>
          <w:i/>
          <w:spacing w:val="-3"/>
          <w:sz w:val="20"/>
          <w:szCs w:val="20"/>
        </w:rPr>
        <w:t xml:space="preserve"> </w:t>
      </w:r>
      <w:r>
        <w:rPr>
          <w:i/>
          <w:sz w:val="20"/>
          <w:szCs w:val="20"/>
        </w:rPr>
        <w:t>юридического</w:t>
      </w:r>
      <w:r>
        <w:rPr>
          <w:i/>
          <w:spacing w:val="-4"/>
          <w:sz w:val="20"/>
          <w:szCs w:val="20"/>
        </w:rPr>
        <w:t xml:space="preserve"> </w:t>
      </w:r>
      <w:r>
        <w:rPr>
          <w:i/>
          <w:sz w:val="20"/>
          <w:szCs w:val="20"/>
        </w:rPr>
        <w:t>лица)</w:t>
      </w:r>
    </w:p>
    <w:p>
      <w:pPr>
        <w:pStyle w:val="Style16"/>
        <w:spacing w:before="4" w:after="0"/>
        <w:rPr>
          <w:i/>
          <w:i/>
          <w:sz w:val="17"/>
        </w:rPr>
      </w:pPr>
      <w:r>
        <w:rPr>
          <w:i/>
          <w:sz w:val="17"/>
        </w:rPr>
        <mc:AlternateContent>
          <mc:Choice Requires="wps">
            <w:drawing>
              <wp:anchor behindDoc="1" distT="0" distB="0" distL="0" distR="0" simplePos="0" locked="0" layoutInCell="0" allowOverlap="1" relativeHeight="15">
                <wp:simplePos x="0" y="0"/>
                <wp:positionH relativeFrom="page">
                  <wp:posOffset>4719955</wp:posOffset>
                </wp:positionH>
                <wp:positionV relativeFrom="paragraph">
                  <wp:posOffset>161290</wp:posOffset>
                </wp:positionV>
                <wp:extent cx="2450465" cy="5080"/>
                <wp:effectExtent l="0" t="0" r="0" b="0"/>
                <wp:wrapTopAndBottom/>
                <wp:docPr id="19" name="Изображение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9800" cy="180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71.65pt,12.7pt" to="564.5pt,12.8pt" ID="Изображение9" stroked="t" style="position:absolute;mso-position-horizontal-relative:page">
                <v:stroke color="black" weight="684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Normal"/>
        <w:widowControl/>
        <w:bidi w:val="0"/>
        <w:spacing w:before="12" w:after="0"/>
        <w:ind w:left="4762" w:right="0" w:hanging="0"/>
        <w:jc w:val="left"/>
        <w:rPr>
          <w:sz w:val="20"/>
          <w:szCs w:val="20"/>
        </w:rPr>
      </w:pPr>
      <w:r>
        <w:rPr>
          <w:i/>
          <w:sz w:val="20"/>
          <w:szCs w:val="20"/>
        </w:rPr>
        <w:t>(контактный</w:t>
      </w:r>
      <w:r>
        <w:rPr>
          <w:i/>
          <w:spacing w:val="-2"/>
          <w:sz w:val="20"/>
          <w:szCs w:val="20"/>
        </w:rPr>
        <w:t xml:space="preserve"> </w:t>
      </w:r>
      <w:r>
        <w:rPr>
          <w:i/>
          <w:sz w:val="20"/>
          <w:szCs w:val="20"/>
        </w:rPr>
        <w:t>телефон,</w:t>
      </w:r>
      <w:r>
        <w:rPr>
          <w:i/>
          <w:spacing w:val="-5"/>
          <w:sz w:val="20"/>
          <w:szCs w:val="20"/>
        </w:rPr>
        <w:t xml:space="preserve"> </w:t>
      </w:r>
      <w:r>
        <w:rPr>
          <w:i/>
          <w:sz w:val="20"/>
          <w:szCs w:val="20"/>
        </w:rPr>
        <w:t>электронная</w:t>
      </w:r>
      <w:r>
        <w:rPr>
          <w:i/>
          <w:spacing w:val="-2"/>
          <w:sz w:val="20"/>
          <w:szCs w:val="20"/>
        </w:rPr>
        <w:t xml:space="preserve"> </w:t>
      </w:r>
      <w:r>
        <w:rPr>
          <w:i/>
          <w:sz w:val="20"/>
          <w:szCs w:val="20"/>
        </w:rPr>
        <w:t>почта,</w:t>
      </w:r>
      <w:r>
        <w:rPr>
          <w:i/>
          <w:spacing w:val="-2"/>
          <w:sz w:val="20"/>
          <w:szCs w:val="20"/>
        </w:rPr>
        <w:t xml:space="preserve"> </w:t>
      </w:r>
      <w:r>
        <w:rPr>
          <w:i/>
          <w:sz w:val="20"/>
          <w:szCs w:val="20"/>
        </w:rPr>
        <w:t>почтовый</w:t>
      </w:r>
      <w:r>
        <w:rPr>
          <w:i/>
          <w:spacing w:val="-2"/>
          <w:sz w:val="20"/>
          <w:szCs w:val="20"/>
        </w:rPr>
        <w:t xml:space="preserve"> </w:t>
      </w:r>
      <w:r>
        <w:rPr>
          <w:i/>
          <w:sz w:val="20"/>
          <w:szCs w:val="20"/>
        </w:rPr>
        <w:t>адрес)</w:t>
      </w:r>
    </w:p>
    <w:p>
      <w:pPr>
        <w:pStyle w:val="Style16"/>
        <w:spacing w:before="4" w:after="0"/>
        <w:rPr>
          <w:i/>
          <w:i/>
          <w:sz w:val="17"/>
        </w:rPr>
      </w:pPr>
      <w:r>
        <w:rPr>
          <w:i/>
          <w:sz w:val="17"/>
        </w:rPr>
        <mc:AlternateContent>
          <mc:Choice Requires="wps">
            <w:drawing>
              <wp:anchor behindDoc="1" distT="0" distB="0" distL="0" distR="0" simplePos="0" locked="0" layoutInCell="0" allowOverlap="1" relativeHeight="14">
                <wp:simplePos x="0" y="0"/>
                <wp:positionH relativeFrom="page">
                  <wp:posOffset>4719955</wp:posOffset>
                </wp:positionH>
                <wp:positionV relativeFrom="paragraph">
                  <wp:posOffset>161290</wp:posOffset>
                </wp:positionV>
                <wp:extent cx="2450465" cy="5080"/>
                <wp:effectExtent l="0" t="0" r="0" b="0"/>
                <wp:wrapTopAndBottom/>
                <wp:docPr id="20" name="Изображение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9800" cy="180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71.65pt,12.7pt" to="564.5pt,12.8pt" ID="Изображение10" stroked="t" style="position:absolute;mso-position-horizontal-relative:page">
                <v:stroke color="black" weight="684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Normal"/>
        <w:spacing w:before="5" w:after="0"/>
        <w:ind w:left="5466" w:right="453" w:hanging="315"/>
        <w:rPr>
          <w:i/>
          <w:i/>
        </w:rPr>
      </w:pPr>
      <w:r>
        <w:rPr>
          <w:i/>
          <w:sz w:val="20"/>
          <w:szCs w:val="20"/>
        </w:rPr>
        <w:t>(фамилия, имя, отчество (последнее - при наличии),</w:t>
      </w:r>
      <w:r>
        <w:rPr>
          <w:i/>
          <w:spacing w:val="-52"/>
          <w:sz w:val="20"/>
          <w:szCs w:val="20"/>
        </w:rPr>
        <w:t xml:space="preserve"> </w:t>
      </w:r>
      <w:r>
        <w:rPr>
          <w:i/>
          <w:sz w:val="20"/>
          <w:szCs w:val="20"/>
        </w:rPr>
        <w:t>данные</w:t>
      </w:r>
      <w:r>
        <w:rPr>
          <w:i/>
          <w:spacing w:val="-6"/>
          <w:sz w:val="20"/>
          <w:szCs w:val="20"/>
        </w:rPr>
        <w:t xml:space="preserve"> </w:t>
      </w:r>
      <w:r>
        <w:rPr>
          <w:i/>
          <w:sz w:val="20"/>
          <w:szCs w:val="20"/>
        </w:rPr>
        <w:t>документа,</w:t>
      </w:r>
      <w:r>
        <w:rPr>
          <w:i/>
          <w:spacing w:val="-4"/>
          <w:sz w:val="20"/>
          <w:szCs w:val="20"/>
        </w:rPr>
        <w:t xml:space="preserve"> </w:t>
      </w:r>
      <w:r>
        <w:rPr>
          <w:i/>
          <w:sz w:val="20"/>
          <w:szCs w:val="20"/>
        </w:rPr>
        <w:t>удостоверяющего</w:t>
      </w:r>
      <w:r>
        <w:rPr>
          <w:i/>
          <w:spacing w:val="-3"/>
          <w:sz w:val="20"/>
          <w:szCs w:val="20"/>
        </w:rPr>
        <w:t xml:space="preserve"> </w:t>
      </w:r>
      <w:r>
        <w:rPr>
          <w:i/>
          <w:sz w:val="20"/>
          <w:szCs w:val="20"/>
        </w:rPr>
        <w:t>личность,</w:t>
      </w:r>
    </w:p>
    <w:p>
      <w:pPr>
        <w:pStyle w:val="Normal"/>
        <w:widowControl/>
        <w:bidi w:val="0"/>
        <w:ind w:left="4819" w:right="0" w:hanging="0"/>
        <w:jc w:val="left"/>
        <w:rPr>
          <w:sz w:val="20"/>
          <w:szCs w:val="20"/>
        </w:rPr>
      </w:pPr>
      <w:r>
        <w:rPr>
          <w:i/>
          <w:sz w:val="20"/>
          <w:szCs w:val="20"/>
        </w:rPr>
        <w:t>контактный</w:t>
      </w:r>
      <w:r>
        <w:rPr>
          <w:i/>
          <w:spacing w:val="-2"/>
          <w:sz w:val="20"/>
          <w:szCs w:val="20"/>
        </w:rPr>
        <w:t xml:space="preserve"> </w:t>
      </w:r>
      <w:r>
        <w:rPr>
          <w:i/>
          <w:sz w:val="20"/>
          <w:szCs w:val="20"/>
        </w:rPr>
        <w:t>телефон,</w:t>
      </w:r>
      <w:r>
        <w:rPr>
          <w:i/>
          <w:spacing w:val="-3"/>
          <w:sz w:val="20"/>
          <w:szCs w:val="20"/>
        </w:rPr>
        <w:t xml:space="preserve"> </w:t>
      </w:r>
      <w:r>
        <w:rPr>
          <w:i/>
          <w:sz w:val="20"/>
          <w:szCs w:val="20"/>
        </w:rPr>
        <w:t>адрес</w:t>
      </w:r>
      <w:r>
        <w:rPr>
          <w:i/>
          <w:spacing w:val="-1"/>
          <w:sz w:val="20"/>
          <w:szCs w:val="20"/>
        </w:rPr>
        <w:t xml:space="preserve"> </w:t>
      </w:r>
      <w:r>
        <w:rPr>
          <w:i/>
          <w:sz w:val="20"/>
          <w:szCs w:val="20"/>
        </w:rPr>
        <w:t>электронной</w:t>
      </w:r>
      <w:r>
        <w:rPr>
          <w:i/>
          <w:spacing w:val="-4"/>
          <w:sz w:val="20"/>
          <w:szCs w:val="20"/>
        </w:rPr>
        <w:t xml:space="preserve"> </w:t>
      </w:r>
      <w:r>
        <w:rPr>
          <w:i/>
          <w:sz w:val="20"/>
          <w:szCs w:val="20"/>
        </w:rPr>
        <w:t>почты</w:t>
      </w:r>
      <w:r>
        <w:rPr>
          <w:i/>
          <w:spacing w:val="-2"/>
          <w:sz w:val="20"/>
          <w:szCs w:val="20"/>
        </w:rPr>
        <w:t xml:space="preserve"> </w:t>
      </w:r>
      <w:r>
        <w:rPr>
          <w:i/>
          <w:sz w:val="20"/>
          <w:szCs w:val="20"/>
        </w:rPr>
        <w:t>уполномоченного</w:t>
      </w:r>
      <w:r>
        <w:rPr>
          <w:i/>
          <w:spacing w:val="-1"/>
          <w:sz w:val="20"/>
          <w:szCs w:val="20"/>
        </w:rPr>
        <w:t xml:space="preserve"> </w:t>
      </w:r>
      <w:r>
        <w:rPr>
          <w:i/>
          <w:sz w:val="20"/>
          <w:szCs w:val="20"/>
        </w:rPr>
        <w:t>лица)</w:t>
      </w:r>
    </w:p>
    <w:p>
      <w:pPr>
        <w:pStyle w:val="Style16"/>
        <w:spacing w:before="7" w:after="0"/>
        <w:rPr>
          <w:i/>
          <w:i/>
          <w:sz w:val="17"/>
        </w:rPr>
      </w:pPr>
      <w:r>
        <w:rPr>
          <w:i/>
          <w:sz w:val="17"/>
        </w:rPr>
        <mc:AlternateContent>
          <mc:Choice Requires="wps">
            <w:drawing>
              <wp:anchor behindDoc="1" distT="0" distB="0" distL="0" distR="0" simplePos="0" locked="0" layoutInCell="0" allowOverlap="1" relativeHeight="13">
                <wp:simplePos x="0" y="0"/>
                <wp:positionH relativeFrom="page">
                  <wp:posOffset>4301490</wp:posOffset>
                </wp:positionH>
                <wp:positionV relativeFrom="paragraph">
                  <wp:posOffset>162560</wp:posOffset>
                </wp:positionV>
                <wp:extent cx="2869565" cy="5080"/>
                <wp:effectExtent l="0" t="0" r="0" b="0"/>
                <wp:wrapTopAndBottom/>
                <wp:docPr id="21" name="Изображение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8840" cy="180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8.7pt,12.8pt" to="564.55pt,12.9pt" ID="Изображение11" stroked="t" style="position:absolute;mso-position-horizontal-relative:page">
                <v:stroke color="black" weight="684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Normal"/>
        <w:spacing w:before="9" w:after="0"/>
        <w:ind w:left="6930" w:hanging="0"/>
        <w:rPr>
          <w:i/>
          <w:i/>
        </w:rPr>
      </w:pPr>
      <w:r>
        <w:rPr>
          <w:i/>
        </w:rPr>
        <w:t>(данные</w:t>
      </w:r>
      <w:r>
        <w:rPr>
          <w:i/>
          <w:spacing w:val="-6"/>
        </w:rPr>
        <w:t xml:space="preserve"> </w:t>
      </w:r>
      <w:r>
        <w:rPr>
          <w:i/>
        </w:rPr>
        <w:t>представителя</w:t>
      </w:r>
      <w:r>
        <w:rPr>
          <w:i/>
          <w:spacing w:val="-5"/>
        </w:rPr>
        <w:t xml:space="preserve"> </w:t>
      </w:r>
      <w:r>
        <w:rPr>
          <w:i/>
        </w:rPr>
        <w:t>заявителя)</w:t>
      </w:r>
    </w:p>
    <w:p>
      <w:pPr>
        <w:pStyle w:val="Style16"/>
        <w:spacing w:before="3" w:after="0"/>
        <w:rPr>
          <w:i/>
          <w:i/>
          <w:sz w:val="27"/>
        </w:rPr>
      </w:pPr>
      <w:r>
        <w:rPr>
          <w:i/>
          <w:sz w:val="27"/>
        </w:rPr>
      </w:r>
    </w:p>
    <w:p>
      <w:pPr>
        <w:pStyle w:val="Normal"/>
        <w:ind w:left="1056" w:right="1175" w:hanging="0"/>
        <w:jc w:val="center"/>
        <w:rPr>
          <w:b/>
          <w:b/>
        </w:rPr>
      </w:pPr>
      <w:r>
        <w:rPr>
          <w:b/>
        </w:rPr>
        <w:t>ЗАЯВЛЕНИЕ</w:t>
      </w:r>
    </w:p>
    <w:p>
      <w:pPr>
        <w:pStyle w:val="Normal"/>
        <w:spacing w:before="18" w:after="0"/>
        <w:ind w:left="241" w:hanging="0"/>
        <w:rPr>
          <w:b/>
          <w:b/>
        </w:rPr>
      </w:pPr>
      <w:r>
        <w:rPr>
          <w:b/>
        </w:rPr>
        <w:t>о</w:t>
      </w:r>
      <w:r>
        <w:rPr>
          <w:b/>
          <w:spacing w:val="-2"/>
        </w:rPr>
        <w:t xml:space="preserve"> </w:t>
      </w:r>
      <w:r>
        <w:rPr>
          <w:b/>
        </w:rPr>
        <w:t>переводе</w:t>
      </w:r>
      <w:r>
        <w:rPr>
          <w:b/>
          <w:spacing w:val="-2"/>
        </w:rPr>
        <w:t xml:space="preserve"> </w:t>
      </w:r>
      <w:r>
        <w:rPr>
          <w:b/>
        </w:rPr>
        <w:t>жилого</w:t>
      </w:r>
      <w:r>
        <w:rPr>
          <w:b/>
          <w:spacing w:val="-2"/>
        </w:rPr>
        <w:t xml:space="preserve"> </w:t>
      </w:r>
      <w:r>
        <w:rPr>
          <w:b/>
        </w:rPr>
        <w:t>помещения</w:t>
      </w:r>
      <w:r>
        <w:rPr>
          <w:b/>
          <w:spacing w:val="-2"/>
        </w:rPr>
        <w:t xml:space="preserve"> </w:t>
      </w:r>
      <w:r>
        <w:rPr>
          <w:b/>
        </w:rPr>
        <w:t>в</w:t>
      </w:r>
      <w:r>
        <w:rPr>
          <w:b/>
          <w:spacing w:val="-4"/>
        </w:rPr>
        <w:t xml:space="preserve"> </w:t>
      </w:r>
      <w:r>
        <w:rPr>
          <w:b/>
        </w:rPr>
        <w:t>нежилое</w:t>
      </w:r>
      <w:r>
        <w:rPr>
          <w:b/>
          <w:spacing w:val="-2"/>
        </w:rPr>
        <w:t xml:space="preserve"> </w:t>
      </w:r>
      <w:r>
        <w:rPr>
          <w:b/>
        </w:rPr>
        <w:t>помещение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rPr>
          <w:b/>
        </w:rPr>
        <w:t>нежилого</w:t>
      </w:r>
      <w:r>
        <w:rPr>
          <w:b/>
          <w:spacing w:val="-2"/>
        </w:rPr>
        <w:t xml:space="preserve"> </w:t>
      </w:r>
      <w:r>
        <w:rPr>
          <w:b/>
        </w:rPr>
        <w:t>помещения</w:t>
      </w:r>
      <w:r>
        <w:rPr>
          <w:b/>
          <w:spacing w:val="-4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жилое</w:t>
      </w:r>
      <w:r>
        <w:rPr>
          <w:b/>
          <w:spacing w:val="-2"/>
        </w:rPr>
        <w:t xml:space="preserve"> </w:t>
      </w:r>
      <w:r>
        <w:rPr>
          <w:b/>
        </w:rPr>
        <w:t>помещение</w:t>
      </w:r>
    </w:p>
    <w:p>
      <w:pPr>
        <w:pStyle w:val="Style16"/>
        <w:rPr>
          <w:b/>
          <w:b/>
          <w:sz w:val="29"/>
        </w:rPr>
      </w:pPr>
      <w:r>
        <w:rPr>
          <w:b/>
          <w:sz w:val="29"/>
        </w:rPr>
      </w:r>
    </w:p>
    <w:p>
      <w:pPr>
        <w:pStyle w:val="Normal"/>
        <w:ind w:left="682" w:hanging="0"/>
        <w:rPr/>
      </w:pPr>
      <w:r>
        <w:rPr/>
        <w:t>Прошу</w:t>
      </w:r>
      <w:r>
        <w:rPr>
          <w:spacing w:val="-7"/>
        </w:rPr>
        <w:t xml:space="preserve"> </w:t>
      </w:r>
      <w:r>
        <w:rPr/>
        <w:t>предоставить</w:t>
      </w:r>
      <w:r>
        <w:rPr>
          <w:spacing w:val="-6"/>
        </w:rPr>
        <w:t xml:space="preserve"> </w:t>
      </w:r>
      <w:r>
        <w:rPr/>
        <w:t>муниципальную</w:t>
      </w:r>
      <w:r>
        <w:rPr>
          <w:spacing w:val="-4"/>
        </w:rPr>
        <w:t xml:space="preserve"> </w:t>
      </w:r>
      <w:r>
        <w:rPr/>
        <w:t>услугу</w:t>
      </w:r>
    </w:p>
    <w:p>
      <w:pPr>
        <w:pStyle w:val="Normal"/>
        <w:tabs>
          <w:tab w:val="clear" w:pos="709"/>
          <w:tab w:val="left" w:pos="6074" w:leader="none"/>
          <w:tab w:val="left" w:pos="7831" w:leader="none"/>
        </w:tabs>
        <w:spacing w:lineRule="auto" w:line="247" w:before="23" w:after="0"/>
        <w:ind w:left="250" w:right="532" w:hanging="8"/>
        <w:rPr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/>
        <w:t>в отношении помещения, находящегося в</w:t>
      </w:r>
      <w:r>
        <w:rPr>
          <w:spacing w:val="-52"/>
        </w:rPr>
        <w:t xml:space="preserve"> </w:t>
      </w:r>
      <w:r>
        <w:rPr/>
        <w:t>собственности</w:t>
      </w:r>
      <w:r>
        <w:rPr>
          <w:u w:val="single"/>
        </w:rPr>
        <w:t xml:space="preserve"> </w:t>
        <w:tab/>
        <w:tab/>
      </w:r>
    </w:p>
    <w:p>
      <w:pPr>
        <w:pStyle w:val="Style16"/>
        <w:spacing w:before="7" w:after="0"/>
        <w:rPr>
          <w:sz w:val="18"/>
        </w:rPr>
      </w:pPr>
      <w:r>
        <w:rPr>
          <w:sz w:val="18"/>
        </w:rPr>
      </w:r>
    </w:p>
    <w:p>
      <w:pPr>
        <w:pStyle w:val="Normal"/>
        <w:spacing w:lineRule="auto" w:line="247" w:before="91" w:after="0"/>
        <w:ind w:left="248" w:right="519" w:hanging="8"/>
        <w:rPr/>
      </w:pPr>
      <w:r>
        <w:rPr/>
        <w:t>(для физических лиц/индивидуальных предпринимателей: ФИО, документ, удостоверяющий личность:</w:t>
      </w:r>
      <w:r>
        <w:rPr>
          <w:spacing w:val="-52"/>
        </w:rPr>
        <w:t xml:space="preserve"> </w:t>
      </w:r>
      <w:r>
        <w:rPr/>
        <w:t>вид документа</w:t>
      </w:r>
      <w:r>
        <w:rPr>
          <w:spacing w:val="1"/>
        </w:rPr>
        <w:t xml:space="preserve"> </w:t>
      </w:r>
      <w:r>
        <w:rPr>
          <w:u w:val="single"/>
        </w:rPr>
        <w:t>паспорт,</w:t>
      </w:r>
      <w:r>
        <w:rPr/>
        <w:t xml:space="preserve"> ИНН, СНИЛС, ОГРНИП (для индивидуальных предпринимателей), для</w:t>
      </w:r>
      <w:r>
        <w:rPr>
          <w:spacing w:val="1"/>
        </w:rPr>
        <w:t xml:space="preserve"> </w:t>
      </w:r>
      <w:r>
        <w:rPr/>
        <w:t>юридических</w:t>
      </w:r>
      <w:r>
        <w:rPr>
          <w:spacing w:val="-1"/>
        </w:rPr>
        <w:t xml:space="preserve"> </w:t>
      </w:r>
      <w:r>
        <w:rPr/>
        <w:t>лиц: полное</w:t>
      </w:r>
      <w:r>
        <w:rPr>
          <w:spacing w:val="-3"/>
        </w:rPr>
        <w:t xml:space="preserve"> </w:t>
      </w:r>
      <w:r>
        <w:rPr/>
        <w:t>наименование</w:t>
      </w:r>
      <w:r>
        <w:rPr>
          <w:spacing w:val="-1"/>
        </w:rPr>
        <w:t xml:space="preserve"> </w:t>
      </w:r>
      <w:r>
        <w:rPr/>
        <w:t>юридического</w:t>
      </w:r>
      <w:r>
        <w:rPr>
          <w:spacing w:val="-4"/>
        </w:rPr>
        <w:t xml:space="preserve"> </w:t>
      </w:r>
      <w:r>
        <w:rPr/>
        <w:t>лица, ОГРН,</w:t>
      </w:r>
      <w:r>
        <w:rPr>
          <w:spacing w:val="-1"/>
        </w:rPr>
        <w:t xml:space="preserve"> </w:t>
      </w:r>
      <w:r>
        <w:rPr/>
        <w:t>ИНН</w:t>
      </w:r>
      <w:r>
        <w:rPr>
          <w:spacing w:val="-2"/>
        </w:rPr>
        <w:t xml:space="preserve"> </w:t>
      </w:r>
      <w:r>
        <w:rPr/>
        <w:t>расположенного</w:t>
      </w:r>
      <w:r>
        <w:rPr>
          <w:spacing w:val="-1"/>
        </w:rPr>
        <w:t xml:space="preserve"> </w:t>
      </w:r>
      <w:r>
        <w:rPr/>
        <w:t>по</w:t>
      </w:r>
    </w:p>
    <w:p>
      <w:pPr>
        <w:pStyle w:val="Normal"/>
        <w:tabs>
          <w:tab w:val="clear" w:pos="709"/>
          <w:tab w:val="left" w:pos="7691" w:leader="none"/>
        </w:tabs>
        <w:spacing w:lineRule="auto" w:line="247" w:before="3" w:after="0"/>
        <w:ind w:left="248" w:right="538" w:hanging="0"/>
        <w:rPr/>
      </w:pPr>
      <w:r>
        <w:rPr/>
        <w:t>адресу:</w:t>
      </w:r>
      <w:r>
        <w:rPr>
          <w:u w:val="single"/>
        </w:rPr>
        <w:tab/>
      </w:r>
      <w:r>
        <w:rPr/>
        <w:t>(город, улица, проспект,</w:t>
      </w:r>
      <w:r>
        <w:rPr>
          <w:spacing w:val="-52"/>
        </w:rPr>
        <w:t xml:space="preserve"> </w:t>
      </w:r>
      <w:r>
        <w:rPr/>
        <w:t>проезд,</w:t>
      </w:r>
      <w:r>
        <w:rPr>
          <w:spacing w:val="-1"/>
        </w:rPr>
        <w:t xml:space="preserve"> </w:t>
      </w:r>
      <w:r>
        <w:rPr/>
        <w:t>переулок, шоссе)</w:t>
      </w:r>
    </w:p>
    <w:p>
      <w:pPr>
        <w:pStyle w:val="Normal"/>
        <w:tabs>
          <w:tab w:val="clear" w:pos="709"/>
          <w:tab w:val="left" w:pos="9599" w:leader="none"/>
        </w:tabs>
        <w:spacing w:before="17" w:after="0"/>
        <w:ind w:left="5543" w:hanging="0"/>
        <w:rPr/>
      </w:pPr>
      <w:r>
        <mc:AlternateContent>
          <mc:Choice Requires="wps">
            <w:drawing>
              <wp:anchor behindDoc="1" distT="0" distB="0" distL="0" distR="0" simplePos="0" locked="0" layoutInCell="0" allowOverlap="1" relativeHeight="11">
                <wp:simplePos x="0" y="0"/>
                <wp:positionH relativeFrom="page">
                  <wp:posOffset>4227830</wp:posOffset>
                </wp:positionH>
                <wp:positionV relativeFrom="paragraph">
                  <wp:posOffset>187960</wp:posOffset>
                </wp:positionV>
                <wp:extent cx="2438400" cy="13335"/>
                <wp:effectExtent l="0" t="0" r="0" b="0"/>
                <wp:wrapTopAndBottom/>
                <wp:docPr id="22" name="Изображение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7920" cy="12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13" path="m0,0l-2147483645,0l-2147483645,-2147483646l0,-2147483646xe" fillcolor="black" stroked="f" style="position:absolute;margin-left:332.9pt;margin-top:14.8pt;width:191.9pt;height:0.9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">
                <wp:simplePos x="0" y="0"/>
                <wp:positionH relativeFrom="page">
                  <wp:posOffset>711835</wp:posOffset>
                </wp:positionH>
                <wp:positionV relativeFrom="paragraph">
                  <wp:posOffset>187960</wp:posOffset>
                </wp:positionV>
                <wp:extent cx="3378835" cy="13335"/>
                <wp:effectExtent l="0" t="0" r="0" b="0"/>
                <wp:wrapTopAndBottom/>
                <wp:docPr id="23" name="Изображение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40" cy="12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12" path="m0,0l-2147483645,0l-2147483645,-2147483646l0,-2147483646xe" fillcolor="black" stroked="f" style="position:absolute;margin-left:56.05pt;margin-top:14.8pt;width:265.95pt;height:0.9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  <w:r>
        <w:rPr/>
        <w:t>,</w:t>
        <w:tab/>
        <w:t>,</w:t>
      </w:r>
    </w:p>
    <w:p>
      <w:pPr>
        <w:pStyle w:val="Normal"/>
        <w:spacing w:before="11" w:after="0"/>
        <w:ind w:left="3618" w:hanging="0"/>
        <w:rPr/>
      </w:pPr>
      <w:r>
        <w:rPr/>
        <w:t>(№</w:t>
      </w:r>
      <w:r>
        <w:rPr>
          <w:spacing w:val="-1"/>
        </w:rPr>
        <w:t xml:space="preserve"> </w:t>
      </w:r>
      <w:r>
        <w:rPr/>
        <w:t>дома,</w:t>
      </w:r>
      <w:r>
        <w:rPr>
          <w:spacing w:val="-1"/>
        </w:rPr>
        <w:t xml:space="preserve"> </w:t>
      </w:r>
      <w:r>
        <w:rPr/>
        <w:t>№</w:t>
      </w:r>
      <w:r>
        <w:rPr>
          <w:spacing w:val="-3"/>
        </w:rPr>
        <w:t xml:space="preserve"> </w:t>
      </w:r>
      <w:r>
        <w:rPr/>
        <w:t>корпуса,</w:t>
      </w:r>
      <w:r>
        <w:rPr>
          <w:spacing w:val="-1"/>
        </w:rPr>
        <w:t xml:space="preserve"> </w:t>
      </w:r>
      <w:r>
        <w:rPr/>
        <w:t>строения)</w:t>
      </w:r>
    </w:p>
    <w:p>
      <w:pPr>
        <w:pStyle w:val="Normal"/>
        <w:tabs>
          <w:tab w:val="clear" w:pos="709"/>
          <w:tab w:val="left" w:pos="6800" w:leader="none"/>
        </w:tabs>
        <w:spacing w:before="4" w:after="0"/>
        <w:ind w:left="2448" w:hanging="0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10">
                <wp:simplePos x="0" y="0"/>
                <wp:positionH relativeFrom="page">
                  <wp:posOffset>720725</wp:posOffset>
                </wp:positionH>
                <wp:positionV relativeFrom="paragraph">
                  <wp:posOffset>132715</wp:posOffset>
                </wp:positionV>
                <wp:extent cx="6334125" cy="12700"/>
                <wp:effectExtent l="0" t="0" r="0" b="0"/>
                <wp:wrapNone/>
                <wp:docPr id="24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3480" cy="12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1" path="m0,0l-2147483645,0l-2147483645,-2147483646l0,-2147483646xe" fillcolor="black" stroked="f" style="position:absolute;margin-left:56.75pt;margin-top:10.45pt;width:498.65pt;height:0.9pt;mso-wrap-style:none;v-text-anchor:middle;mso-position-horizontal-relative:page">
                <v:fill o:detectmouseclick="t" type="solid" color2="white"/>
                <v:stroke color="#3465a4" joinstyle="round" endcap="flat"/>
                <w10:wrap type="none"/>
              </v:rect>
            </w:pict>
          </mc:Fallback>
        </mc:AlternateContent>
      </w:r>
      <w:r>
        <w:rPr/>
        <w:t>,</w:t>
        <w:tab/>
        <w:t>,</w:t>
      </w:r>
    </w:p>
    <w:p>
      <w:pPr>
        <w:pStyle w:val="Normal"/>
        <w:tabs>
          <w:tab w:val="clear" w:pos="709"/>
          <w:tab w:val="left" w:pos="2356" w:leader="none"/>
          <w:tab w:val="left" w:pos="6041" w:leader="none"/>
        </w:tabs>
        <w:spacing w:before="28" w:after="0"/>
        <w:ind w:left="241" w:right="690" w:firstLine="352"/>
        <w:rPr/>
      </w:pPr>
      <w:r>
        <w:rPr/>
        <w:t xml:space="preserve">(№  </w:t>
      </w:r>
      <w:r>
        <w:rPr>
          <w:spacing w:val="11"/>
        </w:rPr>
        <w:t xml:space="preserve"> </w:t>
      </w:r>
      <w:r>
        <w:rPr/>
        <w:t>квартиры,</w:t>
        <w:tab/>
        <w:t xml:space="preserve">(текущее  </w:t>
      </w:r>
      <w:r>
        <w:rPr>
          <w:spacing w:val="7"/>
        </w:rPr>
        <w:t xml:space="preserve"> </w:t>
      </w:r>
      <w:r>
        <w:rPr/>
        <w:t xml:space="preserve">назначение  </w:t>
      </w:r>
      <w:r>
        <w:rPr>
          <w:spacing w:val="8"/>
        </w:rPr>
        <w:t xml:space="preserve"> </w:t>
      </w:r>
      <w:r>
        <w:rPr/>
        <w:t>помещения</w:t>
        <w:tab/>
        <w:t>(общая</w:t>
      </w:r>
      <w:r>
        <w:rPr>
          <w:spacing w:val="12"/>
        </w:rPr>
        <w:t xml:space="preserve"> </w:t>
      </w:r>
      <w:r>
        <w:rPr/>
        <w:t>площадь,</w:t>
      </w:r>
      <w:r>
        <w:rPr>
          <w:spacing w:val="9"/>
        </w:rPr>
        <w:t xml:space="preserve"> </w:t>
      </w:r>
      <w:r>
        <w:rPr/>
        <w:t>жилая</w:t>
      </w:r>
      <w:r>
        <w:rPr>
          <w:spacing w:val="10"/>
        </w:rPr>
        <w:t xml:space="preserve"> </w:t>
      </w:r>
      <w:r>
        <w:rPr/>
        <w:t>помещения)</w:t>
      </w:r>
      <w:r>
        <w:rPr>
          <w:spacing w:val="-52"/>
        </w:rPr>
        <w:t xml:space="preserve"> </w:t>
      </w:r>
      <w:r>
        <w:rPr/>
        <w:t>(жилое/нежилое) площадь)</w:t>
      </w:r>
      <w:r>
        <w:rPr>
          <w:spacing w:val="-1"/>
        </w:rPr>
        <w:t xml:space="preserve"> </w:t>
      </w:r>
      <w:r>
        <w:rPr/>
        <w:t>из</w:t>
      </w:r>
      <w:r>
        <w:rPr>
          <w:spacing w:val="-2"/>
        </w:rPr>
        <w:t xml:space="preserve"> </w:t>
      </w:r>
      <w:r>
        <w:rPr/>
        <w:t>(</w:t>
      </w:r>
      <w:r>
        <w:rPr>
          <w:u w:val="single"/>
        </w:rPr>
        <w:t>жилого</w:t>
      </w:r>
      <w:r>
        <w:rPr/>
        <w:t>/нежилого)</w:t>
      </w:r>
      <w:r>
        <w:rPr>
          <w:spacing w:val="-5"/>
        </w:rPr>
        <w:t xml:space="preserve"> </w:t>
      </w:r>
      <w:r>
        <w:rPr/>
        <w:t>помещения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(</w:t>
      </w:r>
      <w:r>
        <w:rPr>
          <w:u w:val="single"/>
        </w:rPr>
        <w:t>нежилое</w:t>
      </w:r>
      <w:r>
        <w:rPr/>
        <w:t>/жилое)</w:t>
      </w:r>
    </w:p>
    <w:p>
      <w:pPr>
        <w:pStyle w:val="Normal"/>
        <w:spacing w:before="24" w:after="0"/>
        <w:ind w:left="5627" w:hanging="0"/>
        <w:rPr/>
      </w:pPr>
      <w:r>
        <w:rPr/>
        <w:t>(нужное</w:t>
      </w:r>
      <w:r>
        <w:rPr>
          <w:spacing w:val="-3"/>
        </w:rPr>
        <w:t xml:space="preserve"> </w:t>
      </w:r>
      <w:r>
        <w:rPr/>
        <w:t>подчеркнуть)</w:t>
      </w:r>
    </w:p>
    <w:p>
      <w:pPr>
        <w:pStyle w:val="Style16"/>
        <w:rPr>
          <w:sz w:val="20"/>
        </w:rPr>
      </w:pPr>
      <w:r>
        <w:rPr>
          <w:sz w:val="20"/>
        </w:rPr>
      </w:r>
    </w:p>
    <w:p>
      <w:pPr>
        <w:pStyle w:val="Style16"/>
        <w:spacing w:before="8" w:after="0"/>
        <w:rPr>
          <w:sz w:val="19"/>
        </w:rPr>
      </w:pPr>
      <w:r>
        <w:rPr>
          <w:sz w:val="19"/>
        </w:rPr>
      </w:r>
    </w:p>
    <w:p>
      <w:pPr>
        <w:pStyle w:val="Normal"/>
        <w:spacing w:before="1" w:after="0"/>
        <w:ind w:left="661" w:hanging="0"/>
        <w:rPr/>
      </w:pPr>
      <w:r>
        <mc:AlternateContent>
          <mc:Choice Requires="wps">
            <w:drawing>
              <wp:anchor behindDoc="1" distT="0" distB="0" distL="0" distR="0" simplePos="0" locked="0" layoutInCell="0" allowOverlap="1" relativeHeight="21">
                <wp:simplePos x="0" y="0"/>
                <wp:positionH relativeFrom="page">
                  <wp:posOffset>1826260</wp:posOffset>
                </wp:positionH>
                <wp:positionV relativeFrom="paragraph">
                  <wp:posOffset>179705</wp:posOffset>
                </wp:positionV>
                <wp:extent cx="4839970" cy="13335"/>
                <wp:effectExtent l="0" t="0" r="0" b="0"/>
                <wp:wrapTopAndBottom/>
                <wp:docPr id="25" name="Изображение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9480" cy="12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14" path="m0,0l-2147483645,0l-2147483645,-2147483646l0,-2147483646xe" fillcolor="black" stroked="f" style="position:absolute;margin-left:143.8pt;margin-top:14.15pt;width:381pt;height:0.9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  <w:r>
        <w:rPr/>
        <w:t>Подпись</w:t>
      </w:r>
    </w:p>
    <w:p>
      <w:pPr>
        <w:pStyle w:val="Normal"/>
        <w:spacing w:before="13" w:after="0"/>
        <w:ind w:left="3968" w:hanging="0"/>
        <w:rPr/>
      </w:pPr>
      <w:r>
        <w:rPr/>
        <w:t>(расшифровка</w:t>
      </w:r>
      <w:r>
        <w:rPr>
          <w:spacing w:val="-3"/>
        </w:rPr>
        <w:t xml:space="preserve"> </w:t>
      </w:r>
      <w:r>
        <w:rPr/>
        <w:t>подписи)</w:t>
      </w:r>
    </w:p>
    <w:p>
      <w:pPr>
        <w:sectPr>
          <w:headerReference w:type="default" r:id="rId5"/>
          <w:footerReference w:type="default" r:id="rId6"/>
          <w:type w:val="nextPage"/>
          <w:pgSz w:w="11906" w:h="16838"/>
          <w:pgMar w:left="1000" w:right="380" w:header="940" w:top="1160" w:footer="0" w:bottom="57" w:gutter="0"/>
          <w:pgNumType w:fmt="decimal"/>
          <w:formProt w:val="false"/>
          <w:textDirection w:val="lrTb"/>
          <w:docGrid w:type="default" w:linePitch="240" w:charSpace="0"/>
        </w:sectPr>
        <w:pStyle w:val="Normal"/>
        <w:tabs>
          <w:tab w:val="clear" w:pos="709"/>
          <w:tab w:val="left" w:pos="1395" w:leader="none"/>
          <w:tab w:val="left" w:pos="4460" w:leader="none"/>
        </w:tabs>
        <w:spacing w:before="6" w:after="0"/>
        <w:ind w:left="668" w:hanging="0"/>
        <w:rPr/>
      </w:pPr>
      <w:r>
        <w:rPr/>
        <w:t>Дата</w:t>
        <w:tab/>
      </w:r>
      <w:r>
        <w:rPr>
          <w:u w:val="single"/>
        </w:rPr>
        <w:t xml:space="preserve"> </w:t>
        <w:tab/>
      </w:r>
    </w:p>
    <w:p>
      <w:pPr>
        <w:pStyle w:val="Style16"/>
        <w:rPr>
          <w:sz w:val="20"/>
        </w:rPr>
      </w:pPr>
      <w:r>
        <w:rPr>
          <w:sz w:val="20"/>
        </w:rPr>
      </w:r>
    </w:p>
    <w:p>
      <w:pPr>
        <w:pStyle w:val="Style16"/>
        <w:spacing w:before="228" w:after="0"/>
        <w:ind w:left="6277" w:right="182" w:firstLine="2297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  <w:r>
        <w:rPr>
          <w:spacing w:val="-57"/>
          <w:sz w:val="20"/>
          <w:szCs w:val="20"/>
        </w:rPr>
        <w:t xml:space="preserve"> </w:t>
      </w:r>
      <w:r>
        <w:rPr>
          <w:sz w:val="20"/>
          <w:szCs w:val="20"/>
        </w:rPr>
        <w:t>к административному регламенту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предоставления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муниципальной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услуги</w:t>
      </w:r>
    </w:p>
    <w:p>
      <w:pPr>
        <w:pStyle w:val="Style16"/>
        <w:ind w:left="6229" w:right="183" w:hanging="0"/>
        <w:jc w:val="both"/>
        <w:rPr>
          <w:sz w:val="20"/>
          <w:szCs w:val="20"/>
        </w:rPr>
      </w:pPr>
      <w:r>
        <w:rPr>
          <w:sz w:val="20"/>
          <w:szCs w:val="20"/>
        </w:rPr>
        <w:t>«Перевод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жилого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помещения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нежилое</w:t>
      </w:r>
      <w:r>
        <w:rPr>
          <w:spacing w:val="-57"/>
          <w:sz w:val="20"/>
          <w:szCs w:val="20"/>
        </w:rPr>
        <w:t xml:space="preserve"> </w:t>
      </w:r>
      <w:r>
        <w:rPr>
          <w:sz w:val="20"/>
          <w:szCs w:val="20"/>
        </w:rPr>
        <w:t>помещение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нежилого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помещения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жилое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помещение»</w:t>
      </w:r>
    </w:p>
    <w:p>
      <w:pPr>
        <w:pStyle w:val="Normal"/>
        <w:spacing w:before="153" w:after="0"/>
        <w:ind w:right="923" w:hanging="0"/>
        <w:jc w:val="right"/>
        <w:rPr/>
      </w:pPr>
      <w:r>
        <w:rPr>
          <w:sz w:val="20"/>
        </w:rPr>
        <w:t>УТВЕРЖДЕНА</w:t>
      </w:r>
    </w:p>
    <w:p>
      <w:pPr>
        <w:pStyle w:val="Normal"/>
        <w:ind w:left="7503" w:right="266" w:hanging="0"/>
        <w:rPr>
          <w:sz w:val="20"/>
        </w:rPr>
      </w:pPr>
      <w:r>
        <w:rPr>
          <w:sz w:val="20"/>
        </w:rPr>
        <w:t>Постановлением Правительства</w:t>
      </w:r>
      <w:r>
        <w:rPr>
          <w:spacing w:val="-4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</w:t>
      </w:r>
    </w:p>
    <w:p>
      <w:pPr>
        <w:pStyle w:val="Normal"/>
        <w:spacing w:before="2" w:after="0"/>
        <w:ind w:left="7503" w:hanging="0"/>
        <w:rPr/>
      </w:pP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10.08.2005 №</w:t>
      </w:r>
      <w:r>
        <w:rPr>
          <w:spacing w:val="-2"/>
          <w:sz w:val="20"/>
        </w:rPr>
        <w:t xml:space="preserve"> </w:t>
      </w:r>
      <w:r>
        <w:rPr>
          <w:sz w:val="20"/>
        </w:rPr>
        <w:t>502</w:t>
      </w:r>
    </w:p>
    <w:p>
      <w:pPr>
        <w:pStyle w:val="Style16"/>
        <w:spacing w:before="1" w:after="0"/>
        <w:rPr>
          <w:sz w:val="20"/>
        </w:rPr>
      </w:pPr>
      <w:r>
        <w:rPr>
          <w:sz w:val="20"/>
        </w:rPr>
      </w:r>
    </w:p>
    <w:p>
      <w:pPr>
        <w:pStyle w:val="Normal"/>
        <w:ind w:left="1119" w:right="1174" w:hanging="0"/>
        <w:jc w:val="center"/>
        <w:rPr>
          <w:b/>
          <w:b/>
          <w:sz w:val="26"/>
        </w:rPr>
      </w:pPr>
      <w:r>
        <w:rPr>
          <w:b/>
          <w:sz w:val="26"/>
        </w:rPr>
        <w:t>ФОРМА</w:t>
      </w:r>
    </w:p>
    <w:p>
      <w:pPr>
        <w:pStyle w:val="Normal"/>
        <w:spacing w:before="1" w:after="0"/>
        <w:ind w:left="1118" w:right="1175" w:hanging="0"/>
        <w:jc w:val="center"/>
        <w:rPr>
          <w:b/>
          <w:b/>
          <w:sz w:val="26"/>
        </w:rPr>
      </w:pPr>
      <w:r>
        <w:rPr>
          <w:b/>
          <w:sz w:val="26"/>
        </w:rPr>
        <w:t>уведомления о переводе (отказе в переводе) жилого (нежилого)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помещения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нежилое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(жилое)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помещение</w:t>
      </w:r>
    </w:p>
    <w:p>
      <w:pPr>
        <w:pStyle w:val="Style16"/>
        <w:tabs>
          <w:tab w:val="clear" w:pos="709"/>
          <w:tab w:val="left" w:pos="5047" w:leader="none"/>
        </w:tabs>
        <w:spacing w:before="232" w:after="0"/>
        <w:ind w:right="98" w:hanging="0"/>
        <w:jc w:val="right"/>
        <w:rPr/>
      </w:pPr>
      <w:r>
        <w:rPr/>
        <w:t>Кому</w:t>
      </w:r>
      <w:r>
        <w:rPr>
          <w:spacing w:val="10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Normal"/>
        <w:spacing w:before="30" w:after="0"/>
        <w:ind w:right="1220" w:hanging="0"/>
        <w:jc w:val="right"/>
        <w:rPr>
          <w:sz w:val="20"/>
        </w:rPr>
      </w:pPr>
      <w:r>
        <w:rPr>
          <w:sz w:val="20"/>
        </w:rPr>
        <w:t>(фамилия,</w:t>
      </w:r>
      <w:r>
        <w:rPr>
          <w:spacing w:val="-3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 –</w:t>
      </w:r>
    </w:p>
    <w:p>
      <w:pPr>
        <w:pStyle w:val="Style16"/>
        <w:spacing w:before="3" w:after="0"/>
        <w:rPr>
          <w:sz w:val="21"/>
        </w:rPr>
      </w:pPr>
      <w:r>
        <w:rPr>
          <w:sz w:val="21"/>
        </w:rPr>
        <mc:AlternateContent>
          <mc:Choice Requires="wps">
            <w:drawing>
              <wp:anchor behindDoc="1" distT="0" distB="0" distL="0" distR="0" simplePos="0" locked="0" layoutInCell="0" allowOverlap="1" relativeHeight="22">
                <wp:simplePos x="0" y="0"/>
                <wp:positionH relativeFrom="page">
                  <wp:posOffset>4031615</wp:posOffset>
                </wp:positionH>
                <wp:positionV relativeFrom="paragraph">
                  <wp:posOffset>180340</wp:posOffset>
                </wp:positionV>
                <wp:extent cx="3192780" cy="10795"/>
                <wp:effectExtent l="0" t="0" r="0" b="0"/>
                <wp:wrapTopAndBottom/>
                <wp:docPr id="29" name="Изображение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2120" cy="10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16" path="m0,0l-2147483645,0l-2147483645,-2147483646l0,-2147483646xe" fillcolor="black" stroked="f" style="position:absolute;margin-left:317.45pt;margin-top:14.2pt;width:251.3pt;height:0.7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"/>
        <w:spacing w:lineRule="exact" w:line="216"/>
        <w:ind w:right="2115" w:hanging="0"/>
        <w:jc w:val="right"/>
        <w:rPr>
          <w:sz w:val="20"/>
        </w:rPr>
      </w:pP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граждан;</w:t>
      </w:r>
    </w:p>
    <w:p>
      <w:pPr>
        <w:pStyle w:val="Style16"/>
        <w:rPr>
          <w:sz w:val="21"/>
        </w:rPr>
      </w:pPr>
      <w:r>
        <w:rPr>
          <w:sz w:val="21"/>
        </w:rPr>
        <mc:AlternateContent>
          <mc:Choice Requires="wps">
            <w:drawing>
              <wp:anchor behindDoc="1" distT="0" distB="0" distL="0" distR="0" simplePos="0" locked="0" layoutInCell="0" allowOverlap="1" relativeHeight="23">
                <wp:simplePos x="0" y="0"/>
                <wp:positionH relativeFrom="page">
                  <wp:posOffset>4031615</wp:posOffset>
                </wp:positionH>
                <wp:positionV relativeFrom="paragraph">
                  <wp:posOffset>178435</wp:posOffset>
                </wp:positionV>
                <wp:extent cx="3192780" cy="10795"/>
                <wp:effectExtent l="0" t="0" r="0" b="0"/>
                <wp:wrapTopAndBottom/>
                <wp:docPr id="30" name="Изображение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2120" cy="10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17" path="m0,0l-2147483645,0l-2147483645,-2147483646l0,-2147483646xe" fillcolor="black" stroked="f" style="position:absolute;margin-left:317.45pt;margin-top:14.05pt;width:251.3pt;height:0.7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"/>
        <w:spacing w:lineRule="exact" w:line="216"/>
        <w:ind w:left="6289" w:hanging="0"/>
        <w:rPr>
          <w:sz w:val="20"/>
        </w:rPr>
      </w:pPr>
      <w:r>
        <w:rPr>
          <w:sz w:val="20"/>
        </w:rPr>
        <w:t>полное</w:t>
      </w:r>
      <w:r>
        <w:rPr>
          <w:spacing w:val="-2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</w:p>
    <w:p>
      <w:pPr>
        <w:pStyle w:val="Style16"/>
        <w:rPr>
          <w:sz w:val="21"/>
        </w:rPr>
      </w:pPr>
      <w:r>
        <w:rPr>
          <w:sz w:val="21"/>
        </w:rPr>
        <mc:AlternateContent>
          <mc:Choice Requires="wps">
            <w:drawing>
              <wp:anchor behindDoc="1" distT="0" distB="0" distL="0" distR="0" simplePos="0" locked="0" layoutInCell="0" allowOverlap="1" relativeHeight="24">
                <wp:simplePos x="0" y="0"/>
                <wp:positionH relativeFrom="page">
                  <wp:posOffset>4031615</wp:posOffset>
                </wp:positionH>
                <wp:positionV relativeFrom="paragraph">
                  <wp:posOffset>178435</wp:posOffset>
                </wp:positionV>
                <wp:extent cx="3192780" cy="10795"/>
                <wp:effectExtent l="0" t="0" r="0" b="0"/>
                <wp:wrapTopAndBottom/>
                <wp:docPr id="31" name="Изображение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2120" cy="10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18" path="m0,0l-2147483645,0l-2147483645,-2147483646l0,-2147483646xe" fillcolor="black" stroked="f" style="position:absolute;margin-left:317.45pt;margin-top:14.05pt;width:251.3pt;height:0.7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"/>
        <w:spacing w:lineRule="exact" w:line="216"/>
        <w:ind w:left="5276" w:right="91" w:hanging="0"/>
        <w:jc w:val="center"/>
        <w:rPr>
          <w:sz w:val="20"/>
        </w:rPr>
      </w:pP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юридических</w:t>
      </w:r>
      <w:r>
        <w:rPr>
          <w:spacing w:val="-4"/>
          <w:sz w:val="20"/>
        </w:rPr>
        <w:t xml:space="preserve"> </w:t>
      </w:r>
      <w:r>
        <w:rPr>
          <w:sz w:val="20"/>
        </w:rPr>
        <w:t>лиц)</w:t>
      </w:r>
    </w:p>
    <w:p>
      <w:pPr>
        <w:pStyle w:val="Style16"/>
        <w:spacing w:before="11" w:after="0"/>
        <w:rPr>
          <w:sz w:val="20"/>
        </w:rPr>
      </w:pPr>
      <w:r>
        <w:rPr>
          <w:sz w:val="20"/>
        </w:rPr>
      </w:r>
    </w:p>
    <w:p>
      <w:pPr>
        <w:pStyle w:val="Style16"/>
        <w:tabs>
          <w:tab w:val="clear" w:pos="709"/>
          <w:tab w:val="left" w:pos="10324" w:leader="none"/>
        </w:tabs>
        <w:ind w:left="5276" w:hanging="0"/>
        <w:jc w:val="center"/>
        <w:rPr/>
      </w:pPr>
      <w:r>
        <w:rPr/>
        <w:t>Куда</w:t>
      </w:r>
      <w:r>
        <w:rPr>
          <w:spacing w:val="28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Normal"/>
        <w:spacing w:before="30" w:after="0"/>
        <w:ind w:right="1249" w:hanging="0"/>
        <w:jc w:val="right"/>
        <w:rPr>
          <w:sz w:val="20"/>
        </w:rPr>
      </w:pPr>
      <w:r>
        <w:rPr>
          <w:sz w:val="20"/>
        </w:rPr>
        <w:t>(почтовый</w:t>
      </w:r>
      <w:r>
        <w:rPr>
          <w:spacing w:val="-4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</w:t>
      </w:r>
    </w:p>
    <w:p>
      <w:pPr>
        <w:pStyle w:val="Style16"/>
        <w:rPr>
          <w:sz w:val="21"/>
        </w:rPr>
      </w:pPr>
      <w:r>
        <w:rPr>
          <w:sz w:val="21"/>
        </w:rPr>
        <mc:AlternateContent>
          <mc:Choice Requires="wps">
            <w:drawing>
              <wp:anchor behindDoc="1" distT="0" distB="0" distL="0" distR="0" simplePos="0" locked="0" layoutInCell="0" allowOverlap="1" relativeHeight="25">
                <wp:simplePos x="0" y="0"/>
                <wp:positionH relativeFrom="page">
                  <wp:posOffset>4031615</wp:posOffset>
                </wp:positionH>
                <wp:positionV relativeFrom="paragraph">
                  <wp:posOffset>178435</wp:posOffset>
                </wp:positionV>
                <wp:extent cx="3192780" cy="10795"/>
                <wp:effectExtent l="0" t="0" r="0" b="0"/>
                <wp:wrapTopAndBottom/>
                <wp:docPr id="32" name="Изображение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2120" cy="10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19" path="m0,0l-2147483645,0l-2147483645,-2147483646l0,-2147483646xe" fillcolor="black" stroked="f" style="position:absolute;margin-left:317.45pt;margin-top:14.05pt;width:251.3pt;height:0.7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"/>
        <w:spacing w:lineRule="exact" w:line="216"/>
        <w:ind w:left="6563" w:hanging="0"/>
        <w:rPr>
          <w:sz w:val="20"/>
        </w:rPr>
      </w:pPr>
      <w:r>
        <w:rPr>
          <w:sz w:val="20"/>
        </w:rPr>
        <w:t>заявителя</w:t>
      </w:r>
      <w:r>
        <w:rPr>
          <w:spacing w:val="-5"/>
          <w:sz w:val="20"/>
        </w:rPr>
        <w:t xml:space="preserve"> </w:t>
      </w:r>
      <w:r>
        <w:rPr>
          <w:sz w:val="20"/>
        </w:rPr>
        <w:t>согласно</w:t>
      </w:r>
      <w:r>
        <w:rPr>
          <w:spacing w:val="-3"/>
          <w:sz w:val="20"/>
        </w:rPr>
        <w:t xml:space="preserve"> </w:t>
      </w:r>
      <w:r>
        <w:rPr>
          <w:sz w:val="20"/>
        </w:rPr>
        <w:t>заявлению</w:t>
      </w:r>
    </w:p>
    <w:p>
      <w:pPr>
        <w:pStyle w:val="Style16"/>
        <w:rPr>
          <w:sz w:val="21"/>
        </w:rPr>
      </w:pPr>
      <w:r>
        <w:rPr>
          <w:sz w:val="21"/>
        </w:rPr>
        <mc:AlternateContent>
          <mc:Choice Requires="wps">
            <w:drawing>
              <wp:anchor behindDoc="1" distT="0" distB="0" distL="0" distR="0" simplePos="0" locked="0" layoutInCell="0" allowOverlap="1" relativeHeight="26">
                <wp:simplePos x="0" y="0"/>
                <wp:positionH relativeFrom="page">
                  <wp:posOffset>4031615</wp:posOffset>
                </wp:positionH>
                <wp:positionV relativeFrom="paragraph">
                  <wp:posOffset>178435</wp:posOffset>
                </wp:positionV>
                <wp:extent cx="3192780" cy="10795"/>
                <wp:effectExtent l="0" t="0" r="0" b="0"/>
                <wp:wrapTopAndBottom/>
                <wp:docPr id="33" name="Изображение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2120" cy="10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20" path="m0,0l-2147483645,0l-2147483645,-2147483646l0,-2147483646xe" fillcolor="black" stroked="f" style="position:absolute;margin-left:317.45pt;margin-top:14.05pt;width:251.3pt;height:0.7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"/>
        <w:spacing w:lineRule="exact" w:line="216"/>
        <w:ind w:right="2173" w:hanging="0"/>
        <w:jc w:val="right"/>
        <w:rPr>
          <w:sz w:val="20"/>
        </w:rPr>
      </w:pPr>
      <w:r>
        <w:rPr>
          <w:sz w:val="20"/>
        </w:rPr>
        <w:t>о</w:t>
      </w:r>
      <w:r>
        <w:rPr>
          <w:spacing w:val="-1"/>
          <w:sz w:val="20"/>
        </w:rPr>
        <w:t xml:space="preserve"> </w:t>
      </w:r>
      <w:r>
        <w:rPr>
          <w:sz w:val="20"/>
        </w:rPr>
        <w:t>переводе)</w:t>
      </w:r>
    </w:p>
    <w:p>
      <w:pPr>
        <w:pStyle w:val="Style16"/>
        <w:spacing w:before="2" w:after="0"/>
        <w:rPr>
          <w:sz w:val="21"/>
        </w:rPr>
      </w:pPr>
      <w:r>
        <w:rPr>
          <w:sz w:val="21"/>
        </w:rPr>
        <mc:AlternateContent>
          <mc:Choice Requires="wps">
            <w:drawing>
              <wp:anchor behindDoc="1" distT="0" distB="0" distL="0" distR="0" simplePos="0" locked="0" layoutInCell="0" allowOverlap="1" relativeHeight="27">
                <wp:simplePos x="0" y="0"/>
                <wp:positionH relativeFrom="page">
                  <wp:posOffset>4031615</wp:posOffset>
                </wp:positionH>
                <wp:positionV relativeFrom="paragraph">
                  <wp:posOffset>179705</wp:posOffset>
                </wp:positionV>
                <wp:extent cx="3192780" cy="10795"/>
                <wp:effectExtent l="0" t="0" r="0" b="0"/>
                <wp:wrapTopAndBottom/>
                <wp:docPr id="34" name="Изображение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2120" cy="10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21" path="m0,0l-2147483645,0l-2147483645,-2147483646l0,-2147483646xe" fillcolor="black" stroked="f" style="position:absolute;margin-left:317.45pt;margin-top:14.15pt;width:251.3pt;height:0.7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Style16"/>
        <w:spacing w:before="5" w:after="0"/>
        <w:rPr>
          <w:sz w:val="14"/>
        </w:rPr>
      </w:pPr>
      <w:r>
        <w:rPr>
          <w:sz w:val="14"/>
        </w:rPr>
      </w:r>
    </w:p>
    <w:p>
      <w:pPr>
        <w:pStyle w:val="Normal"/>
        <w:spacing w:before="88" w:after="0"/>
        <w:ind w:left="1119" w:right="1171" w:hanging="0"/>
        <w:jc w:val="center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spacing w:before="88" w:after="0"/>
        <w:ind w:left="1119" w:right="1171" w:hanging="0"/>
        <w:jc w:val="center"/>
        <w:rPr>
          <w:b/>
          <w:b/>
          <w:sz w:val="26"/>
        </w:rPr>
      </w:pPr>
      <w:r>
        <w:rPr>
          <w:b/>
          <w:sz w:val="26"/>
        </w:rPr>
        <w:t>УВЕДОМЛЕНИЕ</w:t>
      </w:r>
    </w:p>
    <w:p>
      <w:pPr>
        <w:pStyle w:val="Normal"/>
        <w:spacing w:before="1" w:after="0"/>
        <w:ind w:left="2316" w:right="2375" w:hanging="0"/>
        <w:jc w:val="center"/>
        <w:rPr>
          <w:b/>
          <w:b/>
          <w:sz w:val="26"/>
        </w:rPr>
      </w:pPr>
      <w:r>
        <w:rPr>
          <w:b/>
          <w:sz w:val="26"/>
        </w:rPr>
        <w:t>о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переводе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(отказе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переводе)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жилого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(нежилого)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помещения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в нежилое (жилое)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помещение</w:t>
      </w:r>
    </w:p>
    <w:p>
      <w:pPr>
        <w:pStyle w:val="Style16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6"/>
        <w:spacing w:before="3" w:after="0"/>
        <w:rPr>
          <w:b/>
          <w:b/>
          <w:sz w:val="21"/>
        </w:rPr>
      </w:pPr>
      <w:r>
        <w:rPr>
          <w:b/>
          <w:sz w:val="21"/>
        </w:rPr>
        <mc:AlternateContent>
          <mc:Choice Requires="wps">
            <w:drawing>
              <wp:anchor behindDoc="1" distT="0" distB="0" distL="0" distR="0" simplePos="0" locked="0" layoutInCell="0" allowOverlap="1" relativeHeight="28">
                <wp:simplePos x="0" y="0"/>
                <wp:positionH relativeFrom="page">
                  <wp:posOffset>701040</wp:posOffset>
                </wp:positionH>
                <wp:positionV relativeFrom="paragraph">
                  <wp:posOffset>180340</wp:posOffset>
                </wp:positionV>
                <wp:extent cx="6523355" cy="10795"/>
                <wp:effectExtent l="0" t="0" r="0" b="0"/>
                <wp:wrapTopAndBottom/>
                <wp:docPr id="35" name="Изображение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2840" cy="10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22" path="m0,0l-2147483645,0l-2147483645,-2147483646l0,-2147483646xe" fillcolor="black" stroked="f" style="position:absolute;margin-left:55.2pt;margin-top:14.2pt;width:513.55pt;height:0.7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"/>
        <w:ind w:left="1119" w:right="1175" w:hanging="0"/>
        <w:jc w:val="center"/>
        <w:rPr>
          <w:sz w:val="20"/>
        </w:rPr>
      </w:pPr>
      <w:r>
        <w:rPr>
          <w:sz w:val="20"/>
        </w:rPr>
        <w:t>(полное</w:t>
      </w:r>
      <w:r>
        <w:rPr>
          <w:spacing w:val="-5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самоуправления,</w:t>
      </w:r>
    </w:p>
    <w:p>
      <w:pPr>
        <w:pStyle w:val="Style16"/>
        <w:tabs>
          <w:tab w:val="clear" w:pos="709"/>
          <w:tab w:val="left" w:pos="10174" w:leader="none"/>
        </w:tabs>
        <w:ind w:right="81" w:hanging="0"/>
        <w:jc w:val="center"/>
        <w:rPr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/>
        <w:t>,</w:t>
      </w:r>
    </w:p>
    <w:p>
      <w:pPr>
        <w:pStyle w:val="Normal"/>
        <w:spacing w:lineRule="exact" w:line="230" w:before="17" w:after="0"/>
        <w:ind w:left="1006" w:right="1175" w:hanging="0"/>
        <w:jc w:val="center"/>
        <w:rPr>
          <w:sz w:val="20"/>
        </w:rPr>
      </w:pPr>
      <w:r>
        <w:rPr>
          <w:sz w:val="20"/>
        </w:rPr>
        <w:t>осуществляющего</w:t>
      </w:r>
      <w:r>
        <w:rPr>
          <w:spacing w:val="-4"/>
          <w:sz w:val="20"/>
        </w:rPr>
        <w:t xml:space="preserve"> </w:t>
      </w:r>
      <w:r>
        <w:rPr>
          <w:sz w:val="20"/>
        </w:rPr>
        <w:t>перевод</w:t>
      </w:r>
      <w:r>
        <w:rPr>
          <w:spacing w:val="-5"/>
          <w:sz w:val="20"/>
        </w:rPr>
        <w:t xml:space="preserve"> </w:t>
      </w:r>
      <w:r>
        <w:rPr>
          <w:sz w:val="20"/>
        </w:rPr>
        <w:t>помещения)</w:t>
      </w:r>
    </w:p>
    <w:p>
      <w:pPr>
        <w:pStyle w:val="Style16"/>
        <w:tabs>
          <w:tab w:val="clear" w:pos="709"/>
          <w:tab w:val="left" w:pos="9716" w:leader="none"/>
        </w:tabs>
        <w:spacing w:lineRule="auto" w:line="264"/>
        <w:ind w:left="132" w:right="185" w:hanging="0"/>
        <w:jc w:val="both"/>
        <w:rPr/>
      </w:pPr>
      <w:r>
        <w:rPr/>
        <w:t>рассмотрев представленные в соответствии с частью 2 статьи 23 Жилищного кодекса Российской</w:t>
      </w:r>
      <w:r>
        <w:rPr>
          <w:spacing w:val="1"/>
        </w:rPr>
        <w:t xml:space="preserve"> </w:t>
      </w:r>
      <w:r>
        <w:rPr/>
        <w:t>Федерации</w:t>
      </w:r>
      <w:r>
        <w:rPr>
          <w:spacing w:val="-3"/>
        </w:rPr>
        <w:t xml:space="preserve"> </w:t>
      </w:r>
      <w:r>
        <w:rPr/>
        <w:t>документы</w:t>
      </w:r>
      <w:r>
        <w:rPr>
          <w:spacing w:val="-3"/>
        </w:rPr>
        <w:t xml:space="preserve"> </w:t>
      </w:r>
      <w:r>
        <w:rPr/>
        <w:t>о</w:t>
      </w:r>
      <w:r>
        <w:rPr>
          <w:spacing w:val="-2"/>
        </w:rPr>
        <w:t xml:space="preserve"> </w:t>
      </w:r>
      <w:r>
        <w:rPr/>
        <w:t>переводе</w:t>
      </w:r>
      <w:r>
        <w:rPr>
          <w:spacing w:val="-4"/>
        </w:rPr>
        <w:t xml:space="preserve"> </w:t>
      </w:r>
      <w:r>
        <w:rPr/>
        <w:t>помещения</w:t>
      </w:r>
      <w:r>
        <w:rPr>
          <w:spacing w:val="-2"/>
        </w:rPr>
        <w:t xml:space="preserve"> </w:t>
      </w:r>
      <w:r>
        <w:rPr/>
        <w:t>общей</w:t>
      </w:r>
      <w:r>
        <w:rPr>
          <w:spacing w:val="2"/>
        </w:rPr>
        <w:t xml:space="preserve"> </w:t>
      </w:r>
      <w:r>
        <w:rPr/>
        <w:t>площадью</w:t>
      </w:r>
      <w:r>
        <w:rPr>
          <w:u w:val="single"/>
        </w:rPr>
        <w:tab/>
      </w:r>
      <w:r>
        <w:rPr/>
        <w:t>кв. м,</w:t>
      </w:r>
      <w:r>
        <w:rPr>
          <w:spacing w:val="-57"/>
        </w:rPr>
        <w:t xml:space="preserve"> </w:t>
      </w:r>
      <w:r>
        <w:rPr/>
        <w:t>находящегося</w:t>
      </w:r>
      <w:r>
        <w:rPr>
          <w:spacing w:val="-1"/>
        </w:rPr>
        <w:t xml:space="preserve"> </w:t>
      </w:r>
      <w:r>
        <w:rPr/>
        <w:t>по адресу:</w:t>
      </w:r>
    </w:p>
    <w:p>
      <w:pPr>
        <w:pStyle w:val="Style16"/>
        <w:spacing w:before="6" w:after="0"/>
        <w:rPr>
          <w:sz w:val="18"/>
        </w:rPr>
      </w:pPr>
      <w:r>
        <w:rPr>
          <w:sz w:val="18"/>
        </w:rPr>
        <mc:AlternateContent>
          <mc:Choice Requires="wps">
            <w:drawing>
              <wp:anchor behindDoc="1" distT="0" distB="0" distL="0" distR="0" simplePos="0" locked="0" layoutInCell="0" allowOverlap="1" relativeHeight="29">
                <wp:simplePos x="0" y="0"/>
                <wp:positionH relativeFrom="page">
                  <wp:posOffset>701040</wp:posOffset>
                </wp:positionH>
                <wp:positionV relativeFrom="paragraph">
                  <wp:posOffset>160020</wp:posOffset>
                </wp:positionV>
                <wp:extent cx="6523355" cy="10795"/>
                <wp:effectExtent l="0" t="0" r="0" b="0"/>
                <wp:wrapTopAndBottom/>
                <wp:docPr id="36" name="Изображение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2840" cy="10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23" path="m0,0l-2147483645,0l-2147483645,-2147483646l0,-2147483646xe" fillcolor="black" stroked="f" style="position:absolute;margin-left:55.2pt;margin-top:12.6pt;width:513.55pt;height:0.7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"/>
        <w:ind w:left="1116" w:right="1175" w:hanging="0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городского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6"/>
          <w:sz w:val="20"/>
        </w:rPr>
        <w:t xml:space="preserve"> </w:t>
      </w:r>
      <w:r>
        <w:rPr>
          <w:sz w:val="20"/>
        </w:rPr>
        <w:t>сельского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поселения)</w:t>
      </w:r>
    </w:p>
    <w:p>
      <w:pPr>
        <w:pStyle w:val="Style16"/>
        <w:spacing w:before="8" w:after="0"/>
        <w:rPr>
          <w:sz w:val="10"/>
        </w:rPr>
      </w:pPr>
      <w:r>
        <w:rPr>
          <w:sz w:val="10"/>
        </w:rPr>
      </w:r>
    </w:p>
    <w:p>
      <w:pPr>
        <w:pStyle w:val="Style16"/>
        <w:tabs>
          <w:tab w:val="clear" w:pos="709"/>
          <w:tab w:val="left" w:pos="10194" w:leader="none"/>
        </w:tabs>
        <w:spacing w:before="90" w:after="0"/>
        <w:ind w:left="161" w:hanging="0"/>
        <w:rPr/>
      </w:pPr>
      <w:r>
        <w:rPr/>
        <w:t>РЕШИЛ</w:t>
      </w:r>
      <w:r>
        <w:rPr>
          <w:spacing w:val="-1"/>
        </w:rPr>
        <w:t xml:space="preserve"> </w:t>
      </w:r>
      <w:r>
        <w:rPr/>
        <w:t>(</w:t>
      </w:r>
      <w:r>
        <w:rPr>
          <w:u w:val="single"/>
        </w:rPr>
        <w:tab/>
      </w:r>
      <w:r>
        <w:rPr/>
        <w:t>):</w:t>
      </w:r>
    </w:p>
    <w:p>
      <w:pPr>
        <w:pStyle w:val="Normal"/>
        <w:spacing w:before="11" w:after="0"/>
        <w:ind w:left="3615" w:hanging="0"/>
        <w:rPr>
          <w:sz w:val="20"/>
        </w:rPr>
      </w:pPr>
      <w:r>
        <w:rPr>
          <w:sz w:val="20"/>
        </w:rPr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акта,</w:t>
      </w:r>
      <w:r>
        <w:rPr>
          <w:spacing w:val="-2"/>
          <w:sz w:val="20"/>
        </w:rPr>
        <w:t xml:space="preserve"> </w:t>
      </w:r>
      <w:r>
        <w:rPr>
          <w:sz w:val="20"/>
        </w:rPr>
        <w:t>дата</w:t>
      </w:r>
      <w:r>
        <w:rPr>
          <w:spacing w:val="-3"/>
          <w:sz w:val="20"/>
        </w:rPr>
        <w:t xml:space="preserve"> </w:t>
      </w:r>
      <w:r>
        <w:rPr>
          <w:sz w:val="20"/>
        </w:rPr>
        <w:t>его</w:t>
      </w:r>
      <w:r>
        <w:rPr>
          <w:spacing w:val="-2"/>
          <w:sz w:val="20"/>
        </w:rPr>
        <w:t xml:space="preserve"> </w:t>
      </w:r>
      <w:r>
        <w:rPr>
          <w:sz w:val="20"/>
        </w:rPr>
        <w:t>принятия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номер)</w:t>
      </w:r>
    </w:p>
    <w:p>
      <w:pPr>
        <w:pStyle w:val="Style16"/>
        <w:rPr>
          <w:sz w:val="20"/>
        </w:rPr>
      </w:pPr>
      <w:r>
        <w:rPr>
          <w:sz w:val="20"/>
        </w:rPr>
      </w:r>
    </w:p>
    <w:p>
      <w:pPr>
        <w:pStyle w:val="Style16"/>
        <w:spacing w:before="1" w:after="0"/>
        <w:rPr>
          <w:sz w:val="17"/>
        </w:rPr>
      </w:pPr>
      <w:r>
        <w:rPr>
          <w:sz w:val="17"/>
        </w:rPr>
        <mc:AlternateContent>
          <mc:Choice Requires="wps">
            <w:drawing>
              <wp:anchor behindDoc="1" distT="0" distB="0" distL="0" distR="0" simplePos="0" locked="0" layoutInCell="0" allowOverlap="1" relativeHeight="30">
                <wp:simplePos x="0" y="0"/>
                <wp:positionH relativeFrom="page">
                  <wp:posOffset>701040</wp:posOffset>
                </wp:positionH>
                <wp:positionV relativeFrom="paragraph">
                  <wp:posOffset>149860</wp:posOffset>
                </wp:positionV>
                <wp:extent cx="6523355" cy="10795"/>
                <wp:effectExtent l="0" t="0" r="0" b="0"/>
                <wp:wrapTopAndBottom/>
                <wp:docPr id="37" name="Изображение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2840" cy="10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24" path="m0,0l-2147483645,0l-2147483645,-2147483646l0,-2147483646xe" fillcolor="black" stroked="f" style="position:absolute;margin-left:55.2pt;margin-top:11.8pt;width:513.55pt;height:0.7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"/>
        <w:spacing w:lineRule="exact" w:line="215"/>
        <w:ind w:left="1116" w:right="1175" w:hanging="0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улицы,</w:t>
      </w:r>
      <w:r>
        <w:rPr>
          <w:spacing w:val="-3"/>
          <w:sz w:val="20"/>
        </w:rPr>
        <w:t xml:space="preserve"> </w:t>
      </w:r>
      <w:r>
        <w:rPr>
          <w:sz w:val="20"/>
        </w:rPr>
        <w:t>площади,</w:t>
      </w:r>
      <w:r>
        <w:rPr>
          <w:spacing w:val="-5"/>
          <w:sz w:val="20"/>
        </w:rPr>
        <w:t xml:space="preserve"> </w:t>
      </w:r>
      <w:r>
        <w:rPr>
          <w:sz w:val="20"/>
        </w:rPr>
        <w:t>проспекта,</w:t>
      </w:r>
      <w:r>
        <w:rPr>
          <w:spacing w:val="-3"/>
          <w:sz w:val="20"/>
        </w:rPr>
        <w:t xml:space="preserve"> </w:t>
      </w:r>
      <w:r>
        <w:rPr>
          <w:sz w:val="20"/>
        </w:rPr>
        <w:t>бульвара,</w:t>
      </w:r>
      <w:r>
        <w:rPr>
          <w:spacing w:val="-3"/>
          <w:sz w:val="20"/>
        </w:rPr>
        <w:t xml:space="preserve"> </w:t>
      </w:r>
      <w:r>
        <w:rPr>
          <w:sz w:val="20"/>
        </w:rPr>
        <w:t>проезда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т.п.)</w:t>
      </w:r>
    </w:p>
    <w:p>
      <w:pPr>
        <w:pStyle w:val="Style16"/>
        <w:tabs>
          <w:tab w:val="clear" w:pos="709"/>
          <w:tab w:val="left" w:pos="1316" w:leader="none"/>
          <w:tab w:val="left" w:pos="5826" w:leader="none"/>
        </w:tabs>
        <w:spacing w:lineRule="exact" w:line="276"/>
        <w:ind w:left="161" w:hanging="0"/>
        <w:rPr/>
      </w:pPr>
      <w:r>
        <w:rPr/>
        <w:t>дом</w:t>
      </w:r>
      <w:r>
        <w:rPr>
          <w:u w:val="single"/>
        </w:rPr>
        <w:tab/>
      </w:r>
      <w:r>
        <w:rPr/>
        <w:t xml:space="preserve">, </w:t>
      </w:r>
      <w:r>
        <w:rPr>
          <w:u w:val="single"/>
        </w:rPr>
        <w:t xml:space="preserve"> </w:t>
      </w:r>
      <w:r>
        <w:rPr>
          <w:spacing w:val="34"/>
          <w:u w:val="single"/>
        </w:rPr>
        <w:t xml:space="preserve"> </w:t>
      </w:r>
      <w:r>
        <w:rPr>
          <w:u w:val="single"/>
        </w:rPr>
        <w:t>корпус</w:t>
      </w:r>
      <w:r>
        <w:rPr>
          <w:spacing w:val="-2"/>
          <w:u w:val="single"/>
        </w:rPr>
        <w:t xml:space="preserve"> </w:t>
      </w:r>
      <w:r>
        <w:rPr>
          <w:u w:val="single"/>
        </w:rPr>
        <w:t>(владение,</w:t>
      </w:r>
      <w:r>
        <w:rPr>
          <w:spacing w:val="-1"/>
          <w:u w:val="single"/>
        </w:rPr>
        <w:t xml:space="preserve"> </w:t>
      </w:r>
      <w:r>
        <w:rPr>
          <w:u w:val="single"/>
        </w:rPr>
        <w:t>строение)</w:t>
      </w:r>
      <w:r>
        <w:rPr>
          <w:spacing w:val="48"/>
          <w:u w:val="single"/>
        </w:rPr>
        <w:t xml:space="preserve"> </w:t>
      </w:r>
      <w:r>
        <w:rPr/>
        <w:t>,</w:t>
      </w:r>
      <w:r>
        <w:rPr>
          <w:spacing w:val="-1"/>
        </w:rPr>
        <w:t xml:space="preserve"> </w:t>
      </w:r>
      <w:r>
        <w:rPr/>
        <w:t>кв.</w:t>
      </w:r>
      <w:r>
        <w:rPr>
          <w:u w:val="single"/>
        </w:rPr>
        <w:tab/>
      </w:r>
      <w:r>
        <w:rPr/>
        <w:t>,</w:t>
      </w:r>
      <w:r>
        <w:rPr>
          <w:spacing w:val="110"/>
          <w:u w:val="single"/>
        </w:rPr>
        <w:t xml:space="preserve"> </w:t>
      </w:r>
      <w:r>
        <w:rPr>
          <w:u w:val="single"/>
        </w:rPr>
        <w:t>из</w:t>
      </w:r>
      <w:r>
        <w:rPr>
          <w:spacing w:val="-1"/>
          <w:u w:val="single"/>
        </w:rPr>
        <w:t xml:space="preserve"> </w:t>
      </w:r>
      <w:r>
        <w:rPr>
          <w:u w:val="single"/>
        </w:rPr>
        <w:t>жилого</w:t>
      </w:r>
      <w:r>
        <w:rPr>
          <w:spacing w:val="-3"/>
          <w:u w:val="single"/>
        </w:rPr>
        <w:t xml:space="preserve"> </w:t>
      </w:r>
      <w:r>
        <w:rPr>
          <w:u w:val="single"/>
        </w:rPr>
        <w:t>(нежилого)</w:t>
      </w:r>
      <w:r>
        <w:rPr>
          <w:spacing w:val="-2"/>
          <w:u w:val="single"/>
        </w:rPr>
        <w:t xml:space="preserve"> </w:t>
      </w:r>
      <w:r>
        <w:rPr>
          <w:u w:val="single"/>
        </w:rPr>
        <w:t>в</w:t>
      </w:r>
      <w:r>
        <w:rPr>
          <w:spacing w:val="-2"/>
          <w:u w:val="single"/>
        </w:rPr>
        <w:t xml:space="preserve"> </w:t>
      </w:r>
      <w:r>
        <w:rPr>
          <w:u w:val="single"/>
        </w:rPr>
        <w:t>нежилое</w:t>
      </w:r>
      <w:r>
        <w:rPr>
          <w:spacing w:val="-3"/>
          <w:u w:val="single"/>
        </w:rPr>
        <w:t xml:space="preserve"> </w:t>
      </w:r>
      <w:r>
        <w:rPr>
          <w:u w:val="single"/>
        </w:rPr>
        <w:t>(жилое)</w:t>
      </w:r>
    </w:p>
    <w:p>
      <w:pPr>
        <w:pStyle w:val="Normal"/>
        <w:tabs>
          <w:tab w:val="clear" w:pos="709"/>
          <w:tab w:val="left" w:pos="7196" w:leader="none"/>
        </w:tabs>
        <w:spacing w:lineRule="exact" w:line="230" w:before="11" w:after="0"/>
        <w:ind w:left="2064" w:hanging="0"/>
        <w:rPr>
          <w:sz w:val="20"/>
        </w:rPr>
      </w:pPr>
      <w:r>
        <w:rPr>
          <w:sz w:val="20"/>
        </w:rPr>
        <w:t>(ненужное</w:t>
      </w:r>
      <w:r>
        <w:rPr>
          <w:spacing w:val="-5"/>
          <w:sz w:val="20"/>
        </w:rPr>
        <w:t xml:space="preserve"> </w:t>
      </w:r>
      <w:r>
        <w:rPr>
          <w:sz w:val="20"/>
        </w:rPr>
        <w:t>зачеркнуть)</w:t>
        <w:tab/>
        <w:t>(ненужное</w:t>
      </w:r>
      <w:r>
        <w:rPr>
          <w:spacing w:val="-6"/>
          <w:sz w:val="20"/>
        </w:rPr>
        <w:t xml:space="preserve"> </w:t>
      </w:r>
      <w:r>
        <w:rPr>
          <w:sz w:val="20"/>
        </w:rPr>
        <w:t>зачеркнуть)</w:t>
      </w:r>
    </w:p>
    <w:p>
      <w:pPr>
        <w:pStyle w:val="Style16"/>
        <w:tabs>
          <w:tab w:val="clear" w:pos="709"/>
          <w:tab w:val="left" w:pos="10424" w:leader="none"/>
        </w:tabs>
        <w:spacing w:lineRule="exact" w:line="276"/>
        <w:ind w:left="132" w:hanging="0"/>
        <w:rPr/>
      </w:pPr>
      <w:r>
        <w:rPr/>
        <w:t>в</w:t>
      </w:r>
      <w:r>
        <w:rPr>
          <w:spacing w:val="-4"/>
        </w:rPr>
        <w:t xml:space="preserve"> </w:t>
      </w:r>
      <w:r>
        <w:rPr/>
        <w:t>целях</w:t>
      </w:r>
      <w:r>
        <w:rPr>
          <w:spacing w:val="-1"/>
        </w:rPr>
        <w:t xml:space="preserve"> </w:t>
      </w:r>
      <w:r>
        <w:rPr/>
        <w:t>использования</w:t>
      </w:r>
      <w:r>
        <w:rPr>
          <w:spacing w:val="-5"/>
        </w:rPr>
        <w:t xml:space="preserve"> </w:t>
      </w:r>
      <w:r>
        <w:rPr/>
        <w:t>помещения</w:t>
      </w:r>
      <w:r>
        <w:rPr>
          <w:spacing w:val="-3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качестве</w:t>
      </w:r>
      <w:r>
        <w:rPr>
          <w:spacing w:val="7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Normal"/>
        <w:spacing w:lineRule="exact" w:line="230" w:before="30" w:after="0"/>
        <w:ind w:left="4705" w:hanging="0"/>
        <w:jc w:val="center"/>
        <w:rPr>
          <w:sz w:val="20"/>
        </w:rPr>
      </w:pPr>
      <w:r>
        <w:rPr>
          <w:sz w:val="20"/>
        </w:rPr>
        <w:t>(вид</w:t>
      </w:r>
      <w:r>
        <w:rPr>
          <w:spacing w:val="-2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помещения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соответствии</w:t>
      </w:r>
    </w:p>
    <w:p>
      <w:pPr>
        <w:pStyle w:val="Style16"/>
        <w:tabs>
          <w:tab w:val="clear" w:pos="709"/>
          <w:tab w:val="left" w:pos="10174" w:leader="none"/>
        </w:tabs>
        <w:spacing w:lineRule="exact" w:line="276"/>
        <w:ind w:right="81" w:hanging="0"/>
        <w:jc w:val="center"/>
        <w:rPr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/>
        <w:t>,</w:t>
      </w:r>
    </w:p>
    <w:p>
      <w:pPr>
        <w:pStyle w:val="Normal"/>
        <w:spacing w:before="30" w:after="0"/>
        <w:ind w:left="1006" w:right="1175" w:hanging="0"/>
        <w:jc w:val="center"/>
        <w:rPr>
          <w:sz w:val="20"/>
        </w:rPr>
      </w:pP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заявлением</w:t>
      </w:r>
      <w:r>
        <w:rPr>
          <w:spacing w:val="-2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переводе)</w:t>
      </w:r>
    </w:p>
    <w:p>
      <w:pPr>
        <w:pStyle w:val="Style16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060" w:leader="none"/>
        </w:tabs>
        <w:ind w:left="1059" w:hanging="361"/>
        <w:rPr>
          <w:sz w:val="24"/>
        </w:rPr>
      </w:pPr>
      <w:r>
        <w:rPr>
          <w:sz w:val="24"/>
        </w:rPr>
        <w:t>Помещение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приложенных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документов:</w:t>
      </w:r>
    </w:p>
    <w:p>
      <w:pPr>
        <w:pStyle w:val="Style16"/>
        <w:spacing w:before="10" w:after="0"/>
        <w:rPr>
          <w:sz w:val="23"/>
        </w:rPr>
      </w:pPr>
      <w:r>
        <w:rPr>
          <w:sz w:val="23"/>
        </w:rPr>
      </w:r>
    </w:p>
    <w:p>
      <w:pPr>
        <w:pStyle w:val="Style16"/>
        <w:ind w:left="132" w:hanging="0"/>
        <w:rPr/>
      </w:pPr>
      <w:r>
        <w:rPr/>
        <w:t>а)</w:t>
      </w:r>
      <w:r>
        <w:rPr>
          <w:spacing w:val="-4"/>
        </w:rPr>
        <w:t xml:space="preserve"> </w:t>
      </w:r>
      <w:r>
        <w:rPr/>
        <w:t>перевести</w:t>
      </w:r>
      <w:r>
        <w:rPr>
          <w:spacing w:val="-2"/>
        </w:rPr>
        <w:t xml:space="preserve"> </w:t>
      </w:r>
      <w:r>
        <w:rPr/>
        <w:t>из</w:t>
      </w:r>
      <w:r>
        <w:rPr>
          <w:spacing w:val="-1"/>
        </w:rPr>
        <w:t xml:space="preserve"> </w:t>
      </w:r>
      <w:r>
        <w:rPr/>
        <w:t>жилого</w:t>
      </w:r>
      <w:r>
        <w:rPr>
          <w:spacing w:val="-6"/>
        </w:rPr>
        <w:t xml:space="preserve"> </w:t>
      </w:r>
      <w:r>
        <w:rPr/>
        <w:t>(нежилого)</w:t>
      </w:r>
      <w:r>
        <w:rPr>
          <w:spacing w:val="-4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нежилое</w:t>
      </w:r>
      <w:r>
        <w:rPr>
          <w:spacing w:val="-4"/>
        </w:rPr>
        <w:t xml:space="preserve"> </w:t>
      </w:r>
      <w:r>
        <w:rPr/>
        <w:t>(жилое)</w:t>
      </w:r>
      <w:r>
        <w:rPr>
          <w:spacing w:val="-2"/>
        </w:rPr>
        <w:t xml:space="preserve"> </w:t>
      </w:r>
      <w:r>
        <w:rPr/>
        <w:t>без</w:t>
      </w:r>
      <w:r>
        <w:rPr>
          <w:spacing w:val="-3"/>
        </w:rPr>
        <w:t xml:space="preserve"> </w:t>
      </w:r>
      <w:r>
        <w:rPr/>
        <w:t>предварительных</w:t>
      </w:r>
      <w:r>
        <w:rPr>
          <w:spacing w:val="1"/>
        </w:rPr>
        <w:t xml:space="preserve"> </w:t>
      </w:r>
      <w:r>
        <w:rPr/>
        <w:t>условий;</w:t>
      </w:r>
    </w:p>
    <w:p>
      <w:pPr>
        <w:pStyle w:val="Normal"/>
        <w:spacing w:before="1" w:after="0"/>
        <w:ind w:left="1119" w:right="1174" w:hanging="0"/>
        <w:jc w:val="center"/>
        <w:rPr>
          <w:sz w:val="20"/>
        </w:rPr>
      </w:pPr>
      <w:r>
        <w:rPr>
          <w:sz w:val="20"/>
        </w:rPr>
        <w:t>(ненужное</w:t>
      </w:r>
      <w:r>
        <w:rPr>
          <w:spacing w:val="-7"/>
          <w:sz w:val="20"/>
        </w:rPr>
        <w:t xml:space="preserve"> </w:t>
      </w:r>
      <w:r>
        <w:rPr>
          <w:sz w:val="20"/>
        </w:rPr>
        <w:t>зачеркнуть)</w:t>
      </w:r>
    </w:p>
    <w:p>
      <w:pPr>
        <w:pStyle w:val="Style16"/>
        <w:spacing w:before="11" w:after="0"/>
        <w:rPr>
          <w:sz w:val="23"/>
        </w:rPr>
      </w:pPr>
      <w:r>
        <w:rPr>
          <w:sz w:val="23"/>
        </w:rPr>
      </w:r>
    </w:p>
    <w:p>
      <w:pPr>
        <w:pStyle w:val="Style16"/>
        <w:ind w:left="132" w:hanging="0"/>
        <w:rPr/>
      </w:pPr>
      <w:r>
        <w:rPr/>
        <w:t>б)</w:t>
      </w:r>
      <w:r>
        <w:rPr>
          <w:spacing w:val="-3"/>
        </w:rPr>
        <w:t xml:space="preserve"> </w:t>
      </w:r>
      <w:r>
        <w:rPr/>
        <w:t>перевести</w:t>
      </w:r>
      <w:r>
        <w:rPr>
          <w:spacing w:val="24"/>
        </w:rPr>
        <w:t xml:space="preserve"> </w:t>
      </w:r>
      <w:r>
        <w:rPr/>
        <w:t>из</w:t>
      </w:r>
      <w:r>
        <w:rPr>
          <w:spacing w:val="24"/>
        </w:rPr>
        <w:t xml:space="preserve"> </w:t>
      </w:r>
      <w:r>
        <w:rPr/>
        <w:t>жилого</w:t>
      </w:r>
      <w:r>
        <w:rPr>
          <w:spacing w:val="21"/>
        </w:rPr>
        <w:t xml:space="preserve"> </w:t>
      </w:r>
      <w:r>
        <w:rPr/>
        <w:t>(нежилого)</w:t>
      </w:r>
      <w:r>
        <w:rPr>
          <w:spacing w:val="22"/>
        </w:rPr>
        <w:t xml:space="preserve"> </w:t>
      </w:r>
      <w:r>
        <w:rPr/>
        <w:t>в</w:t>
      </w:r>
      <w:r>
        <w:rPr>
          <w:spacing w:val="23"/>
        </w:rPr>
        <w:t xml:space="preserve"> </w:t>
      </w:r>
      <w:r>
        <w:rPr/>
        <w:t>нежилое</w:t>
      </w:r>
      <w:r>
        <w:rPr>
          <w:spacing w:val="22"/>
        </w:rPr>
        <w:t xml:space="preserve"> </w:t>
      </w:r>
      <w:r>
        <w:rPr/>
        <w:t>(жилое)</w:t>
      </w:r>
      <w:r>
        <w:rPr>
          <w:spacing w:val="22"/>
        </w:rPr>
        <w:t xml:space="preserve"> </w:t>
      </w:r>
      <w:r>
        <w:rPr/>
        <w:t>при</w:t>
      </w:r>
      <w:r>
        <w:rPr>
          <w:spacing w:val="27"/>
        </w:rPr>
        <w:t xml:space="preserve"> </w:t>
      </w:r>
      <w:r>
        <w:rPr/>
        <w:t>условии</w:t>
      </w:r>
      <w:r>
        <w:rPr>
          <w:spacing w:val="21"/>
        </w:rPr>
        <w:t xml:space="preserve"> </w:t>
      </w:r>
      <w:r>
        <w:rPr/>
        <w:t>проведения</w:t>
      </w:r>
      <w:r>
        <w:rPr>
          <w:spacing w:val="23"/>
        </w:rPr>
        <w:t xml:space="preserve"> </w:t>
      </w:r>
      <w:r>
        <w:rPr/>
        <w:t>в</w:t>
      </w:r>
      <w:r>
        <w:rPr>
          <w:spacing w:val="26"/>
        </w:rPr>
        <w:t xml:space="preserve"> </w:t>
      </w:r>
      <w:r>
        <w:rPr/>
        <w:t>установленном</w:t>
      </w:r>
      <w:r>
        <w:rPr>
          <w:spacing w:val="-57"/>
        </w:rPr>
        <w:t xml:space="preserve"> </w:t>
      </w:r>
      <w:r>
        <w:rPr/>
        <w:t>порядке</w:t>
      </w:r>
      <w:r>
        <w:rPr>
          <w:spacing w:val="-2"/>
        </w:rPr>
        <w:t xml:space="preserve"> </w:t>
      </w:r>
      <w:r>
        <w:rPr/>
        <w:t>следующих</w:t>
      </w:r>
      <w:r>
        <w:rPr>
          <w:spacing w:val="2"/>
        </w:rPr>
        <w:t xml:space="preserve"> </w:t>
      </w:r>
      <w:r>
        <w:rPr/>
        <w:t>видов работ:</w:t>
      </w:r>
    </w:p>
    <w:p>
      <w:pPr>
        <w:pStyle w:val="Style16"/>
        <w:spacing w:before="1" w:after="0"/>
        <w:rPr>
          <w:sz w:val="21"/>
        </w:rPr>
      </w:pPr>
      <w:r>
        <w:rPr>
          <w:sz w:val="21"/>
        </w:rPr>
        <mc:AlternateContent>
          <mc:Choice Requires="wps">
            <w:drawing>
              <wp:anchor behindDoc="1" distT="0" distB="0" distL="0" distR="0" simplePos="0" locked="0" layoutInCell="0" allowOverlap="1" relativeHeight="31">
                <wp:simplePos x="0" y="0"/>
                <wp:positionH relativeFrom="page">
                  <wp:posOffset>701040</wp:posOffset>
                </wp:positionH>
                <wp:positionV relativeFrom="paragraph">
                  <wp:posOffset>179070</wp:posOffset>
                </wp:positionV>
                <wp:extent cx="6523355" cy="10795"/>
                <wp:effectExtent l="0" t="0" r="0" b="0"/>
                <wp:wrapTopAndBottom/>
                <wp:docPr id="38" name="Изображение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2840" cy="10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25" path="m0,0l-2147483645,0l-2147483645,-2147483646l0,-2147483646xe" fillcolor="black" stroked="f" style="position:absolute;margin-left:55.2pt;margin-top:14.1pt;width:513.55pt;height:0.7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"/>
        <w:ind w:left="1119" w:right="1172" w:hanging="0"/>
        <w:jc w:val="center"/>
        <w:rPr>
          <w:sz w:val="20"/>
        </w:rPr>
      </w:pPr>
      <w:r>
        <w:rPr>
          <w:sz w:val="20"/>
        </w:rPr>
        <w:t>(перечень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переустройству</w:t>
      </w:r>
    </w:p>
    <w:p>
      <w:pPr>
        <w:pStyle w:val="Style16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1" distT="0" distB="0" distL="0" distR="0" simplePos="0" locked="0" layoutInCell="0" allowOverlap="1" relativeHeight="32">
                <wp:simplePos x="0" y="0"/>
                <wp:positionH relativeFrom="page">
                  <wp:posOffset>701040</wp:posOffset>
                </wp:positionH>
                <wp:positionV relativeFrom="paragraph">
                  <wp:posOffset>170815</wp:posOffset>
                </wp:positionV>
                <wp:extent cx="6523355" cy="10795"/>
                <wp:effectExtent l="0" t="0" r="0" b="0"/>
                <wp:wrapTopAndBottom/>
                <wp:docPr id="39" name="Изображение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2840" cy="10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26" path="m0,0l-2147483645,0l-2147483645,-2147483646l0,-2147483646xe" fillcolor="black" stroked="f" style="position:absolute;margin-left:55.2pt;margin-top:13.45pt;width:513.55pt;height:0.7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"/>
        <w:spacing w:lineRule="exact" w:line="216"/>
        <w:ind w:left="1119" w:right="1173" w:hanging="0"/>
        <w:jc w:val="center"/>
        <w:rPr>
          <w:sz w:val="20"/>
        </w:rPr>
      </w:pPr>
      <w:r>
        <w:rPr>
          <w:sz w:val="20"/>
        </w:rPr>
        <w:t>(перепланировке)</w:t>
      </w:r>
      <w:r>
        <w:rPr>
          <w:spacing w:val="-4"/>
          <w:sz w:val="20"/>
        </w:rPr>
        <w:t xml:space="preserve"> </w:t>
      </w:r>
      <w:r>
        <w:rPr>
          <w:sz w:val="20"/>
        </w:rPr>
        <w:t>помещения</w:t>
      </w:r>
    </w:p>
    <w:p>
      <w:pPr>
        <w:pStyle w:val="Style16"/>
        <w:rPr>
          <w:sz w:val="21"/>
        </w:rPr>
      </w:pPr>
      <w:r>
        <w:rPr>
          <w:sz w:val="21"/>
        </w:rPr>
        <mc:AlternateContent>
          <mc:Choice Requires="wps">
            <w:drawing>
              <wp:anchor behindDoc="1" distT="0" distB="0" distL="0" distR="0" simplePos="0" locked="0" layoutInCell="0" allowOverlap="1" relativeHeight="33">
                <wp:simplePos x="0" y="0"/>
                <wp:positionH relativeFrom="page">
                  <wp:posOffset>701040</wp:posOffset>
                </wp:positionH>
                <wp:positionV relativeFrom="paragraph">
                  <wp:posOffset>178435</wp:posOffset>
                </wp:positionV>
                <wp:extent cx="6523355" cy="10795"/>
                <wp:effectExtent l="0" t="0" r="0" b="0"/>
                <wp:wrapTopAndBottom/>
                <wp:docPr id="40" name="Изображение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2840" cy="10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27" path="m0,0l-2147483645,0l-2147483645,-2147483646l0,-2147483646xe" fillcolor="black" stroked="f" style="position:absolute;margin-left:55.2pt;margin-top:14.05pt;width:513.55pt;height:0.7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"/>
        <w:spacing w:lineRule="exact" w:line="216"/>
        <w:ind w:left="1114" w:right="1175" w:hanging="0"/>
        <w:jc w:val="center"/>
        <w:rPr>
          <w:sz w:val="20"/>
        </w:rPr>
      </w:pP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иных</w:t>
      </w:r>
      <w:r>
        <w:rPr>
          <w:spacing w:val="-2"/>
          <w:sz w:val="20"/>
        </w:rPr>
        <w:t xml:space="preserve"> </w:t>
      </w:r>
      <w:r>
        <w:rPr>
          <w:sz w:val="20"/>
        </w:rPr>
        <w:t>необходимых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ремонту,</w:t>
      </w:r>
      <w:r>
        <w:rPr>
          <w:spacing w:val="-3"/>
          <w:sz w:val="20"/>
        </w:rPr>
        <w:t xml:space="preserve"> </w:t>
      </w:r>
      <w:r>
        <w:rPr>
          <w:sz w:val="20"/>
        </w:rPr>
        <w:t>реконструкции,</w:t>
      </w:r>
      <w:r>
        <w:rPr>
          <w:spacing w:val="-3"/>
          <w:sz w:val="20"/>
        </w:rPr>
        <w:t xml:space="preserve"> </w:t>
      </w:r>
      <w:r>
        <w:rPr>
          <w:sz w:val="20"/>
        </w:rPr>
        <w:t>реставрации</w:t>
      </w:r>
      <w:r>
        <w:rPr>
          <w:spacing w:val="-4"/>
          <w:sz w:val="20"/>
        </w:rPr>
        <w:t xml:space="preserve"> </w:t>
      </w:r>
      <w:r>
        <w:rPr>
          <w:sz w:val="20"/>
        </w:rPr>
        <w:t>помещения)</w:t>
      </w:r>
    </w:p>
    <w:p>
      <w:pPr>
        <w:pStyle w:val="Style16"/>
        <w:tabs>
          <w:tab w:val="clear" w:pos="709"/>
          <w:tab w:val="left" w:pos="10174" w:leader="none"/>
        </w:tabs>
        <w:spacing w:lineRule="exact" w:line="276"/>
        <w:ind w:right="81" w:hanging="0"/>
        <w:jc w:val="center"/>
        <w:rPr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/>
        <w:t>.</w:t>
      </w:r>
    </w:p>
    <w:p>
      <w:pPr>
        <w:pStyle w:val="Style16"/>
        <w:spacing w:before="7" w:after="0"/>
        <w:rPr>
          <w:sz w:val="17"/>
        </w:rPr>
      </w:pPr>
      <w:r>
        <w:rPr>
          <w:sz w:val="17"/>
        </w:rPr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940" w:leader="none"/>
          <w:tab w:val="left" w:pos="10424" w:leader="none"/>
        </w:tabs>
        <w:spacing w:before="90" w:after="0"/>
        <w:ind w:left="132" w:right="98" w:firstLine="566"/>
        <w:rPr>
          <w:sz w:val="24"/>
        </w:rPr>
      </w:pPr>
      <w:r>
        <w:rPr>
          <w:sz w:val="24"/>
        </w:rPr>
        <w:t>Отказать</w:t>
      </w:r>
      <w:r>
        <w:rPr>
          <w:spacing w:val="61"/>
          <w:sz w:val="24"/>
        </w:rPr>
        <w:t xml:space="preserve"> </w:t>
      </w:r>
      <w:r>
        <w:rPr>
          <w:sz w:val="24"/>
        </w:rPr>
        <w:t>в  переводе</w:t>
      </w:r>
      <w:r>
        <w:rPr>
          <w:spacing w:val="64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60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61"/>
          <w:sz w:val="24"/>
        </w:rPr>
        <w:t xml:space="preserve"> </w:t>
      </w:r>
      <w:r>
        <w:rPr>
          <w:sz w:val="24"/>
        </w:rPr>
        <w:t>из</w:t>
      </w:r>
      <w:r>
        <w:rPr>
          <w:spacing w:val="62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61"/>
          <w:sz w:val="24"/>
        </w:rPr>
        <w:t xml:space="preserve"> </w:t>
      </w:r>
      <w:r>
        <w:rPr>
          <w:sz w:val="24"/>
        </w:rPr>
        <w:t>(нежилого)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нежилое  (жилое)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  <w:u w:val="single"/>
        </w:rPr>
        <w:t xml:space="preserve"> </w:t>
        <w:tab/>
      </w:r>
    </w:p>
    <w:p>
      <w:pPr>
        <w:pStyle w:val="Normal"/>
        <w:spacing w:before="30" w:after="0"/>
        <w:ind w:left="1683" w:hanging="0"/>
        <w:rPr>
          <w:sz w:val="20"/>
        </w:rPr>
      </w:pPr>
      <w:r>
        <w:rPr>
          <w:sz w:val="20"/>
        </w:rPr>
        <w:t>(основание(я),</w:t>
      </w:r>
      <w:r>
        <w:rPr>
          <w:spacing w:val="-2"/>
          <w:sz w:val="20"/>
        </w:rPr>
        <w:t xml:space="preserve"> </w:t>
      </w:r>
      <w:r>
        <w:rPr>
          <w:sz w:val="20"/>
        </w:rPr>
        <w:t>установленное</w:t>
      </w:r>
      <w:r>
        <w:rPr>
          <w:spacing w:val="-3"/>
          <w:sz w:val="20"/>
        </w:rPr>
        <w:t xml:space="preserve"> </w:t>
      </w:r>
      <w:r>
        <w:rPr>
          <w:sz w:val="20"/>
        </w:rPr>
        <w:t>частью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5"/>
          <w:sz w:val="20"/>
        </w:rPr>
        <w:t xml:space="preserve"> </w:t>
      </w:r>
      <w:r>
        <w:rPr>
          <w:sz w:val="20"/>
        </w:rPr>
        <w:t>24</w:t>
      </w:r>
      <w:r>
        <w:rPr>
          <w:spacing w:val="-3"/>
          <w:sz w:val="20"/>
        </w:rPr>
        <w:t xml:space="preserve"> </w:t>
      </w:r>
      <w:r>
        <w:rPr>
          <w:sz w:val="20"/>
        </w:rPr>
        <w:t>Жилищного</w:t>
      </w:r>
      <w:r>
        <w:rPr>
          <w:spacing w:val="-3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Федерации)</w:t>
      </w:r>
    </w:p>
    <w:p>
      <w:pPr>
        <w:pStyle w:val="Style16"/>
        <w:spacing w:before="3" w:after="0"/>
        <w:rPr>
          <w:sz w:val="21"/>
        </w:rPr>
      </w:pPr>
      <w:r>
        <w:rPr>
          <w:sz w:val="21"/>
        </w:rPr>
        <mc:AlternateContent>
          <mc:Choice Requires="wps">
            <w:drawing>
              <wp:anchor behindDoc="1" distT="0" distB="0" distL="0" distR="0" simplePos="0" locked="0" layoutInCell="0" allowOverlap="1" relativeHeight="34">
                <wp:simplePos x="0" y="0"/>
                <wp:positionH relativeFrom="page">
                  <wp:posOffset>701040</wp:posOffset>
                </wp:positionH>
                <wp:positionV relativeFrom="paragraph">
                  <wp:posOffset>180340</wp:posOffset>
                </wp:positionV>
                <wp:extent cx="6523355" cy="10795"/>
                <wp:effectExtent l="0" t="0" r="0" b="0"/>
                <wp:wrapTopAndBottom/>
                <wp:docPr id="41" name="Изображение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2840" cy="10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28" path="m0,0l-2147483645,0l-2147483645,-2147483646l0,-2147483646xe" fillcolor="black" stroked="f" style="position:absolute;margin-left:55.2pt;margin-top:14.2pt;width:513.55pt;height:0.7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5">
                <wp:simplePos x="0" y="0"/>
                <wp:positionH relativeFrom="page">
                  <wp:posOffset>701040</wp:posOffset>
                </wp:positionH>
                <wp:positionV relativeFrom="paragraph">
                  <wp:posOffset>388620</wp:posOffset>
                </wp:positionV>
                <wp:extent cx="6523355" cy="10795"/>
                <wp:effectExtent l="0" t="0" r="0" b="0"/>
                <wp:wrapTopAndBottom/>
                <wp:docPr id="42" name="Изображение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2840" cy="10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29" path="m0,0l-2147483645,0l-2147483645,-2147483646l0,-2147483646xe" fillcolor="black" stroked="f" style="position:absolute;margin-left:55.2pt;margin-top:30.6pt;width:513.55pt;height:0.7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Style16"/>
        <w:spacing w:before="9" w:after="0"/>
        <w:rPr>
          <w:sz w:val="21"/>
        </w:rPr>
      </w:pPr>
      <w:r>
        <w:rPr>
          <w:sz w:val="21"/>
        </w:rPr>
      </w:r>
    </w:p>
    <w:p>
      <w:pPr>
        <w:pStyle w:val="Style16"/>
        <w:rPr>
          <w:sz w:val="20"/>
        </w:rPr>
      </w:pPr>
      <w:r>
        <w:rPr>
          <w:sz w:val="20"/>
        </w:rPr>
      </w:r>
    </w:p>
    <w:p>
      <w:pPr>
        <w:pStyle w:val="Style16"/>
        <w:rPr>
          <w:sz w:val="20"/>
        </w:rPr>
      </w:pPr>
      <w:r>
        <w:rPr>
          <w:sz w:val="20"/>
        </w:rPr>
      </w:r>
    </w:p>
    <w:p>
      <w:pPr>
        <w:pStyle w:val="Style16"/>
        <w:spacing w:before="6" w:after="0"/>
        <w:rPr>
          <w:sz w:val="23"/>
        </w:rPr>
      </w:pPr>
      <w:r>
        <w:rPr>
          <w:sz w:val="23"/>
        </w:rPr>
        <mc:AlternateContent>
          <mc:Choice Requires="wps">
            <w:drawing>
              <wp:anchor behindDoc="1" distT="0" distB="0" distL="0" distR="0" simplePos="0" locked="0" layoutInCell="0" allowOverlap="1" relativeHeight="36">
                <wp:simplePos x="0" y="0"/>
                <wp:positionH relativeFrom="page">
                  <wp:posOffset>719455</wp:posOffset>
                </wp:positionH>
                <wp:positionV relativeFrom="paragraph">
                  <wp:posOffset>196215</wp:posOffset>
                </wp:positionV>
                <wp:extent cx="2633980" cy="10795"/>
                <wp:effectExtent l="0" t="0" r="0" b="0"/>
                <wp:wrapTopAndBottom/>
                <wp:docPr id="43" name="Изображение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3400" cy="10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30" path="m0,0l-2147483645,0l-2147483645,-2147483646l0,-2147483646xe" fillcolor="black" stroked="f" style="position:absolute;margin-left:56.65pt;margin-top:15.45pt;width:207.3pt;height:0.7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7">
                <wp:simplePos x="0" y="0"/>
                <wp:positionH relativeFrom="page">
                  <wp:posOffset>3528060</wp:posOffset>
                </wp:positionH>
                <wp:positionV relativeFrom="paragraph">
                  <wp:posOffset>196215</wp:posOffset>
                </wp:positionV>
                <wp:extent cx="1264920" cy="10795"/>
                <wp:effectExtent l="0" t="0" r="0" b="0"/>
                <wp:wrapTopAndBottom/>
                <wp:docPr id="44" name="Изображение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320" cy="10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31" path="m0,0l-2147483645,0l-2147483645,-2147483646l0,-2147483646xe" fillcolor="black" stroked="f" style="position:absolute;margin-left:277.8pt;margin-top:15.45pt;width:99.5pt;height:0.7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8">
                <wp:simplePos x="0" y="0"/>
                <wp:positionH relativeFrom="page">
                  <wp:posOffset>4968875</wp:posOffset>
                </wp:positionH>
                <wp:positionV relativeFrom="paragraph">
                  <wp:posOffset>196215</wp:posOffset>
                </wp:positionV>
                <wp:extent cx="2254250" cy="10795"/>
                <wp:effectExtent l="0" t="0" r="0" b="0"/>
                <wp:wrapTopAndBottom/>
                <wp:docPr id="45" name="Изображение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3600" cy="10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32" path="m0,0l-2147483645,0l-2147483645,-2147483646l0,-2147483646xe" fillcolor="black" stroked="f" style="position:absolute;margin-left:391.25pt;margin-top:15.45pt;width:177.4pt;height:0.7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"/>
        <w:tabs>
          <w:tab w:val="clear" w:pos="709"/>
          <w:tab w:val="left" w:pos="5129" w:leader="none"/>
          <w:tab w:val="left" w:pos="7570" w:leader="none"/>
        </w:tabs>
        <w:spacing w:lineRule="exact" w:line="197"/>
        <w:ind w:left="217" w:hanging="0"/>
        <w:rPr>
          <w:sz w:val="20"/>
        </w:rPr>
      </w:pPr>
      <w:r>
        <w:rPr>
          <w:sz w:val="20"/>
        </w:rPr>
        <w:t>(должность</w:t>
      </w:r>
      <w:r>
        <w:rPr>
          <w:spacing w:val="-6"/>
          <w:sz w:val="20"/>
        </w:rPr>
        <w:t xml:space="preserve"> </w:t>
      </w:r>
      <w:r>
        <w:rPr>
          <w:sz w:val="20"/>
        </w:rPr>
        <w:t>лица,</w:t>
      </w:r>
      <w:r>
        <w:rPr>
          <w:spacing w:val="-2"/>
          <w:sz w:val="20"/>
        </w:rPr>
        <w:t xml:space="preserve"> </w:t>
      </w:r>
      <w:r>
        <w:rPr>
          <w:sz w:val="20"/>
        </w:rPr>
        <w:t>подписавшего</w:t>
      </w:r>
      <w:r>
        <w:rPr>
          <w:spacing w:val="-2"/>
          <w:sz w:val="20"/>
        </w:rPr>
        <w:t xml:space="preserve"> </w:t>
      </w:r>
      <w:r>
        <w:rPr>
          <w:sz w:val="20"/>
        </w:rPr>
        <w:t>уведомление)</w:t>
        <w:tab/>
        <w:t>(подпись)</w:t>
        <w:tab/>
        <w:t>(расшифровка</w:t>
      </w:r>
      <w:r>
        <w:rPr>
          <w:spacing w:val="-5"/>
          <w:sz w:val="20"/>
        </w:rPr>
        <w:t xml:space="preserve"> </w:t>
      </w:r>
      <w:r>
        <w:rPr>
          <w:sz w:val="20"/>
        </w:rPr>
        <w:t>подписи)</w:t>
      </w:r>
    </w:p>
    <w:p>
      <w:pPr>
        <w:pStyle w:val="Style16"/>
        <w:spacing w:before="1" w:after="0"/>
        <w:rPr>
          <w:sz w:val="16"/>
        </w:rPr>
      </w:pPr>
      <w:r>
        <w:rPr>
          <w:sz w:val="16"/>
        </w:rPr>
      </w:r>
    </w:p>
    <w:p>
      <w:pPr>
        <w:pStyle w:val="Style16"/>
        <w:tabs>
          <w:tab w:val="clear" w:pos="709"/>
          <w:tab w:val="left" w:pos="757" w:leader="none"/>
          <w:tab w:val="left" w:pos="3051" w:leader="none"/>
          <w:tab w:val="left" w:pos="3788" w:leader="none"/>
        </w:tabs>
        <w:spacing w:lineRule="auto" w:line="456" w:before="90" w:after="0"/>
        <w:ind w:left="132" w:right="6543" w:firstLine="28"/>
        <w:rPr/>
      </w:pPr>
      <w:r>
        <mc:AlternateContent>
          <mc:Choice Requires="wps">
            <w:drawing>
              <wp:anchor behindDoc="1" distT="0" distB="0" distL="0" distR="0" simplePos="0" locked="0" layoutInCell="0" allowOverlap="1" relativeHeight="8">
                <wp:simplePos x="0" y="0"/>
                <wp:positionH relativeFrom="page">
                  <wp:posOffset>701040</wp:posOffset>
                </wp:positionH>
                <wp:positionV relativeFrom="paragraph">
                  <wp:posOffset>633730</wp:posOffset>
                </wp:positionV>
                <wp:extent cx="6523355" cy="13335"/>
                <wp:effectExtent l="0" t="0" r="0" b="0"/>
                <wp:wrapNone/>
                <wp:docPr id="46" name="Изображение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2840" cy="12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33" path="m0,0l-2147483645,0l-2147483645,-2147483646l0,-2147483646xe" fillcolor="black" stroked="f" style="position:absolute;margin-left:55.2pt;margin-top:49.9pt;width:513.55pt;height:0.95pt;mso-wrap-style:none;v-text-anchor:middle;mso-position-horizontal-relative:page">
                <v:fill o:detectmouseclick="t" type="solid" color2="white"/>
                <v:stroke color="#3465a4" joinstyle="round" endcap="flat"/>
                <w10:wrap type="none"/>
              </v:rect>
            </w:pict>
          </mc:Fallback>
        </mc:AlternateContent>
      </w:r>
      <w:r>
        <w:rPr/>
        <w:t>“</w:t>
      </w:r>
      <w:r>
        <w:rPr>
          <w:u w:val="single"/>
        </w:rPr>
        <w:tab/>
      </w:r>
      <w:r>
        <w:rPr/>
        <w:t>”</w:t>
      </w:r>
      <w:r>
        <w:rPr>
          <w:u w:val="single"/>
        </w:rPr>
        <w:tab/>
      </w:r>
      <w:r>
        <w:rPr/>
        <w:t>200</w:t>
      </w:r>
      <w:r>
        <w:rPr>
          <w:u w:val="single"/>
        </w:rPr>
        <w:tab/>
      </w:r>
      <w:r>
        <w:rPr>
          <w:spacing w:val="-1"/>
        </w:rPr>
        <w:t>г.</w:t>
      </w:r>
      <w:r>
        <w:rPr>
          <w:spacing w:val="-57"/>
        </w:rPr>
        <w:t xml:space="preserve"> </w:t>
      </w:r>
      <w:r>
        <w:rPr/>
        <w:t>М.П.</w:t>
      </w:r>
    </w:p>
    <w:sectPr>
      <w:headerReference w:type="default" r:id="rId7"/>
      <w:footerReference w:type="default" r:id="rId8"/>
      <w:type w:val="nextPage"/>
      <w:pgSz w:w="11906" w:h="16838"/>
      <w:pgMar w:left="1000" w:right="380" w:header="0" w:top="600" w:footer="0" w:bottom="280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Symbo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tLeast" w:line="0"/>
      <w:rPr>
        <w:sz w:val="5"/>
      </w:rPr>
    </w:pPr>
    <w:r>
      <w:rPr>
        <w:sz w:val="5"/>
      </w:rPr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page">
                <wp:posOffset>701040</wp:posOffset>
              </wp:positionH>
              <wp:positionV relativeFrom="page">
                <wp:posOffset>10659745</wp:posOffset>
              </wp:positionV>
              <wp:extent cx="6523355" cy="22860"/>
              <wp:effectExtent l="0" t="0" r="0" b="0"/>
              <wp:wrapNone/>
              <wp:docPr id="15" name="Изображение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22840" cy="2232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Изображение3" path="m0,0l-2147483645,0l-2147483645,-2147483646l0,-2147483646xe" fillcolor="black" stroked="f" style="position:absolute;margin-left:55.2pt;margin-top:839.35pt;width:513.55pt;height:1.7pt;mso-wrap-style:none;v-text-anchor:middle;mso-position-horizontal-relative:page;mso-position-vertical-relative:page">
              <v:fill o:detectmouseclick="t" type="solid" color2="white"/>
              <v:stroke color="#3465a4" joinstyle="round" endcap="flat"/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tLeast" w:line="0"/>
      <w:rPr>
        <w:sz w:val="5"/>
      </w:rPr>
    </w:pPr>
    <w:r>
      <w:rPr>
        <w:sz w:val="5"/>
      </w:rPr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page">
                <wp:posOffset>701040</wp:posOffset>
              </wp:positionH>
              <wp:positionV relativeFrom="page">
                <wp:posOffset>10659745</wp:posOffset>
              </wp:positionV>
              <wp:extent cx="6523355" cy="22860"/>
              <wp:effectExtent l="0" t="0" r="0" b="0"/>
              <wp:wrapNone/>
              <wp:docPr id="28" name="Изображение1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22840" cy="2232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Изображение15" path="m0,0l-2147483645,0l-2147483645,-2147483646l0,-2147483646xe" fillcolor="black" stroked="f" style="position:absolute;margin-left:55.2pt;margin-top:839.35pt;width:513.55pt;height:1.7pt;mso-wrap-style:none;v-text-anchor:middle;mso-position-horizontal-relative:page;mso-position-vertical-relative:page">
              <v:fill o:detectmouseclick="t" type="solid" color2="white"/>
              <v:stroke color="#3465a4" joinstyle="round" endcap="flat"/>
              <w10:wrap type="non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tLeast" w:line="0"/>
      <w:rPr>
        <w:sz w:val="2"/>
      </w:rPr>
    </w:pPr>
    <w:r>
      <w:rPr>
        <w:sz w:val="2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tLeast" w:line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5">
              <wp:simplePos x="0" y="0"/>
              <wp:positionH relativeFrom="page">
                <wp:posOffset>3851275</wp:posOffset>
              </wp:positionH>
              <wp:positionV relativeFrom="page">
                <wp:posOffset>584200</wp:posOffset>
              </wp:positionV>
              <wp:extent cx="223520" cy="169545"/>
              <wp:effectExtent l="0" t="0" r="0" b="0"/>
              <wp:wrapNone/>
              <wp:docPr id="13" name="Врезка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68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lineRule="exact" w:line="245"/>
                            <w:ind w:left="6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22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8" path="m0,0l-2147483645,0l-2147483645,-2147483646l0,-2147483646xe" stroked="f" style="position:absolute;margin-left:303.25pt;margin-top:46pt;width:17.5pt;height:13.2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spacing w:lineRule="exact" w:line="245"/>
                      <w:ind w:left="6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22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tLeast" w:line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6">
              <wp:simplePos x="0" y="0"/>
              <wp:positionH relativeFrom="page">
                <wp:posOffset>3851275</wp:posOffset>
              </wp:positionH>
              <wp:positionV relativeFrom="page">
                <wp:posOffset>584200</wp:posOffset>
              </wp:positionV>
              <wp:extent cx="223520" cy="169545"/>
              <wp:effectExtent l="0" t="0" r="0" b="0"/>
              <wp:wrapNone/>
              <wp:docPr id="26" name="Врезка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68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lineRule="exact" w:line="245"/>
                            <w:ind w:left="6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23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9" path="m0,0l-2147483645,0l-2147483645,-2147483646l0,-2147483646xe" stroked="f" style="position:absolute;margin-left:303.25pt;margin-top:46pt;width:17.5pt;height:13.2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spacing w:lineRule="exact" w:line="245"/>
                      <w:ind w:left="6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23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tLeast" w:line="0"/>
      <w:rPr>
        <w:sz w:val="2"/>
      </w:rPr>
    </w:pPr>
    <w:r>
      <w:rPr>
        <w:sz w:val="2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59" w:hanging="360"/>
      </w:pPr>
      <w:rPr>
        <w:sz w:val="24"/>
        <w:szCs w:val="24"/>
        <w:w w:val="99"/>
        <w:rFonts w:eastAsia="Times New Roman"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006" w:hanging="36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953" w:hanging="36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99" w:hanging="36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846" w:hanging="36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792" w:hanging="36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739" w:hanging="36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685" w:hanging="36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632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933" w:hanging="260"/>
      </w:pPr>
      <w:rPr>
        <w:sz w:val="24"/>
        <w:szCs w:val="24"/>
        <w:w w:val="99"/>
        <w:rFonts w:ascii="Times New Roman" w:hAnsi="Times New Roman" w:eastAsia="Times New Roman"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898" w:hanging="26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857" w:hanging="26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15" w:hanging="26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774" w:hanging="26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732" w:hanging="26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691" w:hanging="26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649" w:hanging="26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608" w:hanging="260"/>
      </w:pPr>
      <w:rPr>
        <w:rFonts w:ascii="Symbol" w:hAnsi="Symbol" w:cs="Symbol" w:hint="default"/>
        <w:lang w:val="ru-RU" w:eastAsia="en-US" w:bidi="ar-SA"/>
      </w:rPr>
    </w:lvl>
  </w:abstractNum>
  <w:abstractNum w:abstractNumId="3">
    <w:lvl w:ilvl="0">
      <w:start w:val="6"/>
      <w:numFmt w:val="decimal"/>
      <w:lvlText w:val="%1"/>
      <w:lvlJc w:val="left"/>
      <w:pPr>
        <w:tabs>
          <w:tab w:val="num" w:pos="360"/>
        </w:tabs>
        <w:ind w:left="492" w:hanging="583"/>
      </w:pPr>
      <w:rPr>
        <w:lang w:val="ru-RU" w:eastAsia="en-US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3">
      <w:start w:val="1"/>
      <w:numFmt w:val="bullet"/>
      <w:lvlText w:val=""/>
      <w:lvlJc w:val="left"/>
      <w:pPr>
        <w:tabs>
          <w:tab w:val="num" w:pos="360"/>
        </w:tabs>
        <w:ind w:left="3615" w:hanging="648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4654" w:hanging="648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tabs>
          <w:tab w:val="num" w:pos="360"/>
        </w:tabs>
        <w:ind w:left="5692" w:hanging="648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6731" w:hanging="648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tabs>
          <w:tab w:val="num" w:pos="360"/>
        </w:tabs>
        <w:ind w:left="7769" w:hanging="648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tabs>
          <w:tab w:val="num" w:pos="360"/>
        </w:tabs>
        <w:ind w:left="8808" w:hanging="648"/>
      </w:pPr>
      <w:rPr>
        <w:rFonts w:ascii="Symbol" w:hAnsi="Symbol" w:cs="Symbol" w:hint="default"/>
        <w:lang w:val="ru-RU" w:eastAsia="en-US" w:bidi="ar-SA"/>
      </w:rPr>
    </w:lvl>
  </w:abstractNum>
  <w:abstractNum w:abstractNumId="4">
    <w:lvl w:ilvl="0">
      <w:start w:val="4"/>
      <w:numFmt w:val="decimal"/>
      <w:lvlText w:val="%1)"/>
      <w:lvlJc w:val="left"/>
      <w:pPr>
        <w:tabs>
          <w:tab w:val="num" w:pos="0"/>
        </w:tabs>
        <w:ind w:left="132" w:hanging="281"/>
      </w:pPr>
      <w:rPr>
        <w:sz w:val="24"/>
        <w:szCs w:val="24"/>
        <w:w w:val="99"/>
        <w:rFonts w:ascii="Times New Roman" w:hAnsi="Times New Roman" w:eastAsia="Times New Roman"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78" w:hanging="281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17" w:hanging="28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55" w:hanging="28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94" w:hanging="28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32" w:hanging="28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71" w:hanging="28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409" w:hanging="28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448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132" w:hanging="339"/>
      </w:pPr>
      <w:rPr>
        <w:sz w:val="24"/>
        <w:szCs w:val="24"/>
        <w:w w:val="99"/>
        <w:rFonts w:ascii="Times New Roman" w:hAnsi="Times New Roman" w:eastAsia="Times New Roman"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78" w:hanging="339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17" w:hanging="339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55" w:hanging="339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94" w:hanging="339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32" w:hanging="339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71" w:hanging="339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409" w:hanging="339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448" w:hanging="339"/>
      </w:pPr>
      <w:rPr>
        <w:rFonts w:ascii="Symbol" w:hAnsi="Symbol" w:cs="Symbol" w:hint="default"/>
        <w:lang w:val="ru-RU" w:eastAsia="en-US" w:bidi="ar-SA"/>
      </w:rPr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0"/>
        </w:tabs>
        <w:ind w:left="932" w:hanging="260"/>
      </w:pPr>
      <w:rPr>
        <w:sz w:val="24"/>
        <w:szCs w:val="24"/>
        <w:w w:val="99"/>
        <w:rFonts w:ascii="Times New Roman" w:hAnsi="Times New Roman" w:eastAsia="Times New Roman"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898" w:hanging="26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857" w:hanging="26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15" w:hanging="26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774" w:hanging="26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732" w:hanging="26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691" w:hanging="26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649" w:hanging="26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608" w:hanging="260"/>
      </w:pPr>
      <w:rPr>
        <w:rFonts w:ascii="Symbol" w:hAnsi="Symbol" w:cs="Symbol" w:hint="default"/>
        <w:lang w:val="ru-RU" w:eastAsia="en-US" w:bidi="ar-SA"/>
      </w:rPr>
    </w:lvl>
  </w:abstractNum>
  <w:abstractNum w:abstractNumId="7">
    <w:lvl w:ilvl="0">
      <w:start w:val="5"/>
      <w:numFmt w:val="decimal"/>
      <w:lvlText w:val="%1"/>
      <w:lvlJc w:val="left"/>
      <w:pPr>
        <w:tabs>
          <w:tab w:val="num" w:pos="1080"/>
        </w:tabs>
        <w:ind w:left="1212" w:hanging="507"/>
      </w:pPr>
      <w:rPr>
        <w:lang w:val="ru-RU" w:eastAsia="en-US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3297" w:hanging="507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4335" w:hanging="507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tabs>
          <w:tab w:val="num" w:pos="1080"/>
        </w:tabs>
        <w:ind w:left="5374" w:hanging="507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tabs>
          <w:tab w:val="num" w:pos="1080"/>
        </w:tabs>
        <w:ind w:left="6412" w:hanging="507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tabs>
          <w:tab w:val="num" w:pos="1080"/>
        </w:tabs>
        <w:ind w:left="7451" w:hanging="507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tabs>
          <w:tab w:val="num" w:pos="1080"/>
        </w:tabs>
        <w:ind w:left="8489" w:hanging="507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tabs>
          <w:tab w:val="num" w:pos="1080"/>
        </w:tabs>
        <w:ind w:left="9528" w:hanging="507"/>
      </w:pPr>
      <w:rPr>
        <w:rFonts w:ascii="Symbol" w:hAnsi="Symbol" w:cs="Symbol" w:hint="default"/>
        <w:lang w:val="ru-RU" w:eastAsia="en-US" w:bidi="ar-SA"/>
      </w:rPr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0"/>
        </w:tabs>
        <w:ind w:left="934" w:hanging="262"/>
      </w:pPr>
      <w:rPr>
        <w:sz w:val="24"/>
        <w:szCs w:val="24"/>
        <w:w w:val="99"/>
        <w:rFonts w:ascii="Times New Roman" w:hAnsi="Times New Roman" w:eastAsia="Times New Roman" w:cs="Times New Roman"/>
        <w:lang w:val="ru-RU" w:eastAsia="en-US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2005" w:hanging="598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70" w:hanging="598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5" w:hanging="598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200" w:hanging="598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65" w:hanging="598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330" w:hanging="598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395" w:hanging="598"/>
      </w:pPr>
      <w:rPr>
        <w:rFonts w:ascii="Symbol" w:hAnsi="Symbol" w:cs="Symbol" w:hint="default"/>
        <w:lang w:val="ru-RU" w:eastAsia="en-US" w:bidi="ar-SA"/>
      </w:rPr>
    </w:lvl>
  </w:abstractNum>
  <w:abstractNum w:abstractNumId="9">
    <w:lvl w:ilvl="0">
      <w:start w:val="1"/>
      <w:numFmt w:val="decimal"/>
      <w:lvlText w:val="%1)"/>
      <w:lvlJc w:val="left"/>
      <w:pPr>
        <w:tabs>
          <w:tab w:val="num" w:pos="0"/>
        </w:tabs>
        <w:ind w:left="934" w:hanging="262"/>
      </w:pPr>
      <w:rPr>
        <w:sz w:val="24"/>
        <w:szCs w:val="24"/>
        <w:w w:val="99"/>
        <w:rFonts w:ascii="Times New Roman" w:hAnsi="Times New Roman" w:eastAsia="Times New Roman"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898" w:hanging="262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857" w:hanging="262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15" w:hanging="262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774" w:hanging="262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732" w:hanging="262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691" w:hanging="262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649" w:hanging="262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608" w:hanging="262"/>
      </w:pPr>
      <w:rPr>
        <w:rFonts w:ascii="Symbol" w:hAnsi="Symbol" w:cs="Symbol" w:hint="default"/>
        <w:lang w:val="ru-RU" w:eastAsia="en-US" w:bidi="ar-SA"/>
      </w:rPr>
    </w:lvl>
  </w:abstractNum>
  <w:abstractNum w:abstractNumId="10">
    <w:lvl w:ilvl="0">
      <w:start w:val="1"/>
      <w:numFmt w:val="decimal"/>
      <w:lvlText w:val="%1)"/>
      <w:lvlJc w:val="left"/>
      <w:pPr>
        <w:tabs>
          <w:tab w:val="num" w:pos="0"/>
        </w:tabs>
        <w:ind w:left="933" w:hanging="260"/>
      </w:pPr>
      <w:rPr>
        <w:sz w:val="24"/>
        <w:szCs w:val="24"/>
        <w:w w:val="99"/>
        <w:rFonts w:ascii="Times New Roman" w:hAnsi="Times New Roman" w:eastAsia="Times New Roman"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898" w:hanging="26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857" w:hanging="26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15" w:hanging="26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774" w:hanging="26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732" w:hanging="26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691" w:hanging="26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649" w:hanging="26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608" w:hanging="260"/>
      </w:pPr>
      <w:rPr>
        <w:rFonts w:ascii="Symbol" w:hAnsi="Symbol" w:cs="Symbol" w:hint="default"/>
        <w:lang w:val="ru-RU" w:eastAsia="en-US" w:bidi="ar-SA"/>
      </w:rPr>
    </w:lvl>
  </w:abstractNum>
  <w:abstractNum w:abstractNumId="11">
    <w:lvl w:ilvl="0">
      <w:start w:val="1"/>
      <w:numFmt w:val="decimal"/>
      <w:lvlText w:val="%1)"/>
      <w:lvlJc w:val="left"/>
      <w:pPr>
        <w:tabs>
          <w:tab w:val="num" w:pos="0"/>
        </w:tabs>
        <w:ind w:left="933" w:hanging="260"/>
      </w:pPr>
      <w:rPr>
        <w:sz w:val="24"/>
        <w:szCs w:val="24"/>
        <w:w w:val="99"/>
        <w:rFonts w:ascii="Times New Roman" w:hAnsi="Times New Roman" w:eastAsia="Times New Roman"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898" w:hanging="26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857" w:hanging="26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15" w:hanging="26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774" w:hanging="26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732" w:hanging="26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691" w:hanging="26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649" w:hanging="26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608" w:hanging="260"/>
      </w:pPr>
      <w:rPr>
        <w:rFonts w:ascii="Symbol" w:hAnsi="Symbol" w:cs="Symbol" w:hint="default"/>
        <w:lang w:val="ru-RU" w:eastAsia="en-US" w:bidi="ar-SA"/>
      </w:rPr>
    </w:lvl>
  </w:abstractNum>
  <w:abstractNum w:abstractNumId="12">
    <w:lvl w:ilvl="0">
      <w:start w:val="1"/>
      <w:numFmt w:val="decimal"/>
      <w:lvlText w:val="%1)"/>
      <w:lvlJc w:val="left"/>
      <w:pPr>
        <w:tabs>
          <w:tab w:val="num" w:pos="0"/>
        </w:tabs>
        <w:ind w:left="933" w:hanging="260"/>
      </w:pPr>
      <w:rPr>
        <w:sz w:val="24"/>
        <w:szCs w:val="24"/>
        <w:w w:val="99"/>
        <w:rFonts w:ascii="Times New Roman" w:hAnsi="Times New Roman" w:eastAsia="Times New Roman"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898" w:hanging="26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857" w:hanging="26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15" w:hanging="26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774" w:hanging="26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732" w:hanging="26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691" w:hanging="26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649" w:hanging="26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608" w:hanging="260"/>
      </w:pPr>
      <w:rPr>
        <w:rFonts w:ascii="Symbol" w:hAnsi="Symbol" w:cs="Symbol" w:hint="default"/>
        <w:lang w:val="ru-RU" w:eastAsia="en-US" w:bidi="ar-SA"/>
      </w:rPr>
    </w:lvl>
  </w:abstractNum>
  <w:abstractNum w:abstractNumId="13">
    <w:lvl w:ilvl="0">
      <w:start w:val="3"/>
      <w:numFmt w:val="decimal"/>
      <w:lvlText w:val="%1"/>
      <w:lvlJc w:val="left"/>
      <w:pPr>
        <w:tabs>
          <w:tab w:val="num" w:pos="0"/>
        </w:tabs>
        <w:ind w:left="1093" w:hanging="420"/>
      </w:pPr>
      <w:rPr>
        <w:lang w:val="ru-RU" w:eastAsia="en-US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3576" w:hanging="795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734" w:hanging="795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2" w:hanging="795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051" w:hanging="795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209" w:hanging="795"/>
      </w:pPr>
      <w:rPr>
        <w:rFonts w:ascii="Symbol" w:hAnsi="Symbol" w:cs="Symbol" w:hint="default"/>
        <w:lang w:val="ru-RU" w:eastAsia="en-US" w:bidi="ar-SA"/>
      </w:rPr>
    </w:lvl>
  </w:abstractNum>
  <w:abstractNum w:abstractNumId="14">
    <w:lvl w:ilvl="0">
      <w:start w:val="1"/>
      <w:numFmt w:val="decimal"/>
      <w:lvlText w:val="%1)"/>
      <w:lvlJc w:val="left"/>
      <w:pPr>
        <w:tabs>
          <w:tab w:val="num" w:pos="0"/>
        </w:tabs>
        <w:ind w:left="132" w:hanging="900"/>
      </w:pPr>
      <w:rPr>
        <w:sz w:val="24"/>
        <w:szCs w:val="24"/>
        <w:w w:val="99"/>
        <w:rFonts w:ascii="Times New Roman" w:hAnsi="Times New Roman" w:eastAsia="Times New Roman"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78" w:hanging="90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17" w:hanging="90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55" w:hanging="90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94" w:hanging="90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32" w:hanging="90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71" w:hanging="90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409" w:hanging="90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448" w:hanging="900"/>
      </w:pPr>
      <w:rPr>
        <w:rFonts w:ascii="Symbol" w:hAnsi="Symbol" w:cs="Symbol" w:hint="default"/>
        <w:lang w:val="ru-RU" w:eastAsia="en-US" w:bidi="ar-SA"/>
      </w:rPr>
    </w:lvl>
  </w:abstractNum>
  <w:abstractNum w:abstractNumId="15">
    <w:lvl w:ilvl="0">
      <w:start w:val="1"/>
      <w:numFmt w:val="bullet"/>
      <w:lvlText w:val="-"/>
      <w:lvlJc w:val="left"/>
      <w:pPr>
        <w:tabs>
          <w:tab w:val="num" w:pos="0"/>
        </w:tabs>
        <w:ind w:left="132" w:hanging="195"/>
      </w:pPr>
      <w:rPr>
        <w:rFonts w:ascii="Times New Roman" w:hAnsi="Times New Roman" w:cs="Times New Roman" w:hint="default"/>
        <w:sz w:val="24"/>
        <w:szCs w:val="24"/>
        <w:w w:val="99"/>
        <w:lang w:val="ru-RU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78" w:hanging="195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17" w:hanging="195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55" w:hanging="195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94" w:hanging="195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32" w:hanging="195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71" w:hanging="195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409" w:hanging="195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448" w:hanging="195"/>
      </w:pPr>
      <w:rPr>
        <w:rFonts w:ascii="Symbol" w:hAnsi="Symbol" w:cs="Symbol" w:hint="default"/>
        <w:lang w:val="ru-RU" w:eastAsia="en-US" w:bidi="ar-SA"/>
      </w:rPr>
    </w:lvl>
  </w:abstractNum>
  <w:abstractNum w:abstractNumId="16">
    <w:lvl w:ilvl="0">
      <w:start w:val="1"/>
      <w:numFmt w:val="bullet"/>
      <w:lvlText w:val="-"/>
      <w:lvlJc w:val="left"/>
      <w:pPr>
        <w:tabs>
          <w:tab w:val="num" w:pos="0"/>
        </w:tabs>
        <w:ind w:left="132" w:hanging="140"/>
      </w:pPr>
      <w:rPr>
        <w:rFonts w:ascii="Times New Roman" w:hAnsi="Times New Roman" w:cs="Times New Roman" w:hint="default"/>
        <w:sz w:val="24"/>
        <w:szCs w:val="24"/>
        <w:w w:val="99"/>
        <w:lang w:val="ru-RU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78" w:hanging="14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17" w:hanging="14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55" w:hanging="14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94" w:hanging="14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32" w:hanging="14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71" w:hanging="14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409" w:hanging="14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448" w:hanging="140"/>
      </w:pPr>
      <w:rPr>
        <w:rFonts w:ascii="Symbol" w:hAnsi="Symbol" w:cs="Symbol" w:hint="default"/>
        <w:lang w:val="ru-RU" w:eastAsia="en-US" w:bidi="ar-SA"/>
      </w:rPr>
    </w:lvl>
  </w:abstractNum>
  <w:abstractNum w:abstractNumId="17">
    <w:lvl w:ilvl="0">
      <w:start w:val="1"/>
      <w:numFmt w:val="decimal"/>
      <w:lvlText w:val="%1)"/>
      <w:lvlJc w:val="left"/>
      <w:pPr>
        <w:tabs>
          <w:tab w:val="num" w:pos="0"/>
        </w:tabs>
        <w:ind w:left="132" w:hanging="900"/>
      </w:pPr>
      <w:rPr>
        <w:sz w:val="24"/>
        <w:szCs w:val="24"/>
        <w:w w:val="99"/>
        <w:rFonts w:ascii="Times New Roman" w:hAnsi="Times New Roman" w:eastAsia="Times New Roman"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78" w:hanging="90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17" w:hanging="90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55" w:hanging="90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94" w:hanging="90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32" w:hanging="90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71" w:hanging="90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409" w:hanging="90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448" w:hanging="900"/>
      </w:pPr>
      <w:rPr>
        <w:rFonts w:ascii="Symbol" w:hAnsi="Symbol" w:cs="Symbol" w:hint="default"/>
        <w:lang w:val="ru-RU" w:eastAsia="en-US" w:bidi="ar-SA"/>
      </w:rPr>
    </w:lvl>
  </w:abstractNum>
  <w:abstractNum w:abstractNumId="18">
    <w:lvl w:ilvl="0">
      <w:start w:val="1"/>
      <w:numFmt w:val="decimal"/>
      <w:lvlText w:val="%1)"/>
      <w:lvlJc w:val="left"/>
      <w:pPr>
        <w:tabs>
          <w:tab w:val="num" w:pos="0"/>
        </w:tabs>
        <w:ind w:left="932" w:hanging="260"/>
      </w:pPr>
      <w:rPr>
        <w:sz w:val="24"/>
        <w:szCs w:val="24"/>
        <w:w w:val="99"/>
        <w:rFonts w:ascii="Times New Roman" w:hAnsi="Times New Roman" w:eastAsia="Times New Roman"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898" w:hanging="26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857" w:hanging="26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15" w:hanging="26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774" w:hanging="26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732" w:hanging="26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691" w:hanging="26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649" w:hanging="26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608" w:hanging="260"/>
      </w:pPr>
      <w:rPr>
        <w:rFonts w:ascii="Symbol" w:hAnsi="Symbol" w:cs="Symbol" w:hint="default"/>
        <w:lang w:val="ru-RU" w:eastAsia="en-US" w:bidi="ar-SA"/>
      </w:rPr>
    </w:lvl>
  </w:abstractNum>
  <w:abstractNum w:abstractNumId="19">
    <w:lvl w:ilvl="0">
      <w:start w:val="2"/>
      <w:numFmt w:val="decimal"/>
      <w:lvlText w:val="%1"/>
      <w:lvlJc w:val="left"/>
      <w:pPr>
        <w:tabs>
          <w:tab w:val="num" w:pos="0"/>
        </w:tabs>
        <w:ind w:left="1093" w:hanging="420"/>
      </w:pPr>
      <w:rPr>
        <w:lang w:val="ru-RU" w:eastAsia="en-US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4241" w:hanging="752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289" w:hanging="752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36" w:hanging="752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383" w:hanging="752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431" w:hanging="752"/>
      </w:pPr>
      <w:rPr>
        <w:rFonts w:ascii="Symbol" w:hAnsi="Symbol" w:cs="Symbol" w:hint="default"/>
        <w:lang w:val="ru-RU" w:eastAsia="en-US" w:bidi="ar-SA"/>
      </w:rPr>
    </w:lvl>
  </w:abstractNum>
  <w:abstractNum w:abstractNumId="20">
    <w:lvl w:ilvl="0">
      <w:start w:val="1"/>
      <w:numFmt w:val="bullet"/>
      <w:lvlText w:val="-"/>
      <w:lvlJc w:val="left"/>
      <w:pPr>
        <w:tabs>
          <w:tab w:val="num" w:pos="0"/>
        </w:tabs>
        <w:ind w:left="132" w:hanging="186"/>
      </w:pPr>
      <w:rPr>
        <w:rFonts w:ascii="Times New Roman" w:hAnsi="Times New Roman" w:cs="Times New Roman" w:hint="default"/>
        <w:sz w:val="24"/>
        <w:szCs w:val="24"/>
        <w:w w:val="99"/>
        <w:lang w:val="ru-RU" w:eastAsia="en-US" w:bidi="ar-S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32" w:hanging="140"/>
      </w:pPr>
      <w:rPr>
        <w:rFonts w:ascii="Times New Roman" w:hAnsi="Times New Roman" w:cs="Times New Roman" w:hint="default"/>
        <w:sz w:val="24"/>
        <w:szCs w:val="24"/>
        <w:w w:val="99"/>
        <w:lang w:val="ru-RU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17" w:hanging="14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55" w:hanging="14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94" w:hanging="14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32" w:hanging="14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71" w:hanging="14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409" w:hanging="14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448" w:hanging="140"/>
      </w:pPr>
      <w:rPr>
        <w:rFonts w:ascii="Symbol" w:hAnsi="Symbol" w:cs="Symbol" w:hint="default"/>
        <w:lang w:val="ru-RU" w:eastAsia="en-US" w:bidi="ar-SA"/>
      </w:rPr>
    </w:lvl>
  </w:abstractNum>
  <w:abstractNum w:abstractNumId="21">
    <w:lvl w:ilvl="0">
      <w:start w:val="1"/>
      <w:numFmt w:val="decimal"/>
      <w:lvlText w:val="%1."/>
      <w:lvlJc w:val="left"/>
      <w:pPr>
        <w:tabs>
          <w:tab w:val="num" w:pos="0"/>
        </w:tabs>
        <w:ind w:left="1033" w:hanging="360"/>
      </w:pPr>
      <w:rPr>
        <w:sz w:val="24"/>
        <w:w w:val="99"/>
        <w:rFonts w:ascii="Times New Roman" w:hAnsi="Times New Roman"/>
        <w:lang w:val="ru-RU" w:eastAsia="en-US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3147" w:hanging="639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1" w:hanging="639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255" w:hanging="639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09" w:hanging="639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363" w:hanging="639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417" w:hanging="639"/>
      </w:pPr>
      <w:rPr>
        <w:rFonts w:ascii="Symbol" w:hAnsi="Symbol" w:cs="Symbol" w:hint="default"/>
        <w:lang w:val="ru-RU" w:eastAsia="en-US" w:bidi="ar-SA"/>
      </w:rPr>
    </w:lvl>
  </w:abstractNum>
  <w:abstractNum w:abstractNumId="2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</w:numbering>
</file>

<file path=word/settings.xml><?xml version="1.0" encoding="utf-8"?>
<w:settings xmlns:w="http://schemas.openxmlformats.org/wordprocessingml/2006/main">
  <w:zoom w:percent="2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c82904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2"/>
      <w:szCs w:val="22"/>
      <w:lang w:val="ru-RU" w:eastAsia="en-US" w:bidi="ar-SA"/>
    </w:rPr>
  </w:style>
  <w:style w:type="paragraph" w:styleId="1" w:customStyle="1">
    <w:name w:val="Heading 1"/>
    <w:basedOn w:val="Normal"/>
    <w:uiPriority w:val="1"/>
    <w:qFormat/>
    <w:rsid w:val="00c82904"/>
    <w:pPr>
      <w:ind w:left="185" w:hanging="0"/>
      <w:outlineLvl w:val="1"/>
    </w:pPr>
    <w:rPr>
      <w:b/>
      <w:bCs/>
      <w:sz w:val="28"/>
      <w:szCs w:val="28"/>
    </w:rPr>
  </w:style>
  <w:style w:type="paragraph" w:styleId="2" w:customStyle="1">
    <w:name w:val="Heading 2"/>
    <w:basedOn w:val="Normal"/>
    <w:uiPriority w:val="1"/>
    <w:qFormat/>
    <w:rsid w:val="00c82904"/>
    <w:pPr>
      <w:ind w:left="1119" w:right="1174" w:hanging="0"/>
      <w:jc w:val="center"/>
      <w:outlineLvl w:val="2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Текст выноски Знак"/>
    <w:basedOn w:val="DefaultParagraphFont"/>
    <w:link w:val="a5"/>
    <w:uiPriority w:val="99"/>
    <w:semiHidden/>
    <w:qFormat/>
    <w:rsid w:val="00e67bbc"/>
    <w:rPr>
      <w:rFonts w:ascii="Tahoma" w:hAnsi="Tahoma" w:eastAsia="Times New Roman" w:cs="Tahoma"/>
      <w:sz w:val="16"/>
      <w:szCs w:val="16"/>
      <w:lang w:val="ru-RU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character" w:styleId="C8edf2e5f0ede5f2f1f1fbebeae0">
    <w:name w:val="Иc8нedтf2еe5рf0нedеe5тf2-сf1сf1ыfbлebкeaаe0"/>
    <w:basedOn w:val="DefaultParagraphFont"/>
    <w:qFormat/>
    <w:rPr>
      <w:rFonts w:eastAsia="Times New Roman"/>
      <w:color w:val="000080"/>
      <w:u w:val="single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uiPriority w:val="1"/>
    <w:qFormat/>
    <w:rsid w:val="00c82904"/>
    <w:pPr/>
    <w:rPr>
      <w:sz w:val="24"/>
      <w:szCs w:val="24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rsid w:val="00c82904"/>
    <w:pPr>
      <w:ind w:left="132" w:firstLine="540"/>
      <w:jc w:val="both"/>
    </w:pPr>
    <w:rPr/>
  </w:style>
  <w:style w:type="paragraph" w:styleId="TableParagraph" w:customStyle="1">
    <w:name w:val="Table Paragraph"/>
    <w:basedOn w:val="Normal"/>
    <w:uiPriority w:val="1"/>
    <w:qFormat/>
    <w:rsid w:val="00c82904"/>
    <w:pPr>
      <w:spacing w:lineRule="exact" w:line="299"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e67bbc"/>
    <w:pPr/>
    <w:rPr>
      <w:rFonts w:ascii="Tahoma" w:hAnsi="Tahoma" w:cs="Tahoma"/>
      <w:sz w:val="16"/>
      <w:szCs w:val="16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pPr/>
    <w:rPr/>
  </w:style>
  <w:style w:type="paragraph" w:styleId="Style22">
    <w:name w:val="Содержимое врезки"/>
    <w:basedOn w:val="Normal"/>
    <w:qFormat/>
    <w:pPr/>
    <w:rPr/>
  </w:style>
  <w:style w:type="paragraph" w:styleId="Style23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c82904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onsultant.ru/document/cons_doc_LAW_51057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eader" Target="header2.xml"/><Relationship Id="rId6" Type="http://schemas.openxmlformats.org/officeDocument/2006/relationships/footer" Target="footer2.xml"/><Relationship Id="rId7" Type="http://schemas.openxmlformats.org/officeDocument/2006/relationships/header" Target="header3.xml"/><Relationship Id="rId8" Type="http://schemas.openxmlformats.org/officeDocument/2006/relationships/footer" Target="footer3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Application>LibreOffice/7.1.2.2$Windows_X86_64 LibreOffice_project/8a45595d069ef5570103caea1b71cc9d82b2aae4</Application>
  <AppVersion>15.0000</AppVersion>
  <Pages>25</Pages>
  <Words>8891</Words>
  <Characters>66936</Characters>
  <CharactersWithSpaces>75538</CharactersWithSpaces>
  <Paragraphs>463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2022-08-15T22:25:09Z</dcterms:modified>
  <cp:revision>54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HyperlinksChanged">
    <vt:bool>0</vt:bool>
  </property>
  <property fmtid="{D5CDD505-2E9C-101B-9397-08002B2CF9AE}" pid="4" name="LastSaved">
    <vt:filetime>2021-12-22T00:00:00Z</vt:filetime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