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44"/>
          <w:szCs w:val="44"/>
        </w:rPr>
      </w:pPr>
      <w:r>
        <w:rPr>
          <w:b/>
          <w:bCs/>
          <w:sz w:val="44"/>
          <w:szCs w:val="44"/>
        </w:rPr>
        <w:t>Внимание!</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36"/>
          <w:szCs w:val="36"/>
        </w:rPr>
        <w:t xml:space="preserve">       </w:t>
      </w:r>
      <w:r>
        <w:rPr>
          <w:sz w:val="36"/>
          <w:szCs w:val="36"/>
        </w:rPr>
        <w:t>Уважаемы</w:t>
      </w:r>
      <w:r>
        <w:rPr>
          <w:sz w:val="36"/>
          <w:szCs w:val="36"/>
          <w:u w:val="none"/>
        </w:rPr>
        <w:t>е землепользователи и собственники земельных участков доводим до вашего сведения, что в соответствии с</w:t>
      </w:r>
      <w:r>
        <w:rPr>
          <w:b w:val="false"/>
          <w:bCs w:val="false"/>
          <w:sz w:val="36"/>
          <w:szCs w:val="36"/>
          <w:u w:val="none"/>
        </w:rPr>
        <w:t xml:space="preserve"> </w:t>
      </w:r>
      <w:r>
        <w:rPr>
          <w:rFonts w:ascii="Arial" w:hAnsi="Arial"/>
          <w:b w:val="false"/>
          <w:bCs w:val="false"/>
          <w:i w:val="false"/>
          <w:caps w:val="false"/>
          <w:smallCaps w:val="false"/>
          <w:color w:val="000000"/>
          <w:spacing w:val="0"/>
          <w:sz w:val="36"/>
          <w:szCs w:val="36"/>
          <w:u w:val="none"/>
        </w:rPr>
        <w:t>УК РФ Статья 231. Незаконное культивирование растений, содержащих наркотические средства или психотропные вещества либо их прекурсоры.</w:t>
      </w:r>
    </w:p>
    <w:p>
      <w:pPr>
        <w:pStyle w:val="Normal"/>
        <w:bidi w:val="0"/>
        <w:jc w:val="left"/>
        <w:rPr>
          <w:rFonts w:ascii="Arial" w:hAnsi="Arial"/>
          <w:b w:val="false"/>
          <w:b w:val="false"/>
          <w:bCs w:val="false"/>
          <w:i w:val="false"/>
          <w:caps w:val="false"/>
          <w:smallCaps w:val="false"/>
          <w:color w:val="000000"/>
          <w:spacing w:val="0"/>
          <w:sz w:val="36"/>
          <w:szCs w:val="36"/>
          <w:u w:val="none"/>
        </w:rPr>
      </w:pPr>
      <w:r>
        <w:rPr>
          <w:rFonts w:ascii="Arial" w:hAnsi="Arial"/>
          <w:b w:val="false"/>
          <w:bCs w:val="false"/>
          <w:i w:val="false"/>
          <w:caps w:val="false"/>
          <w:smallCaps w:val="false"/>
          <w:color w:val="000000"/>
          <w:spacing w:val="0"/>
          <w:sz w:val="36"/>
          <w:szCs w:val="36"/>
          <w:u w:val="none"/>
        </w:rPr>
      </w:r>
    </w:p>
    <w:p>
      <w:pPr>
        <w:pStyle w:val="Style15"/>
        <w:bidi w:val="0"/>
        <w:ind w:left="0" w:right="0" w:firstLine="540"/>
        <w:jc w:val="left"/>
        <w:rPr>
          <w:sz w:val="36"/>
          <w:szCs w:val="36"/>
        </w:rPr>
      </w:pPr>
      <w:bookmarkStart w:id="0" w:name="dst101545"/>
      <w:bookmarkStart w:id="1" w:name="dst161"/>
      <w:bookmarkEnd w:id="0"/>
      <w:bookmarkEnd w:id="1"/>
      <w:r>
        <w:rPr>
          <w:sz w:val="36"/>
          <w:szCs w:val="36"/>
          <w:u w:val="none"/>
        </w:rPr>
        <w:t>1. Незаконное</w:t>
      </w:r>
      <w:r>
        <w:rPr>
          <w:color w:val="000000"/>
          <w:sz w:val="36"/>
          <w:szCs w:val="36"/>
          <w:u w:val="none"/>
        </w:rPr>
        <w:t xml:space="preserve"> </w:t>
      </w:r>
      <w:r>
        <w:rPr>
          <w:color w:val="000000"/>
          <w:sz w:val="36"/>
          <w:szCs w:val="36"/>
          <w:u w:val="none"/>
        </w:rPr>
        <w:t xml:space="preserve">выращивание </w:t>
      </w:r>
      <w:r>
        <w:rPr>
          <w:sz w:val="36"/>
          <w:szCs w:val="36"/>
          <w:u w:val="none"/>
        </w:rPr>
        <w:t xml:space="preserve">в крупном размере растений, содержащих наркотические средства или психотропные вещества </w:t>
      </w:r>
      <w:r>
        <w:rPr>
          <w:sz w:val="36"/>
          <w:szCs w:val="36"/>
          <w:u w:val="none"/>
        </w:rPr>
        <w:t>( мак, конопля)</w:t>
      </w:r>
      <w:r>
        <mc:AlternateContent>
          <mc:Choice Requires="wps">
            <w:drawing>
              <wp:anchor behindDoc="0" distT="0" distB="0" distL="0" distR="0" simplePos="0" locked="0" layoutInCell="0" allowOverlap="1" relativeHeight="2">
                <wp:simplePos x="0" y="0"/>
                <wp:positionH relativeFrom="page">
                  <wp:posOffset>0</wp:posOffset>
                </wp:positionH>
                <wp:positionV relativeFrom="line">
                  <wp:posOffset>635</wp:posOffset>
                </wp:positionV>
                <wp:extent cx="276225" cy="200025"/>
                <wp:effectExtent l="0" t="0" r="0" b="0"/>
                <wp:wrapNone/>
                <wp:docPr id="1" name="Врезка1"/>
                <a:graphic xmlns:a="http://schemas.openxmlformats.org/drawingml/2006/main">
                  <a:graphicData uri="http://schemas.microsoft.com/office/word/2010/wordprocessingShape">
                    <wps:wsp>
                      <wps:cNvSpPr txBox="1"/>
                      <wps:spPr>
                        <a:xfrm>
                          <a:off x="0" y="0"/>
                          <a:ext cx="276225" cy="200025"/>
                        </a:xfrm>
                        <a:prstGeom prst="rect"/>
                        <a:solidFill>
                          <a:srgbClr val="FFFFFF"/>
                        </a:solidFill>
                      </wps:spPr>
                      <wps:txbx>
                        <w:txbxContent>
                          <w:p>
                            <w:pPr>
                              <w:pStyle w:val="Style15"/>
                              <w:bidi w:val="0"/>
                              <w:spacing w:lineRule="auto" w:line="288" w:before="0" w:after="140"/>
                              <w:jc w:val="left"/>
                              <w:rPr/>
                            </w:pPr>
                            <w:r>
                              <w:rPr/>
                            </w:r>
                          </w:p>
                        </w:txbxContent>
                      </wps:txbx>
                      <wps:bodyPr anchor="t" lIns="0" tIns="0" rIns="0" bIns="0">
                        <a:noAutofit/>
                      </wps:bodyPr>
                    </wps:wsp>
                  </a:graphicData>
                </a:graphic>
              </wp:anchor>
            </w:drawing>
          </mc:Choice>
          <mc:Fallback>
            <w:pict>
              <v:rect style="position:absolute;rotation:0;width:21.75pt;height:15.75pt;mso-wrap-distance-left:0pt;mso-wrap-distance-right:0pt;mso-wrap-distance-top:0pt;mso-wrap-distance-bottom:0pt;margin-top:0pt;mso-position-vertical:top;mso-position-vertical-relative:text;margin-left:0pt;mso-position-horizontal-relative:page">
                <v:textbox inset="0in,0in,0in,0in">
                  <w:txbxContent>
                    <w:p>
                      <w:pPr>
                        <w:pStyle w:val="Style15"/>
                        <w:bidi w:val="0"/>
                        <w:spacing w:lineRule="auto" w:line="288" w:before="0" w:after="140"/>
                        <w:jc w:val="left"/>
                        <w:rPr/>
                      </w:pPr>
                      <w:r>
                        <w:rPr/>
                      </w:r>
                    </w:p>
                  </w:txbxContent>
                </v:textbox>
                <w10:wrap type="none"/>
              </v:rect>
            </w:pict>
          </mc:Fallback>
        </mc:AlternateContent>
      </w:r>
    </w:p>
    <w:p>
      <w:pPr>
        <w:pStyle w:val="Style15"/>
        <w:widowControl/>
        <w:pBdr/>
        <w:bidi w:val="0"/>
        <w:spacing w:before="210" w:after="0"/>
        <w:ind w:left="0" w:right="0" w:hanging="0"/>
        <w:jc w:val="left"/>
        <w:rPr>
          <w:sz w:val="36"/>
          <w:szCs w:val="36"/>
        </w:rPr>
      </w:pPr>
      <w:bookmarkStart w:id="2" w:name="dst103706"/>
      <w:bookmarkStart w:id="3" w:name="dst101546"/>
      <w:bookmarkStart w:id="4" w:name="dst30"/>
      <w:bookmarkStart w:id="5" w:name="dst103616"/>
      <w:bookmarkStart w:id="6" w:name="dst162"/>
      <w:bookmarkStart w:id="7" w:name="dst883"/>
      <w:bookmarkEnd w:id="2"/>
      <w:bookmarkEnd w:id="3"/>
      <w:bookmarkEnd w:id="4"/>
      <w:bookmarkEnd w:id="5"/>
      <w:bookmarkEnd w:id="6"/>
      <w:bookmarkEnd w:id="7"/>
      <w:r>
        <w:rPr>
          <w:rFonts w:ascii="Times New Roman" w:hAnsi="Times New Roman"/>
          <w:b w:val="false"/>
          <w:i w:val="false"/>
          <w:caps w:val="false"/>
          <w:smallCaps w:val="false"/>
          <w:color w:val="828282"/>
          <w:spacing w:val="0"/>
          <w:sz w:val="36"/>
          <w:szCs w:val="36"/>
          <w:u w:val="none"/>
        </w:rPr>
        <w:t xml:space="preserve">       </w:t>
      </w:r>
      <w:r>
        <w:rPr>
          <w:rFonts w:ascii="Times New Roman" w:hAnsi="Times New Roman"/>
          <w:b/>
          <w:bCs/>
          <w:i w:val="false"/>
          <w:caps w:val="false"/>
          <w:smallCaps w:val="false"/>
          <w:color w:val="828282"/>
          <w:spacing w:val="0"/>
          <w:sz w:val="36"/>
          <w:szCs w:val="36"/>
          <w:u w:val="none"/>
        </w:rPr>
        <w:t xml:space="preserve"> </w:t>
      </w:r>
      <w:r>
        <w:rPr>
          <w:rFonts w:ascii="Times New Roman" w:hAnsi="Times New Roman"/>
          <w:b/>
          <w:bCs/>
          <w:i w:val="false"/>
          <w:caps w:val="false"/>
          <w:smallCaps w:val="false"/>
          <w:color w:val="000000"/>
          <w:spacing w:val="0"/>
          <w:sz w:val="36"/>
          <w:szCs w:val="36"/>
          <w:u w:val="none"/>
        </w:rPr>
        <w:t>наказывается штрафом в размере до т</w:t>
      </w:r>
      <w:r>
        <w:rPr>
          <w:rFonts w:ascii="Times New Roman" w:hAnsi="Times New Roman"/>
          <w:b/>
          <w:bCs/>
          <w:i w:val="false"/>
          <w:caps w:val="false"/>
          <w:smallCaps w:val="false"/>
          <w:color w:val="000000"/>
          <w:spacing w:val="0"/>
          <w:sz w:val="36"/>
          <w:szCs w:val="36"/>
        </w:rPr>
        <w:t xml:space="preserve">рехсот тысяч рублей </w:t>
      </w:r>
      <w:r>
        <w:rPr>
          <w:rFonts w:ascii="Times New Roman" w:hAnsi="Times New Roman"/>
          <w:b w:val="false"/>
          <w:bCs w:val="false"/>
          <w:i w:val="false"/>
          <w:caps w:val="false"/>
          <w:smallCaps w:val="false"/>
          <w:color w:val="000000"/>
          <w:spacing w:val="0"/>
          <w:sz w:val="36"/>
          <w:szCs w:val="36"/>
        </w:rPr>
        <w:t>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pPr>
        <w:pStyle w:val="Style15"/>
        <w:widowControl/>
        <w:pBdr/>
        <w:bidi w:val="0"/>
        <w:spacing w:before="210" w:after="0"/>
        <w:ind w:left="0" w:right="0" w:hanging="0"/>
        <w:jc w:val="left"/>
        <w:rPr>
          <w:rFonts w:ascii="Times New Roman" w:hAnsi="Times New Roman"/>
          <w:b w:val="false"/>
          <w:b w:val="false"/>
          <w:bCs w:val="false"/>
          <w:i w:val="false"/>
          <w:caps w:val="false"/>
          <w:smallCaps w:val="false"/>
          <w:color w:val="000000"/>
          <w:spacing w:val="0"/>
          <w:sz w:val="36"/>
          <w:szCs w:val="36"/>
        </w:rPr>
      </w:pPr>
      <w:r>
        <w:rPr>
          <w:rFonts w:ascii="Times New Roman" w:hAnsi="Times New Roman"/>
          <w:b w:val="false"/>
          <w:bCs w:val="false"/>
          <w:i w:val="false"/>
          <w:caps w:val="false"/>
          <w:smallCaps w:val="false"/>
          <w:color w:val="000000"/>
          <w:spacing w:val="0"/>
          <w:sz w:val="36"/>
          <w:szCs w:val="36"/>
        </w:rPr>
      </w:r>
    </w:p>
    <w:p>
      <w:pPr>
        <w:pStyle w:val="Style15"/>
        <w:widowControl/>
        <w:pBdr/>
        <w:bidi w:val="0"/>
        <w:spacing w:lineRule="atLeast" w:line="360" w:before="210" w:after="0"/>
        <w:ind w:left="0" w:right="0" w:hanging="0"/>
        <w:jc w:val="left"/>
        <w:rPr>
          <w:b/>
          <w:b/>
          <w:bCs/>
          <w:color w:val="000000"/>
          <w:sz w:val="36"/>
          <w:szCs w:val="36"/>
        </w:rPr>
      </w:pPr>
      <w:r>
        <w:rPr>
          <w:rFonts w:ascii="Times New Roman" w:hAnsi="Times New Roman"/>
          <w:b/>
          <w:bCs/>
          <w:i w:val="false"/>
          <w:caps w:val="false"/>
          <w:smallCaps w:val="false"/>
          <w:color w:val="000000"/>
          <w:spacing w:val="0"/>
          <w:sz w:val="36"/>
          <w:szCs w:val="36"/>
        </w:rPr>
        <w:t xml:space="preserve">В связи с чем, требуем уничтожить на прилегающей территории </w:t>
      </w:r>
      <w:r>
        <w:rPr>
          <w:rFonts w:ascii="Times New Roman" w:hAnsi="Times New Roman"/>
          <w:b/>
          <w:bCs/>
          <w:i w:val="false"/>
          <w:caps w:val="false"/>
          <w:smallCaps w:val="false"/>
          <w:color w:val="000000"/>
          <w:spacing w:val="0"/>
          <w:sz w:val="36"/>
          <w:szCs w:val="36"/>
        </w:rPr>
        <w:t>в радиусе 5 метров,</w:t>
      </w:r>
      <w:r>
        <w:rPr>
          <w:rFonts w:ascii="Times New Roman" w:hAnsi="Times New Roman"/>
          <w:b/>
          <w:bCs/>
          <w:i w:val="false"/>
          <w:caps w:val="false"/>
          <w:smallCaps w:val="false"/>
          <w:color w:val="000000"/>
          <w:spacing w:val="0"/>
          <w:sz w:val="36"/>
          <w:szCs w:val="36"/>
        </w:rPr>
        <w:t xml:space="preserve"> растения содержащие наркотические </w:t>
      </w:r>
      <w:r>
        <w:rPr>
          <w:rFonts w:ascii="Times New Roman" w:hAnsi="Times New Roman"/>
          <w:b/>
          <w:bCs/>
          <w:i w:val="false"/>
          <w:caps w:val="false"/>
          <w:smallCaps w:val="false"/>
          <w:color w:val="000000"/>
          <w:spacing w:val="0"/>
          <w:sz w:val="36"/>
          <w:szCs w:val="36"/>
          <w:u w:val="none"/>
        </w:rPr>
        <w:t>или психотропные</w:t>
      </w:r>
      <w:r>
        <w:rPr>
          <w:rFonts w:ascii="Times New Roman" w:hAnsi="Times New Roman"/>
          <w:b/>
          <w:bCs/>
          <w:i w:val="false"/>
          <w:caps w:val="false"/>
          <w:smallCaps w:val="false"/>
          <w:color w:val="000000"/>
          <w:spacing w:val="0"/>
          <w:sz w:val="36"/>
          <w:szCs w:val="36"/>
        </w:rPr>
        <w:t xml:space="preserve"> вещества ( мак, конопля)</w:t>
      </w:r>
    </w:p>
    <w:p>
      <w:pPr>
        <w:pStyle w:val="Style15"/>
        <w:widowControl/>
        <w:pBdr/>
        <w:bidi w:val="0"/>
        <w:spacing w:lineRule="atLeast" w:line="360" w:before="210" w:after="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ConsPlusNormal"/>
        <w:bidi w:val="0"/>
        <w:spacing w:before="513" w:after="513"/>
        <w:ind w:left="0" w:right="0" w:hanging="0"/>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spacing w:before="513" w:after="513"/>
        <w:ind w:left="0" w:right="0" w:hanging="0"/>
        <w:jc w:val="right"/>
        <w:rPr>
          <w:rFonts w:ascii="Times New Roman" w:hAnsi="Times New Roman" w:cs="Times New Roman"/>
          <w:color w:val="000000"/>
          <w:sz w:val="28"/>
          <w:szCs w:val="28"/>
        </w:rPr>
      </w:pPr>
      <w:r>
        <w:rPr>
          <w:rFonts w:cs="Times New Roman" w:ascii="Times New Roman" w:hAnsi="Times New Roman"/>
          <w:color w:val="000000"/>
          <w:sz w:val="28"/>
          <w:szCs w:val="28"/>
        </w:rPr>
        <w:t xml:space="preserve">Администрация Предгорненского сельского поселения  </w:t>
      </w:r>
    </w:p>
    <w:p>
      <w:pPr>
        <w:pStyle w:val="ConsPlusNormal"/>
        <w:bidi w:val="0"/>
        <w:jc w:val="left"/>
        <w:rPr>
          <w:rFonts w:ascii="Times New Roman" w:hAnsi="Times New Roman" w:cs="Times New Roman"/>
          <w:sz w:val="28"/>
          <w:szCs w:val="28"/>
        </w:rPr>
      </w:pPr>
      <w:r>
        <w:rPr>
          <w:rFonts w:cs="Times New Roman" w:ascii="Times New Roman" w:hAnsi="Times New Roman"/>
          <w:sz w:val="28"/>
          <w:szCs w:val="28"/>
        </w:rPr>
      </w:r>
    </w:p>
    <w:p>
      <w:pPr>
        <w:pStyle w:val="ConsPlusNormal"/>
        <w:bidi w:val="0"/>
        <w:jc w:val="right"/>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swiss"/>
    <w:pitch w:val="variable"/>
  </w:font>
  <w:font w:name="Arial">
    <w:charset w:val="cc"/>
    <w:family w:val="auto"/>
    <w:pitch w:val="default"/>
  </w:font>
  <w:font w:name="Times New Roman">
    <w:charset w:val="cc"/>
    <w:family w:val="auto"/>
    <w:pitch w:val="default"/>
  </w:font>
  <w:font w:name="Times New Roman">
    <w:charset w:val="cc"/>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ru-RU" w:eastAsia="zh-CN" w:bidi="hi-IN"/>
    </w:rPr>
  </w:style>
  <w:style w:type="paragraph" w:styleId="1">
    <w:name w:val="Heading 1"/>
    <w:basedOn w:val="Style14"/>
    <w:next w:val="Style15"/>
    <w:qFormat/>
    <w:pPr>
      <w:numPr>
        <w:ilvl w:val="0"/>
        <w:numId w:val="0"/>
      </w:numPr>
      <w:spacing w:before="240" w:after="12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name w:val="ConsPlusNormal"/>
    <w:qFormat/>
    <w:pPr>
      <w:widowControl w:val="false"/>
      <w:suppressAutoHyphens w:val="true"/>
      <w:kinsoku w:val="true"/>
      <w:overflowPunct w:val="true"/>
      <w:autoSpaceDE w:val="false"/>
      <w:bidi w:val="0"/>
    </w:pPr>
    <w:rPr>
      <w:rFonts w:ascii="Calibri" w:hAnsi="Calibri" w:eastAsia="Times New Roman" w:cs="Times New Roman"/>
      <w:color w:val="auto"/>
      <w:kern w:val="2"/>
      <w:sz w:val="22"/>
      <w:szCs w:val="20"/>
      <w:lang w:val="ru-RU" w:eastAsia="zh-CN" w:bidi="ar-SA"/>
    </w:rPr>
  </w:style>
  <w:style w:type="paragraph" w:styleId="Style1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LibreOffice/7.1.2.2$Windows_X86_64 LibreOffice_project/8a45595d069ef5570103caea1b71cc9d82b2aae4</Application>
  <AppVersion>15.0000</AppVersion>
  <Pages>2</Pages>
  <Words>119</Words>
  <Characters>766</Characters>
  <CharactersWithSpaces>898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2022-09-20T09:56:18Z</dcterms:created>
  <dc:creator/>
  <dc:description/>
  <dc:language>ru-RU</dc:language>
  <cp:lastModifiedBy/>
  <dcterms:modified xsi:type="dcterms:W3CDTF">2022-09-20T10:50:55Z</dcterms:modified>
  <cp:revision>3</cp:revision>
  <dc:subject/>
  <dc:title/>
</cp:coreProperties>
</file>