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Предгорненского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сельского поселения</w:t>
      </w:r>
    </w:p>
    <w:tbl>
      <w:tblPr>
        <w:tblW w:w="1008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80"/>
        <w:gridCol w:w="2737"/>
        <w:gridCol w:w="1"/>
        <w:gridCol w:w="4962"/>
      </w:tblGrid>
      <w:tr>
        <w:trPr>
          <w:trHeight w:val="435" w:hRule="atLeast"/>
        </w:trPr>
        <w:tc>
          <w:tcPr>
            <w:tcW w:w="5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Наименование главного администратора источников финансирования дефицита, </w:t>
              <w:br/>
              <w:t xml:space="preserve">наименование кода вида (подвида) источников финансирования дефицита </w:t>
            </w:r>
          </w:p>
        </w:tc>
      </w:tr>
      <w:tr>
        <w:trPr>
          <w:trHeight w:val="583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код вида (подвида) источников финансирования дефицита</w:t>
            </w:r>
          </w:p>
        </w:tc>
        <w:tc>
          <w:tcPr>
            <w:tcW w:w="49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Предгорненского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сельского поселения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01050000000000000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01050000000000500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01050200000000500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01050201000000510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01050201100000510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01050000000000600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01050200000000600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01050201000000610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>
        <w:trPr>
          <w:trHeight w:val="315" w:hRule="atLeast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01050201100000610</w:t>
            </w:r>
          </w:p>
        </w:tc>
        <w:tc>
          <w:tcPr>
            <w:tcW w:w="496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1304" w:footer="0" w:bottom="124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LibreOffice/5.3.2.2$Windows_x86 LibreOffice_project/6cd4f1ef626f15116896b1d8e1398b56da0d0ee1</Application>
  <Pages>1</Pages>
  <Words>171</Words>
  <Characters>975</Characters>
  <CharactersWithSpaces>1144</CharactersWithSpaces>
  <Paragraphs>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2021-12-30T08:09:00Z</dcterms:created>
  <dc:creator>Kizil-Urup</dc:creator>
  <dc:description/>
  <dc:language>ru-RU</dc:language>
  <cp:lastModifiedBy/>
  <cp:lastPrinted>2023-01-17T17:03:20Z</cp:lastPrinted>
  <dcterms:modified xsi:type="dcterms:W3CDTF">2023-01-17T17:03:41Z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